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C7" w:rsidRPr="005926C5" w:rsidRDefault="00FC21C7" w:rsidP="009868E3">
      <w:pPr>
        <w:ind w:firstLine="0"/>
        <w:jc w:val="center"/>
        <w:rPr>
          <w:rFonts w:ascii="Times New Roman" w:hAnsi="Times New Roman" w:cs="Times New Roman"/>
          <w:b/>
          <w:bCs/>
          <w:sz w:val="28"/>
          <w:szCs w:val="28"/>
        </w:rPr>
      </w:pPr>
    </w:p>
    <w:p w:rsidR="00FC21C7" w:rsidRPr="005926C5" w:rsidRDefault="00FC21C7" w:rsidP="009868E3">
      <w:pPr>
        <w:ind w:firstLine="0"/>
        <w:jc w:val="center"/>
        <w:rPr>
          <w:rFonts w:ascii="Times New Roman" w:hAnsi="Times New Roman" w:cs="Times New Roman"/>
          <w:b/>
          <w:bCs/>
          <w:sz w:val="28"/>
          <w:szCs w:val="28"/>
        </w:rPr>
      </w:pPr>
    </w:p>
    <w:p w:rsidR="00FC21C7" w:rsidRPr="005926C5" w:rsidRDefault="00FC21C7" w:rsidP="009868E3">
      <w:pPr>
        <w:ind w:firstLine="0"/>
        <w:jc w:val="center"/>
        <w:rPr>
          <w:rFonts w:ascii="Times New Roman" w:hAnsi="Times New Roman" w:cs="Times New Roman"/>
          <w:b/>
          <w:bCs/>
          <w:sz w:val="28"/>
          <w:szCs w:val="28"/>
        </w:rPr>
      </w:pPr>
      <w:r w:rsidRPr="005926C5">
        <w:rPr>
          <w:rFonts w:ascii="Times New Roman" w:hAnsi="Times New Roman" w:cs="Times New Roman"/>
          <w:b/>
          <w:bCs/>
          <w:sz w:val="28"/>
          <w:szCs w:val="28"/>
        </w:rPr>
        <w:t xml:space="preserve">STUDIUM UWARUNKOWAŃ I KIERUNKÓW ZAGOSPODAROWANIA PRZESTRZENNEGO </w:t>
      </w:r>
    </w:p>
    <w:p w:rsidR="00FC21C7" w:rsidRPr="005926C5" w:rsidRDefault="00FC21C7" w:rsidP="009868E3">
      <w:pPr>
        <w:ind w:firstLine="0"/>
        <w:jc w:val="center"/>
        <w:rPr>
          <w:rFonts w:ascii="Times New Roman" w:hAnsi="Times New Roman" w:cs="Times New Roman"/>
          <w:b/>
          <w:bCs/>
          <w:sz w:val="28"/>
          <w:szCs w:val="28"/>
        </w:rPr>
      </w:pPr>
      <w:r w:rsidRPr="005926C5">
        <w:rPr>
          <w:rFonts w:ascii="Times New Roman" w:hAnsi="Times New Roman" w:cs="Times New Roman"/>
          <w:b/>
          <w:bCs/>
          <w:sz w:val="28"/>
          <w:szCs w:val="28"/>
        </w:rPr>
        <w:t>GMINY PIECKI</w:t>
      </w:r>
    </w:p>
    <w:p w:rsidR="00FC21C7" w:rsidRPr="005926C5" w:rsidRDefault="00FC21C7" w:rsidP="009868E3">
      <w:pPr>
        <w:ind w:firstLine="0"/>
        <w:jc w:val="center"/>
        <w:rPr>
          <w:rFonts w:ascii="Times New Roman" w:hAnsi="Times New Roman" w:cs="Times New Roman"/>
          <w:b/>
          <w:bCs/>
          <w:sz w:val="28"/>
          <w:szCs w:val="28"/>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b/>
          <w:bCs/>
          <w:sz w:val="28"/>
          <w:szCs w:val="28"/>
        </w:rPr>
      </w:pPr>
      <w:r w:rsidRPr="005926C5">
        <w:rPr>
          <w:rFonts w:ascii="Times New Roman" w:hAnsi="Times New Roman" w:cs="Times New Roman"/>
          <w:b/>
          <w:bCs/>
          <w:sz w:val="28"/>
          <w:szCs w:val="28"/>
        </w:rPr>
        <w:t xml:space="preserve">KIERUNKI ZAGOSPODAROWANIA PRZESTRZENNEGO </w:t>
      </w:r>
    </w:p>
    <w:p w:rsidR="00FC21C7" w:rsidRPr="005926C5" w:rsidRDefault="00FC21C7" w:rsidP="009868E3">
      <w:pPr>
        <w:ind w:firstLine="0"/>
        <w:jc w:val="center"/>
        <w:rPr>
          <w:rFonts w:ascii="Times New Roman" w:hAnsi="Times New Roman" w:cs="Times New Roman"/>
          <w:b/>
          <w:bCs/>
          <w:sz w:val="28"/>
          <w:szCs w:val="28"/>
        </w:rPr>
      </w:pPr>
      <w:r w:rsidRPr="005926C5">
        <w:rPr>
          <w:rFonts w:ascii="Times New Roman" w:hAnsi="Times New Roman" w:cs="Times New Roman"/>
          <w:b/>
          <w:bCs/>
          <w:sz w:val="28"/>
          <w:szCs w:val="28"/>
        </w:rPr>
        <w:t>(TEKST JEDNOLITY)</w:t>
      </w:r>
    </w:p>
    <w:p w:rsidR="00FC21C7" w:rsidRPr="005926C5" w:rsidRDefault="00FC21C7" w:rsidP="009868E3">
      <w:pPr>
        <w:ind w:firstLine="0"/>
        <w:jc w:val="center"/>
        <w:rPr>
          <w:rFonts w:ascii="Times New Roman" w:hAnsi="Times New Roman" w:cs="Times New Roman"/>
          <w:b/>
          <w:bCs/>
          <w:sz w:val="28"/>
          <w:szCs w:val="28"/>
        </w:rPr>
      </w:pPr>
    </w:p>
    <w:p w:rsidR="00FC21C7" w:rsidRPr="005926C5" w:rsidRDefault="00FC21C7" w:rsidP="009868E3">
      <w:pPr>
        <w:ind w:firstLine="0"/>
        <w:jc w:val="center"/>
        <w:rPr>
          <w:rFonts w:ascii="Times New Roman" w:hAnsi="Times New Roman" w:cs="Times New Roman"/>
          <w:b/>
          <w:bCs/>
          <w:sz w:val="28"/>
          <w:szCs w:val="28"/>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jc w:val="center"/>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b/>
          <w:bCs/>
          <w:sz w:val="28"/>
          <w:szCs w:val="28"/>
        </w:rPr>
      </w:pPr>
      <w:r w:rsidRPr="005926C5">
        <w:rPr>
          <w:rFonts w:ascii="Times New Roman" w:hAnsi="Times New Roman" w:cs="Times New Roman"/>
          <w:b/>
          <w:bCs/>
          <w:sz w:val="28"/>
          <w:szCs w:val="28"/>
        </w:rPr>
        <w:t xml:space="preserve"> - tekst wyróżniony czcionką Arial 12 stanowi dotychczasową treść pozostawioną w dokumencie studium</w:t>
      </w:r>
    </w:p>
    <w:p w:rsidR="00FC21C7" w:rsidRPr="005926C5" w:rsidRDefault="00FC21C7" w:rsidP="009868E3">
      <w:pPr>
        <w:ind w:firstLine="0"/>
        <w:rPr>
          <w:rFonts w:ascii="Times New Roman" w:hAnsi="Times New Roman" w:cs="Times New Roman"/>
          <w:b/>
          <w:bCs/>
          <w:sz w:val="28"/>
          <w:szCs w:val="28"/>
        </w:rPr>
      </w:pPr>
    </w:p>
    <w:p w:rsidR="00FC21C7" w:rsidRPr="005926C5" w:rsidRDefault="00FC21C7" w:rsidP="009868E3">
      <w:pPr>
        <w:ind w:firstLine="0"/>
        <w:rPr>
          <w:rFonts w:ascii="Times New Roman" w:hAnsi="Times New Roman" w:cs="Times New Roman"/>
          <w:b/>
          <w:bCs/>
          <w:sz w:val="28"/>
          <w:szCs w:val="28"/>
        </w:rPr>
      </w:pPr>
      <w:r w:rsidRPr="005926C5">
        <w:rPr>
          <w:rFonts w:ascii="Times New Roman" w:hAnsi="Times New Roman" w:cs="Times New Roman"/>
          <w:b/>
          <w:bCs/>
          <w:sz w:val="28"/>
          <w:szCs w:val="28"/>
        </w:rPr>
        <w:t xml:space="preserve"> - tekst wyróżniony czcionką Times New Roman 12 kursywą stanowi zmianę w treści dokumentu studium </w:t>
      </w:r>
    </w:p>
    <w:p w:rsidR="00FC21C7" w:rsidRPr="005926C5" w:rsidRDefault="00FC21C7" w:rsidP="009868E3">
      <w:pPr>
        <w:ind w:firstLine="0"/>
        <w:rPr>
          <w:rFonts w:ascii="Times New Roman" w:hAnsi="Times New Roman" w:cs="Times New Roman"/>
          <w:b/>
          <w:bCs/>
          <w:sz w:val="28"/>
          <w:szCs w:val="28"/>
        </w:rPr>
      </w:pPr>
    </w:p>
    <w:p w:rsidR="00FC21C7" w:rsidRPr="005926C5" w:rsidRDefault="00FC21C7" w:rsidP="009868E3">
      <w:pPr>
        <w:ind w:firstLine="0"/>
        <w:rPr>
          <w:rFonts w:ascii="Times New Roman" w:hAnsi="Times New Roman" w:cs="Times New Roman"/>
          <w:b/>
          <w:bCs/>
          <w:sz w:val="28"/>
          <w:szCs w:val="28"/>
        </w:rPr>
      </w:pPr>
    </w:p>
    <w:p w:rsidR="00FC21C7" w:rsidRPr="005926C5" w:rsidRDefault="00FC21C7" w:rsidP="009868E3">
      <w:pPr>
        <w:ind w:firstLine="0"/>
        <w:rPr>
          <w:rFonts w:ascii="Times New Roman" w:hAnsi="Times New Roman" w:cs="Times New Roman"/>
          <w:b/>
          <w:bCs/>
          <w:sz w:val="28"/>
          <w:szCs w:val="28"/>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r w:rsidRPr="005926C5">
        <w:rPr>
          <w:rFonts w:ascii="Times New Roman" w:hAnsi="Times New Roman" w:cs="Times New Roman"/>
          <w:sz w:val="24"/>
          <w:szCs w:val="24"/>
        </w:rPr>
        <w:t xml:space="preserve">Załącznik Nr 1 do Uchwały Nr </w:t>
      </w:r>
      <w:r>
        <w:rPr>
          <w:rFonts w:ascii="Times New Roman" w:hAnsi="Times New Roman" w:cs="Times New Roman"/>
          <w:sz w:val="24"/>
          <w:szCs w:val="24"/>
        </w:rPr>
        <w:t>XI/90/15</w:t>
      </w:r>
      <w:r w:rsidRPr="005926C5">
        <w:rPr>
          <w:rFonts w:ascii="Times New Roman" w:hAnsi="Times New Roman" w:cs="Times New Roman"/>
          <w:sz w:val="24"/>
          <w:szCs w:val="24"/>
        </w:rPr>
        <w:t xml:space="preserve">. Rady Gminy Piecki z dnia </w:t>
      </w:r>
      <w:r>
        <w:rPr>
          <w:rFonts w:ascii="Times New Roman" w:hAnsi="Times New Roman" w:cs="Times New Roman"/>
          <w:sz w:val="24"/>
          <w:szCs w:val="24"/>
        </w:rPr>
        <w:t xml:space="preserve">25 listopada 2015 r. </w:t>
      </w:r>
      <w:r w:rsidRPr="005926C5">
        <w:rPr>
          <w:rFonts w:ascii="Times New Roman" w:hAnsi="Times New Roman" w:cs="Times New Roman"/>
          <w:sz w:val="24"/>
          <w:szCs w:val="24"/>
        </w:rPr>
        <w:t xml:space="preserve"> w sprawie uchwalenia zmiany studium uwarunkowań i kierunków zagospodarowania przestrzennego gminy Piecki </w:t>
      </w:r>
    </w:p>
    <w:p w:rsidR="00FC21C7" w:rsidRPr="005926C5" w:rsidRDefault="00FC21C7" w:rsidP="0097703F">
      <w:pPr>
        <w:spacing w:line="360" w:lineRule="auto"/>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SPIS TREŚCI</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autorski</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Wstęp.</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Zakres uwzględnienia uwag zgłoszonych w trakcie opiniowania.</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1.</w:t>
      </w:r>
      <w:r w:rsidRPr="005926C5">
        <w:rPr>
          <w:rFonts w:ascii="Times New Roman" w:hAnsi="Times New Roman" w:cs="Times New Roman"/>
          <w:i/>
          <w:iCs/>
          <w:sz w:val="24"/>
          <w:szCs w:val="24"/>
        </w:rPr>
        <w:t xml:space="preserve"> Kierunki zmian w strukturze przestrzennej gminy oraz w przeznaczeniu terenów.</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2.</w:t>
      </w:r>
      <w:r w:rsidRPr="005926C5">
        <w:rPr>
          <w:rFonts w:ascii="Times New Roman" w:hAnsi="Times New Roman" w:cs="Times New Roman"/>
          <w:i/>
          <w:iCs/>
          <w:sz w:val="24"/>
          <w:szCs w:val="24"/>
        </w:rPr>
        <w:t xml:space="preserve"> Kierunki i wskaźniki dotyczące zagospodarowania oraz użytkowania terenów, w tym tereny wyłączone spod zabudowy.</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3.</w:t>
      </w:r>
      <w:r w:rsidRPr="005926C5">
        <w:rPr>
          <w:rFonts w:ascii="Times New Roman" w:hAnsi="Times New Roman" w:cs="Times New Roman"/>
          <w:i/>
          <w:iCs/>
          <w:sz w:val="24"/>
          <w:szCs w:val="24"/>
        </w:rPr>
        <w:t xml:space="preserve"> Obszary oraz zasady ochrony środowiska i jego zasobów, ochrony przyrody, krajobrazu kulturowego i uzdrowisk.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4.</w:t>
      </w:r>
      <w:r w:rsidRPr="005926C5">
        <w:rPr>
          <w:rFonts w:ascii="Times New Roman" w:hAnsi="Times New Roman" w:cs="Times New Roman"/>
          <w:i/>
          <w:iCs/>
          <w:sz w:val="24"/>
          <w:szCs w:val="24"/>
        </w:rPr>
        <w:t xml:space="preserve"> Obszary i zasady ochrony dziedzictwa kulturowego i zabytków oraz dóbr kultury współczesnej.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5.</w:t>
      </w:r>
      <w:r w:rsidRPr="005926C5">
        <w:rPr>
          <w:rFonts w:ascii="Times New Roman" w:hAnsi="Times New Roman" w:cs="Times New Roman"/>
          <w:i/>
          <w:iCs/>
          <w:sz w:val="24"/>
          <w:szCs w:val="24"/>
        </w:rPr>
        <w:t xml:space="preserve"> Kierunki rozwoju systemów komunikacji i infrastruktury technicznej.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6.</w:t>
      </w:r>
      <w:r w:rsidRPr="005926C5">
        <w:rPr>
          <w:rFonts w:ascii="Times New Roman" w:hAnsi="Times New Roman" w:cs="Times New Roman"/>
          <w:i/>
          <w:iCs/>
          <w:sz w:val="24"/>
          <w:szCs w:val="24"/>
        </w:rPr>
        <w:t xml:space="preserve"> Obszary, na których rozmieszczone będą inwestycje celu publicznego o znaczeniu lokalnym.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7.</w:t>
      </w:r>
      <w:r w:rsidRPr="005926C5">
        <w:rPr>
          <w:rFonts w:ascii="Times New Roman" w:hAnsi="Times New Roman" w:cs="Times New Roman"/>
          <w:i/>
          <w:iCs/>
          <w:sz w:val="24"/>
          <w:szCs w:val="24"/>
        </w:rPr>
        <w:t xml:space="preserve"> Obszary, na których rozmieszczone będą inwestycje celu publicznego o znaczeniu ponadlokalnym.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8.</w:t>
      </w:r>
      <w:r w:rsidRPr="005926C5">
        <w:rPr>
          <w:rFonts w:ascii="Times New Roman" w:hAnsi="Times New Roman" w:cs="Times New Roman"/>
          <w:i/>
          <w:iCs/>
          <w:sz w:val="24"/>
          <w:szCs w:val="24"/>
        </w:rPr>
        <w:t xml:space="preserve"> Obszary, dla których obowiązkowe jest sporządzenie miejscowego planu zagospodarowania przestrzennego na podstawie przepisów odrębnych, w tym obszary wymagające przeprowadzenia scaleń i podziału nieruchomości, a także obszary rozmieszczenia obiektów handlowych o powierzchni sprzedaży powyżej 2000 m</w:t>
      </w:r>
      <w:r w:rsidRPr="005926C5">
        <w:rPr>
          <w:rFonts w:ascii="Times New Roman" w:hAnsi="Times New Roman" w:cs="Times New Roman"/>
          <w:i/>
          <w:iCs/>
          <w:sz w:val="24"/>
          <w:szCs w:val="24"/>
          <w:vertAlign w:val="superscript"/>
        </w:rPr>
        <w:t>2</w:t>
      </w:r>
      <w:r w:rsidRPr="005926C5">
        <w:rPr>
          <w:rFonts w:ascii="Times New Roman" w:hAnsi="Times New Roman" w:cs="Times New Roman"/>
          <w:i/>
          <w:iCs/>
          <w:sz w:val="24"/>
          <w:szCs w:val="24"/>
        </w:rPr>
        <w:t xml:space="preserve"> oraz obszary przestrzeni publicznej.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9.</w:t>
      </w:r>
      <w:r w:rsidRPr="005926C5">
        <w:rPr>
          <w:rFonts w:ascii="Times New Roman" w:hAnsi="Times New Roman" w:cs="Times New Roman"/>
          <w:i/>
          <w:iCs/>
          <w:sz w:val="24"/>
          <w:szCs w:val="24"/>
        </w:rPr>
        <w:t xml:space="preserve"> Obszary, dla których gmina zamierza sporządzić miejscowy plan zagospodarowania przestrzennego, w tym obszary wymagające zmiany przeznaczenia gruntów rolnych i leśnych na cele nierolnicze i nieleśne.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10.</w:t>
      </w:r>
      <w:r w:rsidRPr="005926C5">
        <w:rPr>
          <w:rFonts w:ascii="Times New Roman" w:hAnsi="Times New Roman" w:cs="Times New Roman"/>
          <w:i/>
          <w:iCs/>
          <w:sz w:val="24"/>
          <w:szCs w:val="24"/>
        </w:rPr>
        <w:t xml:space="preserve"> Kierunki i zasady kształtowania rolniczej i leśnej przestrzeni produkcyjnej.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11.</w:t>
      </w:r>
      <w:r w:rsidRPr="005926C5">
        <w:rPr>
          <w:rFonts w:ascii="Times New Roman" w:hAnsi="Times New Roman" w:cs="Times New Roman"/>
          <w:i/>
          <w:iCs/>
          <w:sz w:val="24"/>
          <w:szCs w:val="24"/>
        </w:rPr>
        <w:t xml:space="preserve"> Obszary szczególnego zagrożenia powodzią oraz obszary osuwania się mas ziemnych.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12.</w:t>
      </w:r>
      <w:r w:rsidRPr="005926C5">
        <w:rPr>
          <w:rFonts w:ascii="Times New Roman" w:hAnsi="Times New Roman" w:cs="Times New Roman"/>
          <w:i/>
          <w:iCs/>
          <w:sz w:val="24"/>
          <w:szCs w:val="24"/>
        </w:rPr>
        <w:t xml:space="preserve"> Obiekty lub obszary, dla których wyznacza się w złożu kopaliny filar ochronny.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13.</w:t>
      </w:r>
      <w:r w:rsidRPr="005926C5">
        <w:rPr>
          <w:rFonts w:ascii="Times New Roman" w:hAnsi="Times New Roman" w:cs="Times New Roman"/>
          <w:i/>
          <w:iCs/>
          <w:sz w:val="24"/>
          <w:szCs w:val="24"/>
        </w:rPr>
        <w:t xml:space="preserve"> Obszary pomników zagłady i ich stref ochronnych oraz obowiązujące na nich ograniczenia prowadzenia działalności gospodarczej, zgodnie z przepisami ustawy z dnia 7 maja 1999 r. o ochronie terenów byłych hitlerowskich obozów zagłady (Dz. U. Nr 41, poz. 412 oraz z 2002 r. Nr 113, poz. 984 i Nr 153, poz. 1271).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14.</w:t>
      </w:r>
      <w:r w:rsidRPr="005926C5">
        <w:rPr>
          <w:rFonts w:ascii="Times New Roman" w:hAnsi="Times New Roman" w:cs="Times New Roman"/>
          <w:i/>
          <w:iCs/>
          <w:sz w:val="24"/>
          <w:szCs w:val="24"/>
        </w:rPr>
        <w:t xml:space="preserve"> Obszary wymagające przekształceń, rehabilitacji lub rekultywacji.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b/>
          <w:bCs/>
          <w:i/>
          <w:iCs/>
          <w:sz w:val="24"/>
          <w:szCs w:val="24"/>
        </w:rPr>
        <w:t>15.</w:t>
      </w:r>
      <w:r w:rsidRPr="005926C5">
        <w:rPr>
          <w:rFonts w:ascii="Times New Roman" w:hAnsi="Times New Roman" w:cs="Times New Roman"/>
          <w:i/>
          <w:iCs/>
          <w:sz w:val="24"/>
          <w:szCs w:val="24"/>
        </w:rPr>
        <w:t xml:space="preserve"> Granice terenów zamkniętych i ich stref ochronnych.  </w:t>
      </w:r>
    </w:p>
    <w:p w:rsidR="00FC21C7" w:rsidRPr="005926C5" w:rsidRDefault="00FC21C7" w:rsidP="009868E3">
      <w:pPr>
        <w:ind w:firstLine="0"/>
        <w:rPr>
          <w:rFonts w:ascii="Times New Roman" w:hAnsi="Times New Roman" w:cs="Times New Roman"/>
          <w:sz w:val="24"/>
          <w:szCs w:val="24"/>
        </w:rPr>
      </w:pPr>
    </w:p>
    <w:p w:rsidR="00FC21C7" w:rsidRPr="005926C5" w:rsidRDefault="00FC21C7" w:rsidP="0097703F">
      <w:pPr>
        <w:pStyle w:val="Heading1"/>
        <w:spacing w:line="360" w:lineRule="auto"/>
        <w:rPr>
          <w:rFonts w:ascii="Arial" w:hAnsi="Arial" w:cs="Arial"/>
          <w:b w:val="0"/>
          <w:bCs w:val="0"/>
        </w:rPr>
      </w:pPr>
      <w:r w:rsidRPr="005926C5">
        <w:rPr>
          <w:rFonts w:ascii="Arial" w:hAnsi="Arial" w:cs="Arial"/>
        </w:rPr>
        <w:t>ZESPÓŁ AUTORSKI    (I edycja)</w:t>
      </w:r>
    </w:p>
    <w:p w:rsidR="00FC21C7" w:rsidRPr="005926C5" w:rsidRDefault="00FC21C7" w:rsidP="0097703F">
      <w:pPr>
        <w:pStyle w:val="BodyText3"/>
        <w:spacing w:line="360" w:lineRule="auto"/>
        <w:jc w:val="left"/>
        <w:rPr>
          <w:i/>
          <w:iCs/>
          <w:sz w:val="24"/>
          <w:szCs w:val="24"/>
        </w:rPr>
      </w:pPr>
      <w:r w:rsidRPr="005926C5">
        <w:rPr>
          <w:sz w:val="24"/>
          <w:szCs w:val="24"/>
        </w:rPr>
        <w:t>GŁÓWNY PROJEKTANT</w:t>
      </w:r>
      <w:r w:rsidRPr="005926C5">
        <w:rPr>
          <w:i/>
          <w:iCs/>
          <w:sz w:val="24"/>
          <w:szCs w:val="24"/>
        </w:rPr>
        <w:t>:</w:t>
      </w:r>
    </w:p>
    <w:p w:rsidR="00FC21C7" w:rsidRPr="005926C5" w:rsidRDefault="00FC21C7" w:rsidP="0097703F">
      <w:pPr>
        <w:spacing w:line="360" w:lineRule="auto"/>
        <w:ind w:firstLine="0"/>
        <w:rPr>
          <w:rFonts w:ascii="Arial" w:hAnsi="Arial" w:cs="Arial"/>
          <w:sz w:val="24"/>
          <w:szCs w:val="24"/>
        </w:rPr>
      </w:pPr>
      <w:r w:rsidRPr="005926C5">
        <w:rPr>
          <w:rFonts w:ascii="Arial" w:hAnsi="Arial" w:cs="Arial"/>
          <w:sz w:val="24"/>
          <w:szCs w:val="24"/>
          <w:lang w:val="de-DE"/>
        </w:rPr>
        <w:t xml:space="preserve">mgr inż. arch. </w:t>
      </w:r>
      <w:r w:rsidRPr="005926C5">
        <w:rPr>
          <w:rFonts w:ascii="Arial" w:hAnsi="Arial" w:cs="Arial"/>
          <w:sz w:val="24"/>
          <w:szCs w:val="24"/>
        </w:rPr>
        <w:t>Kazimierz Grządka</w:t>
      </w:r>
    </w:p>
    <w:p w:rsidR="00FC21C7" w:rsidRPr="005926C5" w:rsidRDefault="00FC21C7" w:rsidP="0097703F">
      <w:pPr>
        <w:pStyle w:val="Heading1"/>
        <w:spacing w:line="360" w:lineRule="auto"/>
        <w:rPr>
          <w:rFonts w:ascii="Arial" w:hAnsi="Arial" w:cs="Arial"/>
          <w:b w:val="0"/>
          <w:bCs w:val="0"/>
        </w:rPr>
      </w:pPr>
      <w:r w:rsidRPr="005926C5">
        <w:rPr>
          <w:rFonts w:ascii="Arial" w:hAnsi="Arial" w:cs="Arial"/>
          <w:b w:val="0"/>
          <w:bCs w:val="0"/>
        </w:rPr>
        <w:t xml:space="preserve">Uprawnienia urbanistyczne nr 410/88  </w:t>
      </w:r>
    </w:p>
    <w:p w:rsidR="00FC21C7" w:rsidRPr="005926C5" w:rsidRDefault="00FC21C7" w:rsidP="0097703F">
      <w:pPr>
        <w:pStyle w:val="Heading1"/>
        <w:spacing w:line="360" w:lineRule="auto"/>
        <w:rPr>
          <w:rFonts w:ascii="Arial" w:hAnsi="Arial" w:cs="Arial"/>
        </w:rPr>
      </w:pPr>
      <w:r w:rsidRPr="005926C5">
        <w:rPr>
          <w:rFonts w:ascii="Arial" w:hAnsi="Arial" w:cs="Arial"/>
        </w:rPr>
        <w:t>ZAGOSPODAROWANIE PRZESTRZENNE:</w:t>
      </w:r>
    </w:p>
    <w:p w:rsidR="00FC21C7" w:rsidRPr="005926C5" w:rsidRDefault="00FC21C7" w:rsidP="0097703F">
      <w:pPr>
        <w:spacing w:line="360" w:lineRule="auto"/>
        <w:ind w:firstLine="0"/>
        <w:rPr>
          <w:rFonts w:ascii="Arial" w:hAnsi="Arial" w:cs="Arial"/>
          <w:sz w:val="24"/>
          <w:szCs w:val="24"/>
        </w:rPr>
      </w:pPr>
      <w:r w:rsidRPr="005926C5">
        <w:rPr>
          <w:rFonts w:ascii="Arial" w:hAnsi="Arial" w:cs="Arial"/>
          <w:sz w:val="24"/>
          <w:szCs w:val="24"/>
        </w:rPr>
        <w:t>mgr inż. Teresa Szymankiewicz –Szarejko</w:t>
      </w:r>
    </w:p>
    <w:p w:rsidR="00FC21C7" w:rsidRPr="005926C5" w:rsidRDefault="00FC21C7" w:rsidP="0097703F">
      <w:pPr>
        <w:spacing w:line="360" w:lineRule="auto"/>
        <w:ind w:firstLine="0"/>
        <w:rPr>
          <w:rFonts w:ascii="Arial" w:hAnsi="Arial" w:cs="Arial"/>
          <w:sz w:val="24"/>
          <w:szCs w:val="24"/>
        </w:rPr>
      </w:pPr>
      <w:r w:rsidRPr="005926C5">
        <w:rPr>
          <w:rFonts w:ascii="Arial" w:hAnsi="Arial" w:cs="Arial"/>
          <w:sz w:val="24"/>
          <w:szCs w:val="24"/>
        </w:rPr>
        <w:t>mgr Marta Gwiaździńska</w:t>
      </w:r>
      <w:r w:rsidRPr="005926C5">
        <w:rPr>
          <w:rFonts w:ascii="Arial" w:hAnsi="Arial" w:cs="Arial"/>
          <w:sz w:val="24"/>
          <w:szCs w:val="24"/>
        </w:rPr>
        <w:tab/>
      </w:r>
      <w:r w:rsidRPr="005926C5">
        <w:rPr>
          <w:rFonts w:ascii="Arial" w:hAnsi="Arial" w:cs="Arial"/>
          <w:sz w:val="24"/>
          <w:szCs w:val="24"/>
        </w:rPr>
        <w:tab/>
      </w:r>
      <w:r w:rsidRPr="005926C5">
        <w:rPr>
          <w:rFonts w:ascii="Arial" w:hAnsi="Arial" w:cs="Arial"/>
          <w:sz w:val="24"/>
          <w:szCs w:val="24"/>
        </w:rPr>
        <w:tab/>
      </w:r>
      <w:r w:rsidRPr="005926C5">
        <w:rPr>
          <w:rFonts w:ascii="Arial" w:hAnsi="Arial" w:cs="Arial"/>
          <w:sz w:val="24"/>
          <w:szCs w:val="24"/>
        </w:rPr>
        <w:tab/>
      </w:r>
      <w:r w:rsidRPr="005926C5">
        <w:rPr>
          <w:rFonts w:ascii="Arial" w:hAnsi="Arial" w:cs="Arial"/>
          <w:sz w:val="24"/>
          <w:szCs w:val="24"/>
        </w:rPr>
        <w:tab/>
      </w:r>
      <w:r w:rsidRPr="005926C5">
        <w:rPr>
          <w:rFonts w:ascii="Arial" w:hAnsi="Arial" w:cs="Arial"/>
          <w:sz w:val="24"/>
          <w:szCs w:val="24"/>
        </w:rPr>
        <w:tab/>
      </w:r>
    </w:p>
    <w:p w:rsidR="00FC21C7" w:rsidRPr="005926C5" w:rsidRDefault="00FC21C7" w:rsidP="0097703F">
      <w:pPr>
        <w:spacing w:line="360" w:lineRule="auto"/>
        <w:ind w:firstLine="0"/>
        <w:rPr>
          <w:rFonts w:ascii="Arial" w:hAnsi="Arial" w:cs="Arial"/>
          <w:b/>
          <w:bCs/>
          <w:sz w:val="24"/>
          <w:szCs w:val="24"/>
        </w:rPr>
      </w:pPr>
      <w:r w:rsidRPr="005926C5">
        <w:rPr>
          <w:rFonts w:ascii="Arial" w:hAnsi="Arial" w:cs="Arial"/>
          <w:b/>
          <w:bCs/>
          <w:sz w:val="24"/>
          <w:szCs w:val="24"/>
        </w:rPr>
        <w:t>UWARUNKOWANIA SPOŁECZNE I DEMOGRAFIA:</w:t>
      </w:r>
    </w:p>
    <w:p w:rsidR="00FC21C7" w:rsidRPr="005926C5" w:rsidRDefault="00FC21C7" w:rsidP="0097703F">
      <w:pPr>
        <w:pStyle w:val="Heading3"/>
      </w:pPr>
      <w:r w:rsidRPr="005926C5">
        <w:t>Ekon.dypl. Bożena Kowalczyk</w:t>
      </w:r>
    </w:p>
    <w:p w:rsidR="00FC21C7" w:rsidRPr="005926C5" w:rsidRDefault="00FC21C7" w:rsidP="0097703F">
      <w:pPr>
        <w:spacing w:line="360" w:lineRule="auto"/>
        <w:ind w:firstLine="0"/>
        <w:rPr>
          <w:rFonts w:ascii="Arial" w:hAnsi="Arial" w:cs="Arial"/>
          <w:b/>
          <w:bCs/>
          <w:i/>
          <w:iCs/>
          <w:sz w:val="24"/>
          <w:szCs w:val="24"/>
        </w:rPr>
      </w:pPr>
      <w:r w:rsidRPr="005926C5">
        <w:rPr>
          <w:rFonts w:ascii="Arial" w:hAnsi="Arial" w:cs="Arial"/>
          <w:b/>
          <w:bCs/>
          <w:sz w:val="24"/>
          <w:szCs w:val="24"/>
        </w:rPr>
        <w:t>UWARUNKOWANIA PRZYRODNICZE:</w:t>
      </w:r>
      <w:r w:rsidRPr="005926C5">
        <w:rPr>
          <w:rFonts w:ascii="Arial" w:hAnsi="Arial" w:cs="Arial"/>
          <w:b/>
          <w:bCs/>
          <w:i/>
          <w:iCs/>
          <w:sz w:val="24"/>
          <w:szCs w:val="24"/>
        </w:rPr>
        <w:t xml:space="preserve">  </w:t>
      </w:r>
    </w:p>
    <w:p w:rsidR="00FC21C7" w:rsidRPr="005926C5" w:rsidRDefault="00FC21C7" w:rsidP="0097703F">
      <w:pPr>
        <w:spacing w:line="360" w:lineRule="auto"/>
        <w:ind w:firstLine="0"/>
        <w:rPr>
          <w:rFonts w:ascii="Arial" w:hAnsi="Arial" w:cs="Arial"/>
          <w:sz w:val="24"/>
          <w:szCs w:val="24"/>
        </w:rPr>
      </w:pPr>
      <w:r w:rsidRPr="005926C5">
        <w:rPr>
          <w:rFonts w:ascii="Arial" w:hAnsi="Arial" w:cs="Arial"/>
          <w:sz w:val="24"/>
          <w:szCs w:val="24"/>
        </w:rPr>
        <w:t xml:space="preserve">mgr Zbigniew Zaprzelski </w:t>
      </w:r>
    </w:p>
    <w:p w:rsidR="00FC21C7" w:rsidRPr="005926C5" w:rsidRDefault="00FC21C7" w:rsidP="0097703F">
      <w:pPr>
        <w:pStyle w:val="Heading1"/>
        <w:spacing w:line="360" w:lineRule="auto"/>
        <w:rPr>
          <w:rFonts w:ascii="Arial" w:hAnsi="Arial" w:cs="Arial"/>
        </w:rPr>
      </w:pPr>
      <w:r w:rsidRPr="005926C5">
        <w:rPr>
          <w:rFonts w:ascii="Arial" w:hAnsi="Arial" w:cs="Arial"/>
        </w:rPr>
        <w:t>KOMUNIKACJA:</w:t>
      </w:r>
    </w:p>
    <w:p w:rsidR="00FC21C7" w:rsidRPr="005926C5" w:rsidRDefault="00FC21C7" w:rsidP="0097703F">
      <w:pPr>
        <w:spacing w:line="360" w:lineRule="auto"/>
        <w:ind w:firstLine="0"/>
        <w:rPr>
          <w:rFonts w:ascii="Arial" w:hAnsi="Arial" w:cs="Arial"/>
          <w:sz w:val="24"/>
          <w:szCs w:val="24"/>
        </w:rPr>
      </w:pPr>
      <w:r w:rsidRPr="005926C5">
        <w:rPr>
          <w:rFonts w:ascii="Arial" w:hAnsi="Arial" w:cs="Arial"/>
          <w:sz w:val="24"/>
          <w:szCs w:val="24"/>
        </w:rPr>
        <w:t>inż. Hanna Jędrasik</w:t>
      </w:r>
    </w:p>
    <w:p w:rsidR="00FC21C7" w:rsidRPr="005926C5" w:rsidRDefault="00FC21C7" w:rsidP="0097703F">
      <w:pPr>
        <w:pStyle w:val="Heading1"/>
        <w:spacing w:line="360" w:lineRule="auto"/>
        <w:rPr>
          <w:rFonts w:ascii="Arial" w:hAnsi="Arial" w:cs="Arial"/>
          <w:i/>
          <w:iCs/>
        </w:rPr>
      </w:pPr>
      <w:r w:rsidRPr="005926C5">
        <w:rPr>
          <w:rFonts w:ascii="Arial" w:hAnsi="Arial" w:cs="Arial"/>
        </w:rPr>
        <w:t>INFRASTRUKTURA TECHNICZNA:</w:t>
      </w:r>
    </w:p>
    <w:p w:rsidR="00FC21C7" w:rsidRPr="005926C5" w:rsidRDefault="00FC21C7" w:rsidP="0097703F">
      <w:pPr>
        <w:pStyle w:val="BodyText"/>
        <w:spacing w:line="360" w:lineRule="auto"/>
        <w:jc w:val="left"/>
        <w:rPr>
          <w:rFonts w:ascii="Arial" w:hAnsi="Arial" w:cs="Arial"/>
          <w:b w:val="0"/>
          <w:bCs w:val="0"/>
          <w:sz w:val="24"/>
          <w:szCs w:val="24"/>
        </w:rPr>
      </w:pPr>
      <w:r w:rsidRPr="005926C5">
        <w:rPr>
          <w:rFonts w:ascii="Arial" w:hAnsi="Arial" w:cs="Arial"/>
          <w:b w:val="0"/>
          <w:bCs w:val="0"/>
          <w:sz w:val="24"/>
          <w:szCs w:val="24"/>
        </w:rPr>
        <w:t>mgr inż. Hanna Kurowska</w:t>
      </w:r>
    </w:p>
    <w:p w:rsidR="00FC21C7" w:rsidRPr="005926C5" w:rsidRDefault="00FC21C7" w:rsidP="0097703F">
      <w:pPr>
        <w:pStyle w:val="BodyText"/>
        <w:spacing w:line="360" w:lineRule="auto"/>
        <w:jc w:val="left"/>
        <w:rPr>
          <w:rFonts w:ascii="Arial" w:hAnsi="Arial" w:cs="Arial"/>
          <w:b w:val="0"/>
          <w:bCs w:val="0"/>
          <w:sz w:val="24"/>
          <w:szCs w:val="24"/>
        </w:rPr>
      </w:pPr>
      <w:r w:rsidRPr="005926C5">
        <w:rPr>
          <w:rFonts w:ascii="Arial" w:hAnsi="Arial" w:cs="Arial"/>
          <w:b w:val="0"/>
          <w:bCs w:val="0"/>
          <w:sz w:val="24"/>
          <w:szCs w:val="24"/>
        </w:rPr>
        <w:t>mgr inż. Andrzej Kurowski</w:t>
      </w:r>
    </w:p>
    <w:p w:rsidR="00FC21C7" w:rsidRPr="005926C5" w:rsidRDefault="00FC21C7" w:rsidP="0097703F">
      <w:pPr>
        <w:pStyle w:val="BodyText"/>
        <w:spacing w:line="360" w:lineRule="auto"/>
        <w:jc w:val="left"/>
        <w:rPr>
          <w:rFonts w:ascii="Arial" w:hAnsi="Arial" w:cs="Arial"/>
          <w:sz w:val="24"/>
          <w:szCs w:val="24"/>
        </w:rPr>
      </w:pPr>
      <w:r w:rsidRPr="005926C5">
        <w:rPr>
          <w:rFonts w:ascii="Arial" w:hAnsi="Arial" w:cs="Arial"/>
          <w:sz w:val="24"/>
          <w:szCs w:val="24"/>
        </w:rPr>
        <w:t>ELEKTROENERGRTYKA</w:t>
      </w:r>
    </w:p>
    <w:p w:rsidR="00FC21C7" w:rsidRPr="005926C5" w:rsidRDefault="00FC21C7" w:rsidP="0097703F">
      <w:pPr>
        <w:pStyle w:val="BodyText"/>
        <w:spacing w:line="360" w:lineRule="auto"/>
        <w:jc w:val="left"/>
        <w:rPr>
          <w:rFonts w:ascii="Arial" w:hAnsi="Arial" w:cs="Arial"/>
          <w:b w:val="0"/>
          <w:bCs w:val="0"/>
          <w:sz w:val="24"/>
          <w:szCs w:val="24"/>
        </w:rPr>
      </w:pPr>
      <w:r w:rsidRPr="005926C5">
        <w:rPr>
          <w:rFonts w:ascii="Arial" w:hAnsi="Arial" w:cs="Arial"/>
          <w:b w:val="0"/>
          <w:bCs w:val="0"/>
          <w:sz w:val="24"/>
          <w:szCs w:val="24"/>
        </w:rPr>
        <w:t>inż. Karol Więckowski</w:t>
      </w:r>
    </w:p>
    <w:p w:rsidR="00FC21C7" w:rsidRPr="005926C5" w:rsidRDefault="00FC21C7" w:rsidP="0097703F">
      <w:pPr>
        <w:pStyle w:val="BodyText3"/>
        <w:spacing w:line="360" w:lineRule="auto"/>
        <w:jc w:val="left"/>
        <w:rPr>
          <w:sz w:val="24"/>
          <w:szCs w:val="24"/>
        </w:rPr>
      </w:pPr>
      <w:r w:rsidRPr="005926C5">
        <w:rPr>
          <w:sz w:val="24"/>
          <w:szCs w:val="24"/>
        </w:rPr>
        <w:t>OPRACOWANIE GRAFICZNE:</w:t>
      </w:r>
    </w:p>
    <w:p w:rsidR="00FC21C7" w:rsidRPr="005926C5" w:rsidRDefault="00FC21C7" w:rsidP="0097703F">
      <w:pPr>
        <w:pStyle w:val="BodyText3"/>
        <w:spacing w:line="360" w:lineRule="auto"/>
        <w:jc w:val="left"/>
        <w:rPr>
          <w:b w:val="0"/>
          <w:bCs w:val="0"/>
          <w:sz w:val="24"/>
          <w:szCs w:val="24"/>
        </w:rPr>
      </w:pPr>
      <w:r w:rsidRPr="005926C5">
        <w:rPr>
          <w:b w:val="0"/>
          <w:bCs w:val="0"/>
          <w:sz w:val="24"/>
          <w:szCs w:val="24"/>
        </w:rPr>
        <w:t>Bożena Strzałkowska</w:t>
      </w:r>
    </w:p>
    <w:p w:rsidR="00FC21C7" w:rsidRPr="005926C5" w:rsidRDefault="00FC21C7" w:rsidP="0097703F">
      <w:pPr>
        <w:pStyle w:val="BodyText3"/>
        <w:spacing w:line="360" w:lineRule="auto"/>
        <w:jc w:val="left"/>
        <w:rPr>
          <w:b w:val="0"/>
          <w:bCs w:val="0"/>
          <w:sz w:val="24"/>
          <w:szCs w:val="24"/>
        </w:rPr>
      </w:pPr>
      <w:r w:rsidRPr="005926C5">
        <w:rPr>
          <w:b w:val="0"/>
          <w:bCs w:val="0"/>
          <w:sz w:val="24"/>
          <w:szCs w:val="24"/>
        </w:rPr>
        <w:t>Czesława Pawlikowska</w:t>
      </w: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7703F">
      <w:pPr>
        <w:spacing w:line="360" w:lineRule="auto"/>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ZESPÓŁ PROJEKTOWY ZMIANY STUDIUM:</w:t>
      </w:r>
    </w:p>
    <w:p w:rsidR="00FC21C7" w:rsidRPr="005926C5" w:rsidRDefault="00FC21C7" w:rsidP="0097703F">
      <w:pPr>
        <w:spacing w:line="360" w:lineRule="auto"/>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Główny projektant</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mgr inż. arch. Kazimierz Grządka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Uprawnienia urbanistyczne nr 410/88     Wpis na listę POIU nr G-078/2002</w:t>
      </w:r>
    </w:p>
    <w:p w:rsidR="00FC21C7" w:rsidRPr="005926C5" w:rsidRDefault="00FC21C7" w:rsidP="0097703F">
      <w:pPr>
        <w:spacing w:line="360" w:lineRule="auto"/>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Zagospodarowanie przestrzenne</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mgr Barbara Grządka </w:t>
      </w:r>
    </w:p>
    <w:p w:rsidR="00FC21C7" w:rsidRPr="005926C5" w:rsidRDefault="00FC21C7" w:rsidP="0097703F">
      <w:pPr>
        <w:spacing w:line="360" w:lineRule="auto"/>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Uwarunkowania przyrodnicze, ekofizjografia, prognoza oddziaływania na środowisko</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mgr Zbigniew Zaprzelski </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mgr Łucja Krupińska</w:t>
      </w:r>
    </w:p>
    <w:p w:rsidR="00FC21C7" w:rsidRPr="005926C5" w:rsidRDefault="00FC21C7" w:rsidP="0097703F">
      <w:pPr>
        <w:spacing w:line="360" w:lineRule="auto"/>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Infrastruktura techniczna</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mgr inż. Hanna Kurowska</w:t>
      </w:r>
    </w:p>
    <w:p w:rsidR="00FC21C7" w:rsidRPr="005926C5" w:rsidRDefault="00FC21C7" w:rsidP="0097703F">
      <w:pPr>
        <w:spacing w:line="360" w:lineRule="auto"/>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Komunikacja</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mgr inż. Bożena Antonowicz</w:t>
      </w:r>
    </w:p>
    <w:p w:rsidR="00FC21C7" w:rsidRPr="005926C5" w:rsidRDefault="00FC21C7" w:rsidP="0097703F">
      <w:pPr>
        <w:spacing w:line="360" w:lineRule="auto"/>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Dziedzictwo kulturowe, zabytki</w:t>
      </w:r>
    </w:p>
    <w:p w:rsidR="00FC21C7" w:rsidRPr="005926C5" w:rsidRDefault="00FC21C7" w:rsidP="0097703F">
      <w:pPr>
        <w:spacing w:line="360" w:lineRule="auto"/>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dr Jacek Wysocki </w:t>
      </w:r>
    </w:p>
    <w:p w:rsidR="00FC21C7" w:rsidRPr="005926C5" w:rsidRDefault="00FC21C7" w:rsidP="0097703F">
      <w:pPr>
        <w:spacing w:line="360" w:lineRule="auto"/>
        <w:rPr>
          <w:rFonts w:ascii="Times New Roman" w:hAnsi="Times New Roman" w:cs="Times New Roman"/>
          <w:i/>
          <w:iCs/>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sz w:val="24"/>
          <w:szCs w:val="24"/>
        </w:rPr>
      </w:pPr>
    </w:p>
    <w:p w:rsidR="00FC21C7" w:rsidRPr="005926C5" w:rsidRDefault="00FC21C7" w:rsidP="009868E3">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Wstęp </w:t>
      </w:r>
    </w:p>
    <w:p w:rsidR="00FC21C7" w:rsidRPr="005926C5" w:rsidRDefault="00FC21C7" w:rsidP="000E57AA">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Studium uwarunkowań i kierunków zagospodarowania przestrzennego gminy Piecki zostało uchwalone przez Radę Gminy Piecki uchwałą Nr XVIII/117/00 z dnia 30 września 2000 r. Rada Gminy Piecki podjęła uchwałę Nr LI/214/10 z dnia 8 lipca 2010 r. oraz uchwałę Nr LVI/246/10 z dnia 12 listopada 2010 r. w sprawie przystąpienia do sporządzenia zmiany studium uwarunkowań i kierunków zagospodarowania przestrzennego gminy Piecki. </w:t>
      </w:r>
    </w:p>
    <w:p w:rsidR="00FC21C7" w:rsidRPr="005926C5" w:rsidRDefault="00FC21C7" w:rsidP="000E57AA">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Zakres zmian w studium obejmuje: </w:t>
      </w:r>
    </w:p>
    <w:p w:rsidR="00FC21C7" w:rsidRPr="005926C5" w:rsidRDefault="00FC21C7" w:rsidP="000E57AA">
      <w:pPr>
        <w:ind w:firstLine="0"/>
        <w:rPr>
          <w:rFonts w:ascii="Times New Roman" w:hAnsi="Times New Roman" w:cs="Times New Roman"/>
          <w:i/>
          <w:iCs/>
          <w:sz w:val="24"/>
          <w:szCs w:val="24"/>
        </w:rPr>
      </w:pPr>
      <w:r w:rsidRPr="005926C5">
        <w:rPr>
          <w:rFonts w:ascii="Times New Roman" w:hAnsi="Times New Roman" w:cs="Times New Roman"/>
          <w:i/>
          <w:iCs/>
          <w:sz w:val="24"/>
          <w:szCs w:val="24"/>
        </w:rPr>
        <w:t>1. Doprowadzenie zapisu studium do zgodności z ustawą z dnia 27 marca 2003 r. o planowaniu i zagospodarowaniu przestrzennym (Dz. U. z 2003 r. Nr 80 poz. 717 z późniejszymi zmianami) oraz Rozporządzeniem Ministra Infrastruktury z dnia 28 kwietnia 2004 r. w sprawie zakresu projektu studium uwarunkowań i kierunków zagospodarowania przestrzennego.</w:t>
      </w:r>
    </w:p>
    <w:p w:rsidR="00FC21C7" w:rsidRPr="005926C5" w:rsidRDefault="00FC21C7" w:rsidP="000E57A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2. Dostosowanie formy zapisu studium do aktualnie obowiązujących przepisów prawa ujętych w odrębnych dokumentach. </w:t>
      </w:r>
    </w:p>
    <w:p w:rsidR="00FC21C7" w:rsidRPr="005926C5" w:rsidRDefault="00FC21C7" w:rsidP="000E57A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3. Obecna zmiana studium sporządzona została zgodnie z obowiązująca ustawą z dnia 27 marca 2003 r. o planowaniu i zagospodarowaniu przestrzennym. Zawiera między innymi aktualną numerację dróg gminnych i powiatowych, aktualny wykaz zabytków wpisany do rejestru zabytków oraz wykaz stanowisk archeologicznych. </w:t>
      </w:r>
    </w:p>
    <w:p w:rsidR="00FC21C7" w:rsidRPr="005926C5" w:rsidRDefault="00FC21C7" w:rsidP="000E57A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Nowy jednolity rysunek studium zawiera tereny przyszłego zainwestowania, które znajdowały się w studium uchwalonym w 2000 roku oraz tereny, które zostały wprowadzone do studium w ramach obecnej zmiany a dotyczą fragmentów zabudowy rekreacji indywidualnej oraz zabudowy mieszkaniowej jednorodzinnej. </w:t>
      </w: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0E57AA">
      <w:pPr>
        <w:ind w:firstLine="0"/>
        <w:rPr>
          <w:rFonts w:ascii="Times New Roman" w:hAnsi="Times New Roman" w:cs="Times New Roman"/>
          <w:i/>
          <w:iCs/>
          <w:sz w:val="24"/>
          <w:szCs w:val="24"/>
        </w:rPr>
      </w:pPr>
    </w:p>
    <w:p w:rsidR="00FC21C7" w:rsidRPr="005926C5" w:rsidRDefault="00FC21C7" w:rsidP="00F57236">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1. Kierunki zmian w strukturze przestrzennej gminy oraz w przeznaczeniu terenów.</w:t>
      </w:r>
    </w:p>
    <w:p w:rsidR="00FC21C7" w:rsidRPr="005926C5" w:rsidRDefault="00FC21C7" w:rsidP="00F57236">
      <w:pPr>
        <w:ind w:firstLine="0"/>
        <w:rPr>
          <w:rFonts w:ascii="Times New Roman" w:hAnsi="Times New Roman" w:cs="Times New Roman"/>
          <w:b/>
          <w:bCs/>
          <w:i/>
          <w:iCs/>
          <w:sz w:val="24"/>
          <w:szCs w:val="24"/>
        </w:rPr>
      </w:pPr>
    </w:p>
    <w:p w:rsidR="00FC21C7" w:rsidRPr="005926C5" w:rsidRDefault="00FC21C7" w:rsidP="00F5723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1.1. Kierunki społeczno-gospodarcze.</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Istniejąca struktura przestrzenna gminy została wykształcona w oparciu o sieć osadniczą, naturalne warunki środowiska przyrodniczego (przestrzeń rolna i leśna) oraz siec powiązań komunikacyjnych.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W oparciu o istniejącą strukturę przestrzenną gminy przyjmuje się następujące kierunki rozwoju:</w:t>
      </w:r>
    </w:p>
    <w:p w:rsidR="00FC21C7" w:rsidRPr="005926C5" w:rsidRDefault="00FC21C7" w:rsidP="00F57236">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zrównoważony rozwój gminy w oparciu o rozwój funkcji rolnej, turystycznej, usług i aktywności gospodarczej,</w:t>
      </w:r>
    </w:p>
    <w:p w:rsidR="00FC21C7" w:rsidRPr="005926C5" w:rsidRDefault="00FC21C7" w:rsidP="00F57236">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rozwój przetwórstwa rolno-spożywczego na bazie produktów wytwarzanych na obszarze gminy i terenów sąsiednich,</w:t>
      </w:r>
    </w:p>
    <w:p w:rsidR="00FC21C7" w:rsidRPr="005926C5" w:rsidRDefault="00FC21C7" w:rsidP="00F57236">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wykorzystanie terenów cennych przyrodniczo do rozwoju funkcji usług turystycznych,</w:t>
      </w:r>
    </w:p>
    <w:p w:rsidR="00FC21C7" w:rsidRPr="005926C5" w:rsidRDefault="00FC21C7" w:rsidP="00F57236">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poprawa warunków życia mieszkańców poprzez zwiększenie dostępności do usług, podniesienie standardu urządzeń infrastruktury społecznej oraz poprawa warunków mieszkaniowych. </w:t>
      </w:r>
    </w:p>
    <w:p w:rsidR="00FC21C7" w:rsidRPr="005926C5" w:rsidRDefault="00FC21C7" w:rsidP="00F57236">
      <w:pPr>
        <w:ind w:firstLine="0"/>
        <w:rPr>
          <w:rFonts w:ascii="Times New Roman" w:hAnsi="Times New Roman" w:cs="Times New Roman"/>
          <w:i/>
          <w:iCs/>
          <w:sz w:val="24"/>
          <w:szCs w:val="24"/>
        </w:rPr>
      </w:pPr>
    </w:p>
    <w:p w:rsidR="00FC21C7" w:rsidRPr="005926C5" w:rsidRDefault="00FC21C7" w:rsidP="00F5723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1.2. Kierunki rozwoju infrastruktury technicznej i transportowej.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Dla rozwoju infrastruktury technicznej i transportowej przyjmuje się następujące kierunki rozwoju: </w:t>
      </w:r>
    </w:p>
    <w:p w:rsidR="00FC21C7" w:rsidRPr="005926C5" w:rsidRDefault="00FC21C7" w:rsidP="00F57236">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rozbudowa istniejącego zbiorczego systemu oczyszczania ścieków komunalnych na terenach przewidzianych pod zainwestowanie, </w:t>
      </w:r>
    </w:p>
    <w:p w:rsidR="00FC21C7" w:rsidRPr="005926C5" w:rsidRDefault="00FC21C7" w:rsidP="00F57236">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poprawa dostępności komunikacyjnej w celu zwiększenia atrakcyjności dla inwestorów oraz polepszenia dostępności do usług mieszkańcom gminy. </w:t>
      </w:r>
    </w:p>
    <w:p w:rsidR="00FC21C7" w:rsidRPr="005926C5" w:rsidRDefault="00FC21C7" w:rsidP="00F57236">
      <w:pPr>
        <w:ind w:firstLine="0"/>
        <w:rPr>
          <w:rFonts w:ascii="Times New Roman" w:hAnsi="Times New Roman" w:cs="Times New Roman"/>
          <w:i/>
          <w:iCs/>
          <w:sz w:val="24"/>
          <w:szCs w:val="24"/>
        </w:rPr>
      </w:pPr>
    </w:p>
    <w:p w:rsidR="00FC21C7" w:rsidRPr="005926C5" w:rsidRDefault="00FC21C7" w:rsidP="00F57236">
      <w:pPr>
        <w:ind w:firstLine="0"/>
        <w:rPr>
          <w:rFonts w:ascii="Times New Roman" w:hAnsi="Times New Roman" w:cs="Times New Roman"/>
          <w:i/>
          <w:iCs/>
          <w:sz w:val="24"/>
          <w:szCs w:val="24"/>
        </w:rPr>
      </w:pPr>
    </w:p>
    <w:p w:rsidR="00FC21C7" w:rsidRPr="005926C5" w:rsidRDefault="00FC21C7" w:rsidP="00F57236">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2. Kierunki i wskaźniki dotyczące zagospodarowania oraz użytkowania terenów, w tym tereny wyłączone spod zabudowy.</w:t>
      </w:r>
    </w:p>
    <w:p w:rsidR="00FC21C7" w:rsidRPr="005926C5" w:rsidRDefault="00FC21C7" w:rsidP="00F57236">
      <w:pPr>
        <w:ind w:firstLine="0"/>
        <w:rPr>
          <w:rFonts w:ascii="Times New Roman" w:hAnsi="Times New Roman" w:cs="Times New Roman"/>
          <w:i/>
          <w:iCs/>
          <w:sz w:val="24"/>
          <w:szCs w:val="24"/>
        </w:rPr>
      </w:pPr>
    </w:p>
    <w:p w:rsidR="00FC21C7" w:rsidRPr="005926C5" w:rsidRDefault="00FC21C7" w:rsidP="00F57236">
      <w:pPr>
        <w:ind w:firstLine="0"/>
        <w:rPr>
          <w:rFonts w:ascii="Times New Roman" w:hAnsi="Times New Roman" w:cs="Times New Roman"/>
          <w:i/>
          <w:iCs/>
          <w:sz w:val="24"/>
          <w:szCs w:val="24"/>
        </w:rPr>
      </w:pP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Utrzymane zostają dotychczasowe kierunki rozwoju gminy oparte o podstawowe funkcje jak rolnictwo, turystyka, usługi i produkcja.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Wskazane tereny pod nową zabudowę są kontynuacją istniejącej zwartej zabudowy wsi jak również uwzględniają wykonaną w 2014 roku inwentaryzację przyrodniczą dla tych terenów. W obszarach zabudowy wsi przewiduje się również możliwość realizacji wszelkiego rodzaju usług związanych z ludnością, jako funkcje dopełniające: handlową, usługową, oświaty, sportu, kultury, rekreacji itp. Wymienione usługi mogą powstawać na działkach wydzielonych na ten cel lub być częścią budynku mieszkalnego. Dopuszcza się również lokalizację na tych terenach obiektów drobnego rzemiosła, składów, magazynów pod warunkiem by ich działalność nie stwarzała uciążliwości dla mieszkańców na sąsiednich terenach.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Nowe tereny wskazane do zabudowy mieszkaniowej jednorodzinnej i rekreacji indywidualnej są kontynuacją już zabudowanych terenów o podobnej funkcji. Powierzchnia działki w nowej zabudowie nie powinna być mniejsza niż 1000,0 m</w:t>
      </w:r>
      <w:r w:rsidRPr="005926C5">
        <w:rPr>
          <w:rFonts w:ascii="Times New Roman" w:hAnsi="Times New Roman" w:cs="Times New Roman"/>
          <w:i/>
          <w:iCs/>
          <w:sz w:val="24"/>
          <w:szCs w:val="24"/>
          <w:vertAlign w:val="superscript"/>
        </w:rPr>
        <w:t>2</w:t>
      </w:r>
      <w:r w:rsidRPr="005926C5">
        <w:rPr>
          <w:rFonts w:ascii="Times New Roman" w:hAnsi="Times New Roman" w:cs="Times New Roman"/>
          <w:i/>
          <w:iCs/>
          <w:sz w:val="24"/>
          <w:szCs w:val="24"/>
        </w:rPr>
        <w:t xml:space="preserve">, zaś intensywność zabudowy nie powinna przekroczyć 20 %. Nowe budynki pod względem architektury powinny nawiązywać do wyglądu tradycyjnego budownictwa wiejskiego na tym terenie. Bryła budynku oparta na rzucie prostokąta, wysokość dwie kondygnacje w tym druga kondygnacja w poddaszu, przykrycie dachem dwuspadowym symetrycznym o kącie nachylenia połaci dachowych w granicach 35º - 45º, wysokość budynku od poziomu terenu do kalenicy w granicach 8,0 – 9,0 m. Wskazane by materiałem pokrycia dachów była dachówka ceramiczna w kolorze czerwieni, która na tych terenach jest materiałem przeważającym. Wskazane jest kontynuowanie zdobnictwa, detali architektonicznych stosowanych w tradycyjnej wiejskiej zabudowie. Podstawowe materiały budowlane w elewacjach budynków to cegła, kamień, drewno, tynk.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Studium określa tereny, które powinny być wyłączone spod zabudowy. Do wymienionych terenów zalicza się budowę nowych dróg: w ciągu drogi krajowej Nr 59 na obejściu miejscowości Piecki, Nawiady, Mojtyny, Stare Kiełbonki; w ciągu drogi krajowej Nr 58 na obejściu miejscowości Stare Kiełbonki, Zgon.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Na terenach objętych formami ochrony na podstawie ustawy o ochronie przyrody tj. na terenie Mazurskiego Parku Krajobrazowego, obszarów Natura 2000, rezerwatów przyrody, Obszarów Chronionego Krajobrazu, zespołów przyrodniczo-krajobrazowych, użytków ekologicznych obowiązują przepisy, które ograniczają możliwości zabudowy.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Rozporządzenie Nr 9 Wojewody Warmińsko-Mazurskiego z dnia 26 stycznia 2006 r. w sprawie Mazurskiego Parku Krajobrazowego w §3 ust 1 pkt. 7 wprowadza zakaz budowania nowych obiektów budowlanych w pasie szerokości 100,0 m od linii brzegów rzek, jezior i innych zbiorników wodnych, z wątkiem obiektów służących turystyce wodnej, gospodarce wodnej lub rybackiej.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Uchwalony uchwałą Nr XIX/368/12 Sejmiku Województwa Warmińsko-Mazurskiego z dnia 28 sierpnia 2012 r. Plan Ochrony Mazurskiego Parku Krajobrazowego wprowadza następujące ustalenia do studiów uwarunkowań i kierunków zagospodarowania przestrzennego:</w:t>
      </w:r>
    </w:p>
    <w:p w:rsidR="00FC21C7" w:rsidRPr="005926C5" w:rsidRDefault="00FC21C7" w:rsidP="00F57236">
      <w:pPr>
        <w:numPr>
          <w:ilvl w:val="0"/>
          <w:numId w:val="48"/>
        </w:numPr>
        <w:rPr>
          <w:rFonts w:ascii="Times New Roman" w:hAnsi="Times New Roman" w:cs="Times New Roman"/>
          <w:i/>
          <w:iCs/>
          <w:sz w:val="24"/>
          <w:szCs w:val="24"/>
        </w:rPr>
      </w:pPr>
      <w:r w:rsidRPr="005926C5">
        <w:rPr>
          <w:rFonts w:ascii="Times New Roman" w:hAnsi="Times New Roman" w:cs="Times New Roman"/>
          <w:i/>
          <w:iCs/>
          <w:sz w:val="24"/>
          <w:szCs w:val="24"/>
        </w:rPr>
        <w:t>W zakresie kształtowania zabudowy i zagospodarowania na obszarze Parku:</w:t>
      </w:r>
    </w:p>
    <w:p w:rsidR="00FC21C7" w:rsidRPr="005926C5" w:rsidRDefault="00FC21C7" w:rsidP="00F57236">
      <w:pPr>
        <w:numPr>
          <w:ilvl w:val="0"/>
          <w:numId w:val="49"/>
        </w:numPr>
        <w:rPr>
          <w:rFonts w:ascii="Times New Roman" w:hAnsi="Times New Roman" w:cs="Times New Roman"/>
          <w:i/>
          <w:iCs/>
          <w:sz w:val="24"/>
          <w:szCs w:val="24"/>
        </w:rPr>
      </w:pPr>
      <w:r w:rsidRPr="005926C5">
        <w:rPr>
          <w:rFonts w:ascii="Times New Roman" w:hAnsi="Times New Roman" w:cs="Times New Roman"/>
          <w:i/>
          <w:iCs/>
          <w:sz w:val="24"/>
          <w:szCs w:val="24"/>
        </w:rPr>
        <w:t>istniejące układy przestrzenne poszczególnych wsi oraz ich zabudowa powinny być zachowane i poddane kompleksowej rewaloryzacji, poprzez remonty i odbudowę zniszczonych obiektów na wzór historycznej zabudowy,</w:t>
      </w:r>
    </w:p>
    <w:p w:rsidR="00FC21C7" w:rsidRPr="005926C5" w:rsidRDefault="00FC21C7" w:rsidP="00F57236">
      <w:pPr>
        <w:numPr>
          <w:ilvl w:val="0"/>
          <w:numId w:val="49"/>
        </w:numPr>
        <w:rPr>
          <w:rFonts w:ascii="Times New Roman" w:hAnsi="Times New Roman" w:cs="Times New Roman"/>
          <w:i/>
          <w:iCs/>
          <w:sz w:val="24"/>
          <w:szCs w:val="24"/>
        </w:rPr>
      </w:pPr>
      <w:r w:rsidRPr="005926C5">
        <w:rPr>
          <w:rFonts w:ascii="Times New Roman" w:hAnsi="Times New Roman" w:cs="Times New Roman"/>
          <w:i/>
          <w:iCs/>
          <w:sz w:val="24"/>
          <w:szCs w:val="24"/>
        </w:rPr>
        <w:t xml:space="preserve">nowe obiekty budowlane, powinny być lokalizowane na terenach zwartej zabudowy wsi, z zachowaniem istniejącej linii zabudowy i układem zabudowań w siedlisku oraz nawiązywać do architektury regionalnej południowych Mazur, </w:t>
      </w:r>
    </w:p>
    <w:p w:rsidR="00FC21C7" w:rsidRPr="005926C5" w:rsidRDefault="00FC21C7" w:rsidP="00F57236">
      <w:pPr>
        <w:numPr>
          <w:ilvl w:val="0"/>
          <w:numId w:val="49"/>
        </w:numPr>
        <w:rPr>
          <w:rFonts w:ascii="Times New Roman" w:hAnsi="Times New Roman" w:cs="Times New Roman"/>
          <w:i/>
          <w:iCs/>
          <w:sz w:val="24"/>
          <w:szCs w:val="24"/>
        </w:rPr>
      </w:pPr>
      <w:r w:rsidRPr="005926C5">
        <w:rPr>
          <w:rFonts w:ascii="Times New Roman" w:hAnsi="Times New Roman" w:cs="Times New Roman"/>
          <w:i/>
          <w:iCs/>
          <w:sz w:val="24"/>
          <w:szCs w:val="24"/>
        </w:rPr>
        <w:t>wydawanie pozwoleń na budowę obiektów nowych i przebudowywanych powinno być uzależnione od właściwej architektury regionalnej wynikającej z historycznych i kulturowych uwarunkowań Mazur po zaopiniowaniu projektów przez Dyrektora Parku,</w:t>
      </w:r>
    </w:p>
    <w:p w:rsidR="00FC21C7" w:rsidRPr="005926C5" w:rsidRDefault="00FC21C7" w:rsidP="00F57236">
      <w:pPr>
        <w:numPr>
          <w:ilvl w:val="0"/>
          <w:numId w:val="49"/>
        </w:numPr>
        <w:rPr>
          <w:rFonts w:ascii="Times New Roman" w:hAnsi="Times New Roman" w:cs="Times New Roman"/>
          <w:i/>
          <w:iCs/>
          <w:sz w:val="24"/>
          <w:szCs w:val="24"/>
        </w:rPr>
      </w:pPr>
      <w:r w:rsidRPr="005926C5">
        <w:rPr>
          <w:rFonts w:ascii="Times New Roman" w:hAnsi="Times New Roman" w:cs="Times New Roman"/>
          <w:i/>
          <w:iCs/>
          <w:sz w:val="24"/>
          <w:szCs w:val="24"/>
        </w:rPr>
        <w:t>na obszarze Parku nie dopuszcza się ustawiania przyczep kampingowych i innych obiektów o podobnych funkcjach i przeznaczeniu (np. samochodów mieszkalnych, baraków, przenośnych domków, domków kampingowych, kontenerów) poza miejscami wyznaczonymi do tego celu zgodnie z ustawą z dnia 29 sierpnia 1997 r. o usługach turystycznych (Dz. U. 2004 r. Nr 223, poz. 2268).</w:t>
      </w:r>
    </w:p>
    <w:p w:rsidR="00FC21C7" w:rsidRPr="005926C5" w:rsidRDefault="00FC21C7" w:rsidP="00F57236">
      <w:pPr>
        <w:numPr>
          <w:ilvl w:val="0"/>
          <w:numId w:val="48"/>
        </w:numPr>
        <w:rPr>
          <w:rFonts w:ascii="Times New Roman" w:hAnsi="Times New Roman" w:cs="Times New Roman"/>
          <w:i/>
          <w:iCs/>
          <w:sz w:val="24"/>
          <w:szCs w:val="24"/>
        </w:rPr>
      </w:pPr>
      <w:r w:rsidRPr="005926C5">
        <w:rPr>
          <w:rFonts w:ascii="Times New Roman" w:hAnsi="Times New Roman" w:cs="Times New Roman"/>
          <w:i/>
          <w:iCs/>
          <w:sz w:val="24"/>
          <w:szCs w:val="24"/>
        </w:rPr>
        <w:t>W zakresie zagospodarowania jednostek przestrzennych w odniesieniu do ustalonych stref przyrodniczo-krajobrazowych:</w:t>
      </w:r>
    </w:p>
    <w:p w:rsidR="00FC21C7" w:rsidRPr="005926C5" w:rsidRDefault="00FC21C7" w:rsidP="00F57236">
      <w:pPr>
        <w:numPr>
          <w:ilvl w:val="0"/>
          <w:numId w:val="51"/>
        </w:numPr>
        <w:rPr>
          <w:rFonts w:ascii="Times New Roman" w:hAnsi="Times New Roman" w:cs="Times New Roman"/>
          <w:i/>
          <w:iCs/>
          <w:sz w:val="24"/>
          <w:szCs w:val="24"/>
        </w:rPr>
      </w:pPr>
      <w:r w:rsidRPr="005926C5">
        <w:rPr>
          <w:rFonts w:ascii="Times New Roman" w:hAnsi="Times New Roman" w:cs="Times New Roman"/>
          <w:i/>
          <w:iCs/>
          <w:sz w:val="24"/>
          <w:szCs w:val="24"/>
        </w:rPr>
        <w:t>strefa „0” Zerowa, Rezerwatowa – obejmuje istniejące i projektowane rezerwaty przyrody wraz z ich strefami buforowymi lub tereny o podobnie wysokich walorach przyrodniczych; w strefach „0” (Zerowych) obowiązuje zakaz wznoszenia nowych obiektów budowlanych,</w:t>
      </w:r>
    </w:p>
    <w:p w:rsidR="00FC21C7" w:rsidRPr="005926C5" w:rsidRDefault="00FC21C7" w:rsidP="00F57236">
      <w:pPr>
        <w:numPr>
          <w:ilvl w:val="0"/>
          <w:numId w:val="51"/>
        </w:numPr>
        <w:rPr>
          <w:rFonts w:ascii="Times New Roman" w:hAnsi="Times New Roman" w:cs="Times New Roman"/>
          <w:i/>
          <w:iCs/>
          <w:sz w:val="24"/>
          <w:szCs w:val="24"/>
        </w:rPr>
      </w:pPr>
      <w:r w:rsidRPr="005926C5">
        <w:rPr>
          <w:rFonts w:ascii="Times New Roman" w:hAnsi="Times New Roman" w:cs="Times New Roman"/>
          <w:i/>
          <w:iCs/>
          <w:sz w:val="24"/>
          <w:szCs w:val="24"/>
        </w:rPr>
        <w:t>strefa „IE” Pierwsza, Ekologiczna – obejmuje duża część obszarów leśnych Parku, niektóre cenne przyrodniczo tereny rolnicze wraz z ich terenami zabudowanymi oraz cenniejsze tereny wodne; obszary tej strefy odgrywają bardzo ważną rolę w równowadze ekologicznej Parku, stanowiąc ostoję wielu rzadkich gatunków roślin i zwierząt; w strefach IE (Pierwszych Ekologicznych) obowiązuje zakaz wyznaczania nowych siedlisk budowlanych,</w:t>
      </w:r>
    </w:p>
    <w:p w:rsidR="00FC21C7" w:rsidRPr="005926C5" w:rsidRDefault="00FC21C7" w:rsidP="00F57236">
      <w:pPr>
        <w:numPr>
          <w:ilvl w:val="0"/>
          <w:numId w:val="51"/>
        </w:numPr>
        <w:rPr>
          <w:rFonts w:ascii="Times New Roman" w:hAnsi="Times New Roman" w:cs="Times New Roman"/>
          <w:i/>
          <w:iCs/>
          <w:sz w:val="24"/>
          <w:szCs w:val="24"/>
        </w:rPr>
      </w:pPr>
      <w:r w:rsidRPr="005926C5">
        <w:rPr>
          <w:rFonts w:ascii="Times New Roman" w:hAnsi="Times New Roman" w:cs="Times New Roman"/>
          <w:i/>
          <w:iCs/>
          <w:sz w:val="24"/>
          <w:szCs w:val="24"/>
        </w:rPr>
        <w:t>strefa „IK” Pierwsza, Krajobrazowa – obejmuje cenne pod względem krajobrazowym tereny Parku; nowe obiekty budowlane mogą być lokalizowane w strefie IK (Pierwszej Krajobrazowej) tylko wyjątkowo w przypadku ścisłego powiązania przestrzennego z już istniejącą zabudową w obrębie tej strefy,</w:t>
      </w:r>
    </w:p>
    <w:p w:rsidR="00FC21C7" w:rsidRPr="005926C5" w:rsidRDefault="00FC21C7" w:rsidP="00F57236">
      <w:pPr>
        <w:numPr>
          <w:ilvl w:val="0"/>
          <w:numId w:val="51"/>
        </w:numPr>
        <w:rPr>
          <w:rFonts w:ascii="Times New Roman" w:hAnsi="Times New Roman" w:cs="Times New Roman"/>
          <w:i/>
          <w:iCs/>
          <w:sz w:val="24"/>
          <w:szCs w:val="24"/>
        </w:rPr>
      </w:pPr>
      <w:r w:rsidRPr="005926C5">
        <w:rPr>
          <w:rFonts w:ascii="Times New Roman" w:hAnsi="Times New Roman" w:cs="Times New Roman"/>
          <w:i/>
          <w:iCs/>
          <w:sz w:val="24"/>
          <w:szCs w:val="24"/>
        </w:rPr>
        <w:t>strefa „II” Druga:</w:t>
      </w:r>
    </w:p>
    <w:p w:rsidR="00FC21C7" w:rsidRPr="005926C5" w:rsidRDefault="00FC21C7" w:rsidP="00F57236">
      <w:pPr>
        <w:ind w:left="1428"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obejmuje cześć Parku o niższych wartościach przyrodniczych, w znacznej części tereny budownictwa wiejskiego i turystycznego; nowe obiekty budowlane w strefach II (Drugich) mogą być lokalizowane na terenach zwartej zabudowy wsi,</w:t>
      </w:r>
    </w:p>
    <w:p w:rsidR="00FC21C7" w:rsidRPr="005926C5" w:rsidRDefault="00FC21C7" w:rsidP="00F57236">
      <w:pPr>
        <w:ind w:left="1428"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krajobraz tej strefy wymaga częściowego zrewaloryzowania poprzez przywracanie historycznej regionalnej architektury mazurskiej z użyciem takich materiałów budowlanych jak dachówka ceramiczna, czerwona cegła, drewno i kamień polny.</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Rozporządzenie nr158 Wojewody Warmińsko-Mazurskiego z dnia 19 XII 2008 r. w sprawie Obszaru Chronionego Krajobrazu Otuliny Mazurskiego Parku Krajobrazowego-Zachód wprowadza zakaz lokalizowania obiektów budowlanych w pasie o szerokości 100,0 m od linii brzegów rzek, jezior i innych zbiorników wodnych z wyjątkiem urządzeń wodnych oraz obiektów służących prowadzeniu racjonalnej gospodarki rolnej, leśnej lub rybackiej. </w:t>
      </w:r>
    </w:p>
    <w:p w:rsidR="00FC21C7" w:rsidRPr="005926C5" w:rsidRDefault="00FC21C7" w:rsidP="001116AB">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Rozporządzenie powyższe straciło moc prawną z dniem wejścia w życie Uchwały nr VIII/206/15 Sejmiku Województwa Warmińsko-Mazurskiego z dnia 24 czerwca 2015 r. w sprawie wyznaczenia Obszaru Chronionego Krajobrazu Otuliny Mazurskiego Parku Krajobrazowego-Zachód (Dz. Urz. Woj. W-M z dnia 24 lipca 2015 r., poz. 2747), lecz – zgodnie z przepisem przejściowym (par. 8 tej Uchwały) – obowiązuje w postępowaniu dotyczącym niniejszej zmiany Studium.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Na rysunku studium wprowadzone zostały obszary zwartej zabudowy wsi na terenie Obszaru Chronionego Krajobrazu Otuliny Mazurskiego Parku Krajobrazowego – Zachód. Zgodnie z wymienionym Rozporządzeniem na terenach objętych zwartą zabudową nie obowiązuje zakaz lokalizowania obiektów budowlanych w pasie o szerokości 100,0 m od linii brzegów rzek, jezior i innych zbiorników wodnych. </w:t>
      </w:r>
    </w:p>
    <w:p w:rsidR="00FC21C7" w:rsidRPr="005926C5" w:rsidRDefault="00FC21C7" w:rsidP="00F57236">
      <w:pPr>
        <w:ind w:firstLine="708"/>
        <w:rPr>
          <w:rFonts w:ascii="Times New Roman" w:hAnsi="Times New Roman" w:cs="Times New Roman"/>
          <w:i/>
          <w:iCs/>
          <w:sz w:val="24"/>
          <w:szCs w:val="24"/>
        </w:rPr>
      </w:pPr>
      <w:r w:rsidRPr="005926C5">
        <w:rPr>
          <w:rFonts w:ascii="Times New Roman" w:hAnsi="Times New Roman" w:cs="Times New Roman"/>
          <w:i/>
          <w:iCs/>
          <w:sz w:val="24"/>
          <w:szCs w:val="24"/>
        </w:rPr>
        <w:t>W zachodniej części gminy znajdują się obszary podlegające ochronie, jako zespoły przyrodniczo-krajobrazowe. Obecnie na tych obszarach obowiązują postanowienia Rozporządzeń Wojewody Warmińsko-Mazurskiego z 2007 r. Są to:</w:t>
      </w:r>
    </w:p>
    <w:p w:rsidR="00FC21C7" w:rsidRPr="005926C5" w:rsidRDefault="00FC21C7" w:rsidP="00F57236">
      <w:pPr>
        <w:pStyle w:val="NormalIndent"/>
        <w:ind w:left="0"/>
        <w:jc w:val="both"/>
        <w:rPr>
          <w:i/>
          <w:iCs/>
        </w:rPr>
      </w:pPr>
      <w:r w:rsidRPr="005926C5">
        <w:rPr>
          <w:i/>
          <w:iCs/>
        </w:rPr>
        <w:t>1. Zespół przyrodniczo-krajobrazowy „Jeziora Sorkwickie”, na obszarze, którego obowiązuje Rozporządzenie Nr 23 Wojewody Warmińsko-Mazurskiego z dnia 9 sierpnia 2007 r. w sprawie zespołu przyrodniczo – krajobrazowego „Jeziora Sorkwickie”.</w:t>
      </w:r>
    </w:p>
    <w:p w:rsidR="00FC21C7" w:rsidRPr="005926C5" w:rsidRDefault="00FC21C7" w:rsidP="00F57236">
      <w:pPr>
        <w:pStyle w:val="NormalIndent"/>
        <w:ind w:left="0"/>
        <w:jc w:val="both"/>
        <w:rPr>
          <w:i/>
          <w:iCs/>
        </w:rPr>
      </w:pPr>
      <w:r w:rsidRPr="005926C5">
        <w:rPr>
          <w:i/>
          <w:iCs/>
        </w:rPr>
        <w:t xml:space="preserve">2. Zespół przyrodniczo – krajobrazowy „Rzeka Babant i Jezioro Białe”, na obszarze, którego obowiązuje Rozporządzenie Nr 26 Wojewody Warmińsko-Mazurskiego z dnia 9 sierpnia 2007 r. w sprawie zespołu przyrodniczo – krajobrazowego „Rzeka Babant i Jezioro Białe”. </w:t>
      </w:r>
    </w:p>
    <w:p w:rsidR="00FC21C7" w:rsidRPr="005926C5" w:rsidRDefault="00FC21C7" w:rsidP="00F57236">
      <w:pPr>
        <w:pStyle w:val="NormalIndent"/>
        <w:ind w:left="0"/>
        <w:jc w:val="both"/>
        <w:rPr>
          <w:i/>
          <w:iCs/>
        </w:rPr>
      </w:pPr>
      <w:r w:rsidRPr="005926C5">
        <w:rPr>
          <w:i/>
          <w:iCs/>
        </w:rPr>
        <w:t>3. Zespół przyrodniczo – krajobrazowy „Zyzdrój”, na obszarze, którego obowiązuje Rozporządzenie Nr 24 Wojewody Warmińsko-Mazurskiego z dnia 9 sierpnia 2007 r. w sprawie zespołu przyrodniczo – krajobrazowego „Zyzdrój”.</w:t>
      </w:r>
    </w:p>
    <w:p w:rsidR="00FC21C7" w:rsidRPr="005926C5" w:rsidRDefault="00FC21C7" w:rsidP="00F57236">
      <w:pPr>
        <w:pStyle w:val="NormalIndent"/>
        <w:ind w:left="0" w:firstLine="708"/>
        <w:jc w:val="both"/>
        <w:rPr>
          <w:i/>
          <w:iCs/>
        </w:rPr>
      </w:pPr>
      <w:r w:rsidRPr="005926C5">
        <w:rPr>
          <w:i/>
          <w:iCs/>
        </w:rPr>
        <w:t xml:space="preserve">Według wyżej wymienionych rozporządzeń szczególnym celem ochrony zespołów przyrodniczo-krajobrazowych jest zachowanie walorów przyrodniczych i krajobrazowych terenów polodowcowych o zróżnicowanej rzeźbie i o szczególnych wartościach kulturowych. Rozporządzenia te ustalają między innymi zakaz zmiany sposobu użytkowania ziemi. </w:t>
      </w:r>
    </w:p>
    <w:p w:rsidR="00FC21C7" w:rsidRPr="005926C5" w:rsidRDefault="00FC21C7" w:rsidP="00F57236">
      <w:pPr>
        <w:pStyle w:val="NormalIndent"/>
        <w:ind w:left="0" w:firstLine="708"/>
        <w:jc w:val="both"/>
        <w:rPr>
          <w:i/>
          <w:iCs/>
        </w:rPr>
      </w:pPr>
      <w:r w:rsidRPr="005926C5">
        <w:rPr>
          <w:i/>
          <w:iCs/>
        </w:rPr>
        <w:t xml:space="preserve">Wprowadzono do rysunku studium granice zwartej zabudowy wsi położonych w granicach Zespołów przyrodniczo-krajobrazowych. W granicach zwartej zabudowy wsi zakaz zmiany sposobu użytkowania ziemi może być niestosowany o ile przepisy dotyczące tych obszarów będą dopuszczały taką mozliwość. </w:t>
      </w:r>
    </w:p>
    <w:p w:rsidR="00FC21C7" w:rsidRPr="005926C5" w:rsidRDefault="00FC21C7" w:rsidP="001678DB">
      <w:pPr>
        <w:pStyle w:val="NormalIndent"/>
        <w:ind w:left="0" w:firstLine="720"/>
        <w:jc w:val="both"/>
        <w:rPr>
          <w:i/>
          <w:iCs/>
        </w:rPr>
      </w:pPr>
      <w:r w:rsidRPr="005926C5">
        <w:rPr>
          <w:i/>
          <w:iCs/>
        </w:rPr>
        <w:t xml:space="preserve">Na terenach objętych obszarami Natura 2000 Puszcza Piska i Ostoja Piska, zgodnie z art. 33 ustawy o ochronie przyrody zabrania się podejmowania działań mogących osobno lub w połączeniu z innymi działaniami, znacząco negatywnie oddziaływać na cele ochrony obszaru Natura 2000, w tym w szczególności pogorszyć stan siedlisk przyrodniczych lub siedlisk gatunków roślin i zwierząt, dla których ochrony wyznaczono obszar Natura 2000 lub wpłynąć negatywnie na gatunki dla których został wyznaczony obszar Natura 2000, lub pogorszyć integralność obszaru Natura 2000 lub jego powiązania z innymi obszarami. </w:t>
      </w:r>
    </w:p>
    <w:p w:rsidR="00FC21C7" w:rsidRPr="005926C5" w:rsidRDefault="00FC21C7" w:rsidP="00527133">
      <w:pPr>
        <w:pStyle w:val="NormalIndent"/>
        <w:ind w:left="0"/>
        <w:jc w:val="both"/>
        <w:rPr>
          <w:i/>
          <w:iCs/>
        </w:rPr>
      </w:pPr>
    </w:p>
    <w:p w:rsidR="00FC21C7" w:rsidRPr="005926C5" w:rsidRDefault="00FC21C7" w:rsidP="00527133">
      <w:pPr>
        <w:pStyle w:val="NormalIndent"/>
        <w:ind w:left="0"/>
        <w:jc w:val="both"/>
        <w:rPr>
          <w:i/>
          <w:iCs/>
        </w:rPr>
      </w:pPr>
    </w:p>
    <w:p w:rsidR="00FC21C7" w:rsidRPr="005926C5" w:rsidRDefault="00FC21C7" w:rsidP="00527133">
      <w:pPr>
        <w:pStyle w:val="NormalIndent"/>
        <w:ind w:left="0"/>
        <w:jc w:val="both"/>
        <w:rPr>
          <w:i/>
          <w:iCs/>
        </w:rPr>
      </w:pPr>
    </w:p>
    <w:p w:rsidR="00FC21C7" w:rsidRPr="005926C5" w:rsidRDefault="00FC21C7" w:rsidP="00F57236">
      <w:pPr>
        <w:ind w:firstLine="0"/>
        <w:rPr>
          <w:rFonts w:ascii="Times New Roman" w:hAnsi="Times New Roman" w:cs="Times New Roman"/>
          <w:i/>
          <w:iCs/>
          <w:sz w:val="24"/>
          <w:szCs w:val="24"/>
        </w:rPr>
      </w:pPr>
      <w:r w:rsidRPr="005926C5">
        <w:rPr>
          <w:rFonts w:ascii="Times New Roman" w:hAnsi="Times New Roman" w:cs="Times New Roman"/>
          <w:b/>
          <w:bCs/>
          <w:i/>
          <w:iCs/>
          <w:sz w:val="28"/>
          <w:szCs w:val="28"/>
        </w:rPr>
        <w:t>3. Obszary oraz zasady ochrony środowiska i jego zasobów, ochrony przyrody, krajobrazu kulturowego i uzdrowisk</w:t>
      </w:r>
      <w:r w:rsidRPr="005926C5">
        <w:rPr>
          <w:rFonts w:ascii="Times New Roman" w:hAnsi="Times New Roman" w:cs="Times New Roman"/>
          <w:i/>
          <w:iCs/>
          <w:sz w:val="24"/>
          <w:szCs w:val="24"/>
        </w:rPr>
        <w:t xml:space="preserve">. </w:t>
      </w:r>
    </w:p>
    <w:p w:rsidR="00FC21C7" w:rsidRPr="005926C5" w:rsidRDefault="00FC21C7" w:rsidP="00F57236">
      <w:pPr>
        <w:ind w:firstLine="0"/>
        <w:rPr>
          <w:rFonts w:ascii="Times New Roman" w:hAnsi="Times New Roman" w:cs="Times New Roman"/>
          <w:sz w:val="24"/>
          <w:szCs w:val="24"/>
        </w:rPr>
      </w:pPr>
    </w:p>
    <w:p w:rsidR="00FC21C7" w:rsidRPr="005926C5" w:rsidRDefault="00FC21C7" w:rsidP="00F57236">
      <w:pPr>
        <w:ind w:firstLine="0"/>
        <w:rPr>
          <w:rFonts w:ascii="Times New Roman" w:hAnsi="Times New Roman" w:cs="Times New Roman"/>
          <w:sz w:val="24"/>
          <w:szCs w:val="24"/>
        </w:rPr>
      </w:pPr>
    </w:p>
    <w:p w:rsidR="00FC21C7" w:rsidRPr="005926C5" w:rsidRDefault="00FC21C7" w:rsidP="00F5723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3.1. Prawne formy ochrony przyrody. </w:t>
      </w:r>
    </w:p>
    <w:p w:rsidR="00FC21C7" w:rsidRPr="005926C5" w:rsidRDefault="00FC21C7" w:rsidP="00F57236">
      <w:pPr>
        <w:pStyle w:val="BodyText"/>
        <w:jc w:val="both"/>
        <w:rPr>
          <w:rFonts w:ascii="Arial" w:hAnsi="Arial" w:cs="Arial"/>
          <w:b w:val="0"/>
          <w:bCs w:val="0"/>
          <w:sz w:val="24"/>
          <w:szCs w:val="24"/>
        </w:rPr>
      </w:pPr>
      <w:r w:rsidRPr="005926C5">
        <w:rPr>
          <w:rFonts w:ascii="Arial" w:hAnsi="Arial" w:cs="Arial"/>
          <w:b w:val="0"/>
          <w:bCs w:val="0"/>
          <w:sz w:val="24"/>
          <w:szCs w:val="24"/>
        </w:rPr>
        <w:t>Obszary i obiekty objęte są ochroną prawną na terenie gminy na podstawie ustaw o ochronie przyrody, ustawie o lasach i o ochronie gruntów. Zagospodarowanie przestrzeni na tych obszarach powinno być zgodne z postanowieniami zawartymi w odpowiednich przepisach prawa ogólnego lub lokalnego.</w:t>
      </w:r>
    </w:p>
    <w:p w:rsidR="00FC21C7" w:rsidRPr="005926C5" w:rsidRDefault="00FC21C7" w:rsidP="00F57236">
      <w:pPr>
        <w:pStyle w:val="BodyText"/>
        <w:jc w:val="both"/>
        <w:rPr>
          <w:rFonts w:ascii="Arial" w:hAnsi="Arial" w:cs="Arial"/>
          <w:b w:val="0"/>
          <w:bCs w:val="0"/>
          <w:sz w:val="24"/>
          <w:szCs w:val="24"/>
        </w:rPr>
      </w:pPr>
    </w:p>
    <w:p w:rsidR="00FC21C7" w:rsidRPr="005926C5" w:rsidRDefault="00FC21C7" w:rsidP="00F57236">
      <w:pPr>
        <w:pStyle w:val="BodyText"/>
        <w:jc w:val="both"/>
        <w:rPr>
          <w:rFonts w:ascii="Times New Roman" w:hAnsi="Times New Roman" w:cs="Times New Roman"/>
          <w:i/>
          <w:iCs/>
          <w:sz w:val="24"/>
          <w:szCs w:val="24"/>
        </w:rPr>
      </w:pPr>
      <w:r w:rsidRPr="005926C5">
        <w:rPr>
          <w:rFonts w:ascii="Times New Roman" w:hAnsi="Times New Roman" w:cs="Times New Roman"/>
          <w:i/>
          <w:iCs/>
          <w:sz w:val="24"/>
          <w:szCs w:val="24"/>
        </w:rPr>
        <w:t>3.1.1. Ostoje Natura 2000.</w:t>
      </w:r>
    </w:p>
    <w:p w:rsidR="00FC21C7" w:rsidRPr="005926C5" w:rsidRDefault="00FC21C7" w:rsidP="00F57236">
      <w:pPr>
        <w:pStyle w:val="NormalIndent"/>
        <w:ind w:left="0" w:firstLine="567"/>
        <w:jc w:val="both"/>
        <w:rPr>
          <w:i/>
          <w:iCs/>
        </w:rPr>
      </w:pPr>
      <w:r w:rsidRPr="005926C5">
        <w:rPr>
          <w:i/>
          <w:iCs/>
        </w:rPr>
        <w:t xml:space="preserve">Obszar gminy Piecki wchodzi w skład ostoi przyrody będących istniejącymi lub potencjalnymi obszarami Natura 2000. Są to Obszar Specjalnej Ochrony Ptaków Puszcza Piska PLB280008, który swoim zasięgiem obejmuje cały obszar gminy oraz Obszar o znaczeniu dla Wspólnoty (Specjalny Obszar Ochrony Siedlisk) Ostoja Piska PLH280048, obejmujący większość obszaru gminy – z wyjątkiem terenów głównie w środkowej </w:t>
      </w:r>
      <w:r w:rsidRPr="005926C5">
        <w:t>i w</w:t>
      </w:r>
      <w:r w:rsidRPr="005926C5">
        <w:rPr>
          <w:i/>
          <w:iCs/>
        </w:rPr>
        <w:t xml:space="preserve"> północnej jej części. Ostoje ptasie w ramach sieci Natura 2000 zostały utworzone rozporządzeniem Ministra Środowiska z dnia 21 lipca 2004 r. w sprawie obszarów specjalnej ochrony ptaków Natura 2000, zmienionym rozporządzeniem Ministra Środowiska z dnia 5 września 2007 r. (Dz. U. Nr 179 z 2007 r., poz.1275), a następnie rozporządzeniem Ministra Środowiska z dnia 27 października 2008 r. (Dz. U. Nr 198 z 2008 r.). Celem wyznaczenia ostoi jest ochrona populacji dziko występujących ptaków oraz utrzymanie ich siedlisk w niepogorszonym stanie. </w:t>
      </w:r>
    </w:p>
    <w:p w:rsidR="00FC21C7" w:rsidRPr="005926C5" w:rsidRDefault="00FC21C7" w:rsidP="00F57236">
      <w:pPr>
        <w:autoSpaceDE w:val="0"/>
        <w:autoSpaceDN w:val="0"/>
        <w:adjustRightInd w:val="0"/>
        <w:rPr>
          <w:rFonts w:ascii="Times New Roman" w:hAnsi="Times New Roman" w:cs="Times New Roman"/>
          <w:i/>
          <w:iCs/>
          <w:sz w:val="24"/>
          <w:szCs w:val="24"/>
        </w:rPr>
      </w:pPr>
      <w:r w:rsidRPr="005926C5">
        <w:rPr>
          <w:rFonts w:ascii="Times New Roman" w:hAnsi="Times New Roman" w:cs="Times New Roman"/>
          <w:i/>
          <w:iCs/>
          <w:sz w:val="24"/>
          <w:szCs w:val="24"/>
        </w:rPr>
        <w:t xml:space="preserve">Obszar Specjalnej Ochrony Ptaków Natura 2000 Puszcza Piska na terenie gminy obejmuje obszar całej gminy. Na obszarze ostoi występuje co najmniej 37 gatunków ptaków z Załącznika I Dyrektywy Ptasiej, 12 gatunków z Polskiej Czerwonej Księgi (PCK). Zagrożeniem jest niekontrolowana presja turystyczno-rekreacyjna, w tym presja osadnicza, zanieczyszczenie i eutrofizacja wód, naturalna sukcesja roślinności, możliwość gradacji kambiofagów - w wyniku klęski wiatrołomów, jaka dotknęła ten obszar w roku 2002. </w:t>
      </w:r>
    </w:p>
    <w:p w:rsidR="00FC21C7" w:rsidRPr="005926C5" w:rsidRDefault="00FC21C7" w:rsidP="00F57236">
      <w:pPr>
        <w:autoSpaceDE w:val="0"/>
        <w:autoSpaceDN w:val="0"/>
        <w:adjustRightInd w:val="0"/>
        <w:rPr>
          <w:rFonts w:ascii="Times New Roman" w:hAnsi="Times New Roman" w:cs="Times New Roman"/>
          <w:i/>
          <w:iCs/>
          <w:sz w:val="24"/>
          <w:szCs w:val="24"/>
        </w:rPr>
      </w:pPr>
      <w:r w:rsidRPr="005926C5">
        <w:rPr>
          <w:rFonts w:ascii="Times New Roman" w:hAnsi="Times New Roman" w:cs="Times New Roman"/>
          <w:i/>
          <w:iCs/>
          <w:sz w:val="24"/>
          <w:szCs w:val="24"/>
        </w:rPr>
        <w:t xml:space="preserve">Obszary silnie zurbanizowane nie spełniają generalnie kryteriów kwalifikacji do tego typu ostoi przyrody. Takim obszarem na terenie gminy Piecki jest miejscowość gminna Piecki. Postuluje się więc wyłączenie tej miejscowości z Obszaru Specjalnej Ochrony Ptaków Natura 2000 Puszcza Piska. </w:t>
      </w:r>
    </w:p>
    <w:p w:rsidR="00FC21C7" w:rsidRPr="005926C5" w:rsidRDefault="00FC21C7" w:rsidP="00F57236">
      <w:pPr>
        <w:autoSpaceDE w:val="0"/>
        <w:autoSpaceDN w:val="0"/>
        <w:adjustRightInd w:val="0"/>
        <w:rPr>
          <w:rFonts w:ascii="Times New Roman" w:hAnsi="Times New Roman" w:cs="Times New Roman"/>
          <w:i/>
          <w:iCs/>
          <w:sz w:val="24"/>
          <w:szCs w:val="24"/>
        </w:rPr>
      </w:pPr>
      <w:r w:rsidRPr="005926C5">
        <w:rPr>
          <w:rFonts w:ascii="Times New Roman" w:hAnsi="Times New Roman" w:cs="Times New Roman"/>
          <w:i/>
          <w:iCs/>
          <w:sz w:val="24"/>
          <w:szCs w:val="24"/>
        </w:rPr>
        <w:t>Obszar o znaczeniu dla Wspólnoty (Specjalny Obszar Ochrony Siedlisk) Ostoja Piska zajmuje na obszarze gminy Piecki tereny położone w jej części wschodniej oraz pas południowy i zachodni. Obejmuje swym zasięgiem głównie lasy Puszczy Piskiej oraz większość jezior gminy. Jest to obszar o wysokiej różnorodności biologicznej. Jest to ważna ostoja wydry, bobra i wilka. Szczególnie cenne są zachowane w naturalnym stanie zbiorowiska roślinne, zwłaszcza: grądu subkontynentalnego, naturalnych, dystroficznych zbiorników wodnych, torfowisk przejściowych i trzęsawisk, jezior eutroficznych oraz zbiorowisk ramienic w wodach mezotroficznych. Zagrożeniem może być intensyfikacja ruchu turystycznego i zwiększenie presji rekreacyjnej, a zwłaszcza lokalizacja domków letnich nad jeziorami. Podobnie zintensyfikowanie gospodarki leśnej, wędkarstwa, gospodarki rolnej. Teren ten jest także potencjalnie wrażliwy na obniżanie poziomu wód gruntowych.</w:t>
      </w:r>
    </w:p>
    <w:p w:rsidR="00FC21C7" w:rsidRPr="005926C5" w:rsidRDefault="00FC21C7" w:rsidP="00F57236">
      <w:pPr>
        <w:pStyle w:val="BodyText"/>
        <w:jc w:val="both"/>
        <w:rPr>
          <w:rFonts w:ascii="Arial" w:hAnsi="Arial" w:cs="Arial"/>
          <w:b w:val="0"/>
          <w:bCs w:val="0"/>
          <w:sz w:val="24"/>
          <w:szCs w:val="24"/>
        </w:rPr>
      </w:pPr>
    </w:p>
    <w:p w:rsidR="00FC21C7" w:rsidRPr="005926C5" w:rsidRDefault="00FC21C7" w:rsidP="00F5723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3.1.2. Obszary Chronionego Krajobrazu. </w:t>
      </w:r>
    </w:p>
    <w:p w:rsidR="00FC21C7" w:rsidRPr="005926C5" w:rsidRDefault="00FC21C7" w:rsidP="00F57236">
      <w:pPr>
        <w:rPr>
          <w:rFonts w:ascii="Times New Roman" w:hAnsi="Times New Roman" w:cs="Times New Roman"/>
          <w:i/>
          <w:iCs/>
          <w:sz w:val="24"/>
          <w:szCs w:val="24"/>
        </w:rPr>
      </w:pPr>
      <w:r w:rsidRPr="005926C5">
        <w:rPr>
          <w:rFonts w:ascii="Times New Roman" w:hAnsi="Times New Roman" w:cs="Times New Roman"/>
          <w:i/>
          <w:iCs/>
          <w:sz w:val="24"/>
          <w:szCs w:val="24"/>
        </w:rPr>
        <w:t xml:space="preserve">Część terenów gminy Piecki znajduje się w obrębie obszaru chronionego krajobrazu. Jest to Obszar Chronionego Krajobrazu Otuliny MPK – Zachód. Obok funkcji ekologicznych i służących rozwojowi turystyki obszar ten spełnia funkcję otuliny w stosunku do obszaru Mazurskiego Parku Krajobrazowego. Tereny pozostające w jego granicach to głównie tereny zlokalizowane w pasie centralnym gminy, przebiegającym południkowo przez obszar gminy, obejmujące takie jeziora jak: Brejdyny, Wągiel, Nawiady, Mojtyny. </w:t>
      </w:r>
    </w:p>
    <w:p w:rsidR="00FC21C7" w:rsidRPr="005926C5" w:rsidRDefault="00FC21C7" w:rsidP="00F57236">
      <w:pPr>
        <w:rPr>
          <w:rFonts w:ascii="Times New Roman" w:hAnsi="Times New Roman" w:cs="Times New Roman"/>
          <w:i/>
          <w:iCs/>
          <w:sz w:val="24"/>
          <w:szCs w:val="24"/>
        </w:rPr>
      </w:pPr>
      <w:r w:rsidRPr="005926C5">
        <w:rPr>
          <w:rFonts w:ascii="Times New Roman" w:hAnsi="Times New Roman" w:cs="Times New Roman"/>
          <w:i/>
          <w:iCs/>
          <w:sz w:val="24"/>
          <w:szCs w:val="24"/>
        </w:rPr>
        <w:t xml:space="preserve">Na Obszarze Chronionego Krajobrazu Otuliny MPK – Zachód obowiązywały postanowienia rozporządzenia Nr 158 Wojewody Warmińsko-Mazurskiego z dnia 19 grudnia 2008 r. w sprawie Obszaru Chronionego Krajobrazu Otuliny MPK – Zachód. </w:t>
      </w:r>
    </w:p>
    <w:p w:rsidR="00FC21C7" w:rsidRPr="005926C5" w:rsidRDefault="00FC21C7" w:rsidP="007526B7">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Rozporządzenie powyższe straciło moc prawną z dniem wejścia w życie Uchwały nr VIII/206/15 Sejmiku Województwa Warmińsko-Mazurskiego z dnia 24 czerwca 2015 r. w sprawie wyznaczenia Obszaru Chronionego Krajobrazu Otuliny Mazurskiego Parku Krajobrazowego-Zachód (Dz. Urz. Woj. W-M z dnia 24 lipca 2015 r., poz. 2747), lecz – zgodnie z przepisem przejściowym (par. 8 tej Uchwały) – obowiązuje w postępowaniu dotyczącym niniejszej zmiany Studium. </w:t>
      </w:r>
    </w:p>
    <w:p w:rsidR="00FC21C7" w:rsidRPr="005926C5" w:rsidRDefault="00FC21C7" w:rsidP="00F57236">
      <w:pPr>
        <w:ind w:firstLine="0"/>
        <w:rPr>
          <w:rFonts w:ascii="Times New Roman" w:hAnsi="Times New Roman" w:cs="Times New Roman"/>
          <w:i/>
          <w:iCs/>
          <w:sz w:val="24"/>
          <w:szCs w:val="24"/>
          <w:highlight w:val="yellow"/>
        </w:rPr>
      </w:pPr>
    </w:p>
    <w:p w:rsidR="00FC21C7" w:rsidRPr="005926C5" w:rsidRDefault="00FC21C7" w:rsidP="00F5723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3.1.3. Rezerwaty przyrody. </w:t>
      </w:r>
    </w:p>
    <w:p w:rsidR="00FC21C7" w:rsidRPr="005926C5" w:rsidRDefault="00FC21C7" w:rsidP="00F57236">
      <w:pPr>
        <w:rPr>
          <w:rFonts w:ascii="Arial" w:hAnsi="Arial" w:cs="Arial"/>
          <w:sz w:val="24"/>
          <w:szCs w:val="24"/>
        </w:rPr>
      </w:pPr>
      <w:r w:rsidRPr="005926C5">
        <w:rPr>
          <w:rFonts w:ascii="Arial" w:hAnsi="Arial" w:cs="Arial"/>
          <w:sz w:val="24"/>
          <w:szCs w:val="24"/>
        </w:rPr>
        <w:t>Na obszarze gminy znajdują się następujące rezerwaty przyrody:</w:t>
      </w:r>
    </w:p>
    <w:p w:rsidR="00FC21C7" w:rsidRPr="005926C5" w:rsidRDefault="00FC21C7" w:rsidP="00F57236">
      <w:pPr>
        <w:numPr>
          <w:ilvl w:val="0"/>
          <w:numId w:val="25"/>
        </w:numPr>
        <w:ind w:left="0" w:firstLine="0"/>
        <w:rPr>
          <w:rFonts w:ascii="Arial" w:hAnsi="Arial" w:cs="Arial"/>
          <w:sz w:val="24"/>
          <w:szCs w:val="24"/>
        </w:rPr>
      </w:pPr>
      <w:r w:rsidRPr="005926C5">
        <w:rPr>
          <w:rFonts w:ascii="Arial" w:hAnsi="Arial" w:cs="Arial"/>
          <w:sz w:val="24"/>
          <w:szCs w:val="24"/>
        </w:rPr>
        <w:t>Rezerwat torfowiskowy „Zakręt” o powierzchni 105 ha, utworzony dla zachowania obszaru morenowego, porośniętego lasem mieszanym, wśród którego znajdują się zarastające jeziorka z pływającymi wyspami i przybrzeżne torfowiska z dobrze rozwiniętą roślinnością pierwotną. W części południowej rezerwatu znajdują się duże głazy narzutowe.</w:t>
      </w:r>
    </w:p>
    <w:p w:rsidR="00FC21C7" w:rsidRPr="005926C5" w:rsidRDefault="00FC21C7" w:rsidP="00F57236">
      <w:pPr>
        <w:numPr>
          <w:ilvl w:val="0"/>
          <w:numId w:val="26"/>
        </w:numPr>
        <w:ind w:left="0" w:firstLine="0"/>
        <w:rPr>
          <w:rFonts w:ascii="Arial" w:hAnsi="Arial" w:cs="Arial"/>
          <w:sz w:val="24"/>
          <w:szCs w:val="24"/>
        </w:rPr>
      </w:pPr>
      <w:r w:rsidRPr="005926C5">
        <w:rPr>
          <w:rFonts w:ascii="Arial" w:hAnsi="Arial" w:cs="Arial"/>
          <w:sz w:val="24"/>
          <w:szCs w:val="24"/>
        </w:rPr>
        <w:t>Rezerwat leśny „Strzałowo” o powierzchni 14 ha, utworzony w roku 1958 w celach naukowych dla zachowania fragmentu lasu mieszanego. Przedmiotem ochrony jest drzewostan sosnowy z domieszką dębu, świerka i lipy.</w:t>
      </w:r>
    </w:p>
    <w:p w:rsidR="00FC21C7" w:rsidRPr="005926C5" w:rsidRDefault="00FC21C7" w:rsidP="00F57236">
      <w:pPr>
        <w:numPr>
          <w:ilvl w:val="0"/>
          <w:numId w:val="26"/>
        </w:numPr>
        <w:ind w:left="0" w:firstLine="0"/>
        <w:rPr>
          <w:rFonts w:ascii="Arial" w:hAnsi="Arial" w:cs="Arial"/>
          <w:sz w:val="24"/>
          <w:szCs w:val="24"/>
        </w:rPr>
      </w:pPr>
      <w:r w:rsidRPr="005926C5">
        <w:rPr>
          <w:rFonts w:ascii="Arial" w:hAnsi="Arial" w:cs="Arial"/>
          <w:sz w:val="24"/>
          <w:szCs w:val="24"/>
        </w:rPr>
        <w:t xml:space="preserve">Rezerwat leśny „Królewska sosna” – powierzchnia 104 ha. Utworzony w roku 1959 dla zachowania drzewostanu o charakterze pierwotnym – naturalny las sosnowy z tzw. Sosną krutyńską lub mazurską. Drzewostan ten jest typowy dla Puszczy Piskiej. Znajduje się tu też szereg drzew o charakterze pomnikowym, m.in. „Królewska Sosna”, „Dąb nad Mokrem”. </w:t>
      </w:r>
    </w:p>
    <w:p w:rsidR="00FC21C7" w:rsidRPr="005926C5" w:rsidRDefault="00FC21C7" w:rsidP="00F57236">
      <w:pPr>
        <w:numPr>
          <w:ilvl w:val="0"/>
          <w:numId w:val="26"/>
        </w:numPr>
        <w:ind w:left="0" w:firstLine="0"/>
        <w:rPr>
          <w:rFonts w:ascii="Arial" w:hAnsi="Arial" w:cs="Arial"/>
          <w:sz w:val="24"/>
          <w:szCs w:val="24"/>
        </w:rPr>
      </w:pPr>
      <w:r w:rsidRPr="005926C5">
        <w:rPr>
          <w:rFonts w:ascii="Arial" w:hAnsi="Arial" w:cs="Arial"/>
          <w:sz w:val="24"/>
          <w:szCs w:val="24"/>
        </w:rPr>
        <w:t xml:space="preserve">Rezerwat krajobrazowy „Krutynia” o powierzchni 273 ha. Utworzony został w 1983 roku. Przedmiotem ochrony są kresowe stanowiska zespołów leśnych, malowniczy odcinek rzeki Krutyni z interesującą i bogatą mikroflorą i mikrofauną oraz jezioro Krutyńskie z charakterystycznymi zespołami roślinności wodnej. </w:t>
      </w:r>
    </w:p>
    <w:p w:rsidR="00FC21C7" w:rsidRPr="005926C5" w:rsidRDefault="00FC21C7" w:rsidP="00F57236">
      <w:pPr>
        <w:numPr>
          <w:ilvl w:val="0"/>
          <w:numId w:val="26"/>
        </w:numPr>
        <w:ind w:left="0" w:firstLine="0"/>
        <w:rPr>
          <w:rFonts w:ascii="Arial" w:hAnsi="Arial" w:cs="Arial"/>
          <w:sz w:val="24"/>
          <w:szCs w:val="24"/>
        </w:rPr>
      </w:pPr>
      <w:r w:rsidRPr="005926C5">
        <w:rPr>
          <w:rFonts w:ascii="Arial" w:hAnsi="Arial" w:cs="Arial"/>
          <w:sz w:val="24"/>
          <w:szCs w:val="24"/>
        </w:rPr>
        <w:t>Rezerwat leśny „Pierwos” w rejonie wsi Bobrówko o powierzchni 605 ha Utworzony został w 1987 roku dla ochrony naturalnych biocenoz leśnych, wodnych i torfowiskowych.</w:t>
      </w:r>
    </w:p>
    <w:p w:rsidR="00FC21C7" w:rsidRPr="005926C5" w:rsidRDefault="00FC21C7" w:rsidP="006D1954">
      <w:pPr>
        <w:numPr>
          <w:ilvl w:val="0"/>
          <w:numId w:val="26"/>
        </w:numPr>
        <w:ind w:left="0"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Do południowej granicy gminy przylega rezerwat ornitologiczny „Czaplisko-Ławny Lasek”, położony nad jeziorem Uplik. </w:t>
      </w:r>
    </w:p>
    <w:p w:rsidR="00FC21C7" w:rsidRPr="005926C5" w:rsidRDefault="00FC21C7" w:rsidP="00F57236">
      <w:pPr>
        <w:ind w:firstLine="0"/>
        <w:rPr>
          <w:rFonts w:ascii="Times New Roman" w:hAnsi="Times New Roman" w:cs="Times New Roman"/>
          <w:sz w:val="24"/>
          <w:szCs w:val="24"/>
        </w:rPr>
      </w:pPr>
    </w:p>
    <w:p w:rsidR="00FC21C7" w:rsidRPr="005926C5" w:rsidRDefault="00FC21C7" w:rsidP="00F5723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3.1.4. Użytki ekologiczne. </w:t>
      </w:r>
    </w:p>
    <w:p w:rsidR="00FC21C7" w:rsidRPr="005926C5" w:rsidRDefault="00FC21C7" w:rsidP="00F57236">
      <w:pPr>
        <w:pStyle w:val="NormalIndent"/>
        <w:ind w:left="0" w:firstLine="708"/>
        <w:jc w:val="both"/>
        <w:rPr>
          <w:rFonts w:ascii="Arial" w:hAnsi="Arial" w:cs="Arial"/>
        </w:rPr>
      </w:pPr>
      <w:r w:rsidRPr="005926C5">
        <w:rPr>
          <w:rFonts w:ascii="Arial" w:hAnsi="Arial" w:cs="Arial"/>
        </w:rPr>
        <w:t xml:space="preserve">Na obszarze gminy znajduje się kilkanaście użytków ekologicznych. </w:t>
      </w:r>
    </w:p>
    <w:p w:rsidR="00FC21C7" w:rsidRPr="005926C5" w:rsidRDefault="00FC21C7" w:rsidP="00F57236">
      <w:pPr>
        <w:pStyle w:val="NormalIndent"/>
        <w:ind w:left="0"/>
        <w:jc w:val="both"/>
        <w:rPr>
          <w:rFonts w:ascii="Arial" w:hAnsi="Arial" w:cs="Arial"/>
        </w:rPr>
      </w:pPr>
      <w:r w:rsidRPr="005926C5">
        <w:rPr>
          <w:rFonts w:ascii="Arial" w:hAnsi="Arial" w:cs="Arial"/>
        </w:rPr>
        <w:t xml:space="preserve"> - Najwcześniej utworzony został użytek ekologiczny „Zaułek” Ustanowiono go w 1992 roku na powierzchni 26,5 ha. Celem ochrony jest jezioro dystroficzne z torfowiskiem wysokim. Zlokalizowany jest na południowy zachód od Starych Kiełbonek. </w:t>
      </w:r>
    </w:p>
    <w:p w:rsidR="00FC21C7" w:rsidRPr="005926C5" w:rsidRDefault="00FC21C7" w:rsidP="00F57236">
      <w:pPr>
        <w:pStyle w:val="NormalIndent"/>
        <w:ind w:left="0"/>
        <w:jc w:val="both"/>
        <w:rPr>
          <w:rFonts w:ascii="Arial" w:hAnsi="Arial" w:cs="Arial"/>
        </w:rPr>
      </w:pPr>
      <w:r w:rsidRPr="005926C5">
        <w:rPr>
          <w:rFonts w:ascii="Arial" w:hAnsi="Arial" w:cs="Arial"/>
        </w:rPr>
        <w:t xml:space="preserve"> - W 1997 roku utworzony został użytek ekologiczny „Łąki Morysie”. Położony jest około 1,5 km na północ od Bobrówka, a przedmiotem ochrony są łąki śródleśne. </w:t>
      </w:r>
    </w:p>
    <w:p w:rsidR="00FC21C7" w:rsidRPr="005926C5" w:rsidRDefault="00FC21C7" w:rsidP="00F57236">
      <w:pPr>
        <w:pStyle w:val="NormalIndent"/>
        <w:ind w:left="0"/>
        <w:jc w:val="both"/>
        <w:rPr>
          <w:i/>
          <w:iCs/>
        </w:rPr>
      </w:pPr>
      <w:r w:rsidRPr="005926C5">
        <w:rPr>
          <w:rFonts w:ascii="Arial" w:hAnsi="Arial" w:cs="Arial"/>
        </w:rPr>
        <w:t xml:space="preserve">- W lipcu 1999 roku ustanowiony został rozporządzeniem nr 127 Wojewody Olsztyńskiego użytek ekologiczny o nazwie „Bażyna”.  Użytek ustanowiony został ze względu na ochronę bardzo rzadkiej krzewinki – bażyny czarnej. Większość powierzchni użytku znajduje się na terenie gminy Mikołajki, a w gminie Piecki tylko 0,87 ha. </w:t>
      </w:r>
      <w:r w:rsidRPr="005926C5">
        <w:rPr>
          <w:i/>
          <w:iCs/>
        </w:rPr>
        <w:t>W 2009 roku nastąpiła zmiana aktu prawnego dotyczącego tego użytku i obecnie obowiązuje Rozporządzenie Wojewody Warmińsko-Mazurskiego nr 29 z 2009 roku (Dz. Urz. Woj. Warm.-_Maz. nr 105 poz. 1652 z 2009 r.).</w:t>
      </w:r>
    </w:p>
    <w:p w:rsidR="00FC21C7" w:rsidRPr="005926C5" w:rsidRDefault="00FC21C7" w:rsidP="00F57236">
      <w:pPr>
        <w:pStyle w:val="NormalIndent"/>
        <w:ind w:left="0"/>
        <w:jc w:val="both"/>
        <w:rPr>
          <w:i/>
          <w:iCs/>
        </w:rPr>
      </w:pPr>
      <w:r w:rsidRPr="005926C5">
        <w:t xml:space="preserve"> - </w:t>
      </w:r>
      <w:r w:rsidRPr="005926C5">
        <w:rPr>
          <w:i/>
          <w:iCs/>
        </w:rPr>
        <w:t xml:space="preserve">Obecnie obowiązuje szereg rozporządzeń Wojewody Warmińsko - Mazurskiego z dnia 30 lipca 2009 r., dotyczących poszczególnych użytków ekologicznych. Wśród form objętych ochroną, jako użytki ekologiczne dominują śródleśne jeziorka. Są to następujące użytki ekologiczne: Piekiełko, Mały Róg, Ławny Lasek, Łabędzie, Kruczy Stawek, Kruczy Staw, Kruczek Mały, Kruczek, Klimontek, Klimont, Dziegciarek, Duży Róg. Obejmują one też użytki ekologiczne Bażyna, Łąki Morysie, Zaułek. W 2002 roku otworzono użytek ekologiczny Gajne, chroniący obszar wodnobłotny. </w:t>
      </w:r>
    </w:p>
    <w:p w:rsidR="00FC21C7" w:rsidRPr="005926C5" w:rsidRDefault="00FC21C7" w:rsidP="00F57236">
      <w:pPr>
        <w:pStyle w:val="NormalIndent"/>
        <w:ind w:left="0"/>
        <w:jc w:val="both"/>
        <w:rPr>
          <w:rFonts w:ascii="Arial" w:hAnsi="Arial" w:cs="Arial"/>
        </w:rPr>
      </w:pPr>
    </w:p>
    <w:p w:rsidR="00FC21C7" w:rsidRPr="005926C5" w:rsidRDefault="00FC21C7" w:rsidP="006D1954">
      <w:pPr>
        <w:pStyle w:val="NormalIndent"/>
        <w:ind w:left="0"/>
        <w:jc w:val="both"/>
        <w:rPr>
          <w:b/>
          <w:bCs/>
          <w:i/>
          <w:iCs/>
        </w:rPr>
      </w:pPr>
      <w:r w:rsidRPr="005926C5">
        <w:rPr>
          <w:b/>
          <w:bCs/>
          <w:i/>
          <w:iCs/>
        </w:rPr>
        <w:t xml:space="preserve">3.1.5. Mazurski Park Krajobrazowy. </w:t>
      </w:r>
    </w:p>
    <w:p w:rsidR="00FC21C7" w:rsidRPr="005926C5" w:rsidRDefault="00FC21C7" w:rsidP="006D1954">
      <w:pPr>
        <w:pStyle w:val="NormalIndent"/>
        <w:ind w:left="0" w:firstLine="567"/>
        <w:jc w:val="both"/>
        <w:rPr>
          <w:b/>
          <w:bCs/>
          <w:i/>
          <w:iCs/>
        </w:rPr>
      </w:pPr>
      <w:r w:rsidRPr="005926C5">
        <w:rPr>
          <w:rFonts w:ascii="Arial" w:hAnsi="Arial" w:cs="Arial"/>
        </w:rPr>
        <w:t>Powołany został w części olsztyńskiej uchwałą nr X/38/77 z 1977 roku Wojewódzkiej Rady Narodowej w Olsztynie.</w:t>
      </w:r>
      <w:r w:rsidRPr="005926C5">
        <w:t xml:space="preserve"> </w:t>
      </w:r>
      <w:r w:rsidRPr="005926C5">
        <w:rPr>
          <w:i/>
          <w:iCs/>
        </w:rPr>
        <w:t>Celem jego powołania jest ochrona wybitnych wartości przyrodniczych, historycznych i kulturowych oraz walorów krajobrazowych w celu zachowania i popularyzacji tych wartości.</w:t>
      </w:r>
      <w:r w:rsidRPr="005926C5">
        <w:t xml:space="preserve"> </w:t>
      </w:r>
    </w:p>
    <w:p w:rsidR="00FC21C7" w:rsidRPr="005926C5" w:rsidRDefault="00FC21C7" w:rsidP="00F57236">
      <w:pPr>
        <w:pStyle w:val="BodyTextIndent2"/>
        <w:spacing w:after="0" w:line="240" w:lineRule="auto"/>
        <w:ind w:left="0"/>
        <w:rPr>
          <w:rFonts w:ascii="Times New Roman" w:hAnsi="Times New Roman" w:cs="Times New Roman"/>
          <w:i/>
          <w:iCs/>
          <w:sz w:val="24"/>
          <w:szCs w:val="24"/>
        </w:rPr>
      </w:pPr>
      <w:r w:rsidRPr="005926C5">
        <w:rPr>
          <w:rFonts w:ascii="Arial" w:hAnsi="Arial" w:cs="Arial"/>
          <w:sz w:val="24"/>
          <w:szCs w:val="24"/>
        </w:rPr>
        <w:t>Teren MPK i jego otuliny obejmuje wschodnią część gminy Piecki. Obszary parku i jego otuliny - zostały podzielone na strefy o różnych walorach przyrodniczych i krajobrazowych.</w:t>
      </w:r>
      <w:r w:rsidRPr="005926C5">
        <w:rPr>
          <w:rFonts w:ascii="Arial" w:hAnsi="Arial" w:cs="Arial"/>
        </w:rPr>
        <w:t xml:space="preserve"> </w:t>
      </w:r>
      <w:r w:rsidRPr="005926C5">
        <w:rPr>
          <w:rFonts w:ascii="Times New Roman" w:hAnsi="Times New Roman" w:cs="Times New Roman"/>
          <w:i/>
          <w:iCs/>
          <w:sz w:val="24"/>
          <w:szCs w:val="24"/>
        </w:rPr>
        <w:t>Obecnie zasady zagospodarowania terenów MPK ogólnie dla całego Parku ustala rozporządzenie nr 9 Wojewody Warmińsko-Mazurskiego z 26 stycznia 2006 r. w sprawie Mazurskiego Parku Krajobrazowego.</w:t>
      </w:r>
    </w:p>
    <w:p w:rsidR="00FC21C7" w:rsidRPr="005926C5" w:rsidRDefault="00FC21C7" w:rsidP="00F57236">
      <w:pPr>
        <w:ind w:firstLine="540"/>
        <w:rPr>
          <w:rFonts w:ascii="Times New Roman" w:hAnsi="Times New Roman" w:cs="Times New Roman"/>
          <w:i/>
          <w:iCs/>
          <w:sz w:val="24"/>
          <w:szCs w:val="24"/>
        </w:rPr>
      </w:pPr>
      <w:r w:rsidRPr="005926C5">
        <w:rPr>
          <w:rFonts w:ascii="Times New Roman" w:hAnsi="Times New Roman" w:cs="Times New Roman"/>
          <w:i/>
          <w:iCs/>
          <w:sz w:val="24"/>
          <w:szCs w:val="24"/>
        </w:rPr>
        <w:t xml:space="preserve">Szczegółowe zasady zagospodarowania terenów MPK w poszczególnych wydzielonych strefach wprowadził Plan Ochrony Mazurskiego Parku Krajobrazowego, uchwalony uchwałą Nr XIX/368/12 Sejmiku Województwa Warmińsko-Mazurskiego z dnia 28 sierpnia 2012 r. </w:t>
      </w:r>
    </w:p>
    <w:p w:rsidR="00FC21C7" w:rsidRPr="005926C5" w:rsidRDefault="00FC21C7" w:rsidP="00F57236">
      <w:pPr>
        <w:pStyle w:val="BodyTextIndent2"/>
        <w:spacing w:after="0" w:line="240" w:lineRule="auto"/>
        <w:ind w:left="0" w:firstLine="0"/>
        <w:rPr>
          <w:rFonts w:ascii="Times New Roman" w:hAnsi="Times New Roman" w:cs="Times New Roman"/>
          <w:i/>
          <w:iCs/>
          <w:sz w:val="24"/>
          <w:szCs w:val="24"/>
        </w:rPr>
      </w:pPr>
    </w:p>
    <w:p w:rsidR="00FC21C7" w:rsidRPr="005926C5" w:rsidRDefault="00FC21C7" w:rsidP="00F57236">
      <w:pPr>
        <w:pStyle w:val="BodyTextIndent2"/>
        <w:spacing w:after="0" w:line="240" w:lineRule="auto"/>
        <w:ind w:left="0"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3.1.6. Pomniki przyrody. </w:t>
      </w:r>
    </w:p>
    <w:p w:rsidR="00FC21C7" w:rsidRPr="005926C5" w:rsidRDefault="00FC21C7" w:rsidP="00F57236">
      <w:pPr>
        <w:rPr>
          <w:rFonts w:ascii="Arial" w:hAnsi="Arial" w:cs="Arial"/>
          <w:sz w:val="24"/>
          <w:szCs w:val="24"/>
        </w:rPr>
      </w:pPr>
      <w:r w:rsidRPr="005926C5">
        <w:rPr>
          <w:rFonts w:ascii="Arial" w:hAnsi="Arial" w:cs="Arial"/>
          <w:sz w:val="24"/>
          <w:szCs w:val="24"/>
        </w:rPr>
        <w:t xml:space="preserve">Na terenie gminy Piecki ochroną pomnikową objętych jest znaczna ilość drzew i kilka głazów. Są to pojedyncze drzewa lub ich zgrupowania położone w większości na terenach leśnych, przeważnie dęby i sosny. Najbardziej znane to „Królewska Sosna” i „Dąb nad Mokrem” w rezerwacie „Królewska sosna”, a także „Zakochana Para” – splecione dąb i sosna w leśnictwie Krutyń i tamże „Mazurski Dąb Bartny”, 2 dęby „Bracia Syjamscy” nad jez. Kołowin. </w:t>
      </w:r>
    </w:p>
    <w:p w:rsidR="00FC21C7" w:rsidRPr="005926C5" w:rsidRDefault="00FC21C7" w:rsidP="00F57236">
      <w:pPr>
        <w:pStyle w:val="BodyTextIndent2"/>
        <w:spacing w:after="0" w:line="240" w:lineRule="auto"/>
        <w:ind w:left="0" w:firstLine="0"/>
        <w:rPr>
          <w:rFonts w:ascii="Arial" w:hAnsi="Arial" w:cs="Arial"/>
        </w:rPr>
      </w:pPr>
    </w:p>
    <w:p w:rsidR="00FC21C7" w:rsidRPr="005926C5" w:rsidRDefault="00FC21C7" w:rsidP="00F57236">
      <w:pPr>
        <w:pStyle w:val="BodyTextIndent2"/>
        <w:spacing w:after="0" w:line="240" w:lineRule="auto"/>
        <w:ind w:left="0"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3.1.7. Zespoły przyrodniczo-krajobrazowe. </w:t>
      </w:r>
    </w:p>
    <w:p w:rsidR="00FC21C7" w:rsidRPr="005926C5" w:rsidRDefault="00FC21C7" w:rsidP="00F57236">
      <w:pPr>
        <w:pStyle w:val="BodyTextIndent"/>
        <w:spacing w:after="0"/>
        <w:ind w:left="0" w:firstLine="708"/>
        <w:rPr>
          <w:rFonts w:ascii="Arial" w:hAnsi="Arial" w:cs="Arial"/>
          <w:sz w:val="24"/>
          <w:szCs w:val="24"/>
        </w:rPr>
      </w:pPr>
      <w:r w:rsidRPr="005926C5">
        <w:rPr>
          <w:rFonts w:ascii="Arial" w:hAnsi="Arial" w:cs="Arial"/>
          <w:sz w:val="24"/>
          <w:szCs w:val="24"/>
        </w:rPr>
        <w:t>Wojewoda Warmińsko – Mazurski rozporządzeniami z dnia 11 stycznia 2000 roku ustanowił na terenach zachodniej części gminy obszary chronione w formie zespołów przyrodniczo – krajobrazowych. Są to:</w:t>
      </w:r>
    </w:p>
    <w:p w:rsidR="00FC21C7" w:rsidRPr="005926C5" w:rsidRDefault="00FC21C7" w:rsidP="00F57236">
      <w:pPr>
        <w:ind w:firstLine="0"/>
        <w:rPr>
          <w:rFonts w:ascii="Arial" w:hAnsi="Arial" w:cs="Arial"/>
          <w:sz w:val="24"/>
          <w:szCs w:val="24"/>
        </w:rPr>
      </w:pPr>
      <w:r w:rsidRPr="005926C5">
        <w:rPr>
          <w:rFonts w:ascii="Arial" w:hAnsi="Arial" w:cs="Arial"/>
          <w:sz w:val="24"/>
          <w:szCs w:val="24"/>
        </w:rPr>
        <w:t xml:space="preserve"> - Zespół przyrodniczo – krajobrazowy Jeziora Sorkwickie. Na terenie gminy Piecki obejmuje on tereny w rejonie jez. Dłużec. </w:t>
      </w:r>
    </w:p>
    <w:p w:rsidR="00FC21C7" w:rsidRPr="005926C5" w:rsidRDefault="00FC21C7" w:rsidP="00F57236">
      <w:pPr>
        <w:ind w:firstLine="0"/>
        <w:rPr>
          <w:rFonts w:ascii="Arial" w:hAnsi="Arial" w:cs="Arial"/>
          <w:sz w:val="24"/>
          <w:szCs w:val="24"/>
        </w:rPr>
      </w:pPr>
      <w:r w:rsidRPr="005926C5">
        <w:rPr>
          <w:rFonts w:ascii="Arial" w:hAnsi="Arial" w:cs="Arial"/>
          <w:sz w:val="24"/>
          <w:szCs w:val="24"/>
        </w:rPr>
        <w:t xml:space="preserve"> - Zespół przyrodniczo – krajobrazowy Rzeka Babant i jezioro Białe. Na terenie gminy Piecki obejmuje on tereny w rejonie jezior: Białe, Gant i Krawno, do miejscowości Głógno, Rutkowo, Gant, Goleń, Machary, Babięta. </w:t>
      </w:r>
    </w:p>
    <w:p w:rsidR="00FC21C7" w:rsidRPr="005926C5" w:rsidRDefault="00FC21C7" w:rsidP="00F57236">
      <w:pPr>
        <w:ind w:firstLine="0"/>
        <w:rPr>
          <w:rFonts w:ascii="Arial" w:hAnsi="Arial" w:cs="Arial"/>
          <w:sz w:val="24"/>
          <w:szCs w:val="24"/>
        </w:rPr>
      </w:pPr>
      <w:r w:rsidRPr="005926C5">
        <w:rPr>
          <w:rFonts w:ascii="Arial" w:hAnsi="Arial" w:cs="Arial"/>
          <w:sz w:val="24"/>
          <w:szCs w:val="24"/>
        </w:rPr>
        <w:t xml:space="preserve"> - Zespół przyrodniczo – krajobrazowy Zyzdrój. Na terenie gminy Piecki obejmuje on tereny w rejonie jeziora Zyzdrój Wielki, do miejscowości Babięta, Nowy Zyzdrój, Zyzdrojowy Piecek. </w:t>
      </w:r>
    </w:p>
    <w:p w:rsidR="00FC21C7" w:rsidRPr="005926C5" w:rsidRDefault="00FC21C7" w:rsidP="00F57236">
      <w:pPr>
        <w:pStyle w:val="NormalIndent"/>
        <w:ind w:left="0" w:firstLine="708"/>
        <w:jc w:val="both"/>
        <w:rPr>
          <w:i/>
          <w:iCs/>
        </w:rPr>
      </w:pPr>
      <w:r w:rsidRPr="005926C5">
        <w:rPr>
          <w:i/>
          <w:iCs/>
        </w:rPr>
        <w:t>Obecnie na tych obszarach obowiązują postanowienia rozporządzeń Wojewody Warmińsko-Mazurskiego z 2007 roku. Są to:</w:t>
      </w:r>
    </w:p>
    <w:p w:rsidR="00FC21C7" w:rsidRPr="005926C5" w:rsidRDefault="00FC21C7" w:rsidP="00F57236">
      <w:pPr>
        <w:pStyle w:val="NormalIndent"/>
        <w:ind w:left="0"/>
        <w:jc w:val="both"/>
        <w:rPr>
          <w:i/>
          <w:iCs/>
        </w:rPr>
      </w:pPr>
      <w:r w:rsidRPr="005926C5">
        <w:rPr>
          <w:i/>
          <w:iCs/>
        </w:rPr>
        <w:t xml:space="preserve"> - Zespół przyrodniczo – krajobrazowy „Jeziora Sorkwickie”, na obszarze, którego obowiązuje Rozporządzenie Nr 23 Wojewody Warmińsko-Mazurskiego z dnia 9 sierpnia 2007 r. w sprawie zespołu przyrodniczo – krajobrazowego „Jeziora Sorkwickie”.</w:t>
      </w:r>
    </w:p>
    <w:p w:rsidR="00FC21C7" w:rsidRPr="005926C5" w:rsidRDefault="00FC21C7" w:rsidP="00F57236">
      <w:pPr>
        <w:pStyle w:val="NormalIndent"/>
        <w:ind w:left="0"/>
        <w:jc w:val="both"/>
        <w:rPr>
          <w:i/>
          <w:iCs/>
        </w:rPr>
      </w:pPr>
      <w:r w:rsidRPr="005926C5">
        <w:rPr>
          <w:i/>
          <w:iCs/>
        </w:rPr>
        <w:t xml:space="preserve"> - Zespół przyrodniczo – krajobrazowy „Rzeka Babant i Jezioro Białe”, na obszarze, którego obowiązuje Rozporządzenie Nr 26 Wojewody Warmińsko-Mazurskiego z dnia 9 sierpnia 2007 r. w sprawie zespołu przyrodniczo – krajobrazowego „Rzeka Babant i Jezioro Białe”. </w:t>
      </w:r>
    </w:p>
    <w:p w:rsidR="00FC21C7" w:rsidRPr="005926C5" w:rsidRDefault="00FC21C7" w:rsidP="00F57236">
      <w:pPr>
        <w:pStyle w:val="NormalIndent"/>
        <w:ind w:left="0"/>
        <w:jc w:val="both"/>
        <w:rPr>
          <w:i/>
          <w:iCs/>
        </w:rPr>
      </w:pPr>
      <w:r w:rsidRPr="005926C5">
        <w:rPr>
          <w:i/>
          <w:iCs/>
        </w:rPr>
        <w:t xml:space="preserve"> - Zespół przyrodniczo – krajobrazowy „Zyzdrój”, na obszarze, którego obowiązuje Rozporządzenie Nr 24 Wojewody Warmińsko-Mazurskiego z dnia 9 sierpnia 2007 r. w sprawie zespołu przyrodniczo – krajobrazowego „Zyzdrój”.</w:t>
      </w:r>
    </w:p>
    <w:p w:rsidR="00FC21C7" w:rsidRPr="005926C5" w:rsidRDefault="00FC21C7" w:rsidP="00F57236">
      <w:pPr>
        <w:pStyle w:val="NormalIndent"/>
        <w:ind w:left="0" w:firstLine="708"/>
        <w:jc w:val="both"/>
        <w:rPr>
          <w:i/>
          <w:iCs/>
        </w:rPr>
      </w:pPr>
      <w:r w:rsidRPr="005926C5">
        <w:rPr>
          <w:i/>
          <w:iCs/>
        </w:rPr>
        <w:t xml:space="preserve">Według wyżej wymienionych rozporządzeń szczególnym celem ochrony zespołów przyrodniczo-krajobrazowych jest zachowanie walorów przyrodniczych i krajobrazowych terenów polodowcowych o zróżnicowanej rzeźbie i o szczególnych wartościach kulturowych. Rozporządzenia te ustalają między innymi zakaz zmiany sposobu użytkowania ziemi. </w:t>
      </w:r>
    </w:p>
    <w:p w:rsidR="00FC21C7" w:rsidRPr="005926C5" w:rsidRDefault="00FC21C7" w:rsidP="00F57236">
      <w:pPr>
        <w:pStyle w:val="NormalIndent"/>
        <w:ind w:left="0" w:firstLine="708"/>
        <w:jc w:val="both"/>
        <w:rPr>
          <w:i/>
          <w:iCs/>
        </w:rPr>
      </w:pPr>
    </w:p>
    <w:p w:rsidR="00FC21C7" w:rsidRPr="005926C5" w:rsidRDefault="00FC21C7" w:rsidP="00F57236">
      <w:pPr>
        <w:pStyle w:val="BodyTextIndent2"/>
        <w:spacing w:after="0" w:line="240" w:lineRule="auto"/>
        <w:ind w:left="0"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3.1.8. Uzdrowiska. </w:t>
      </w:r>
    </w:p>
    <w:p w:rsidR="00FC21C7" w:rsidRPr="005926C5" w:rsidRDefault="00FC21C7" w:rsidP="00F57236">
      <w:pPr>
        <w:pStyle w:val="NormalIndent"/>
        <w:ind w:left="0" w:firstLine="708"/>
        <w:jc w:val="both"/>
        <w:rPr>
          <w:i/>
          <w:iCs/>
        </w:rPr>
      </w:pPr>
      <w:r w:rsidRPr="005926C5">
        <w:rPr>
          <w:i/>
          <w:iCs/>
        </w:rPr>
        <w:t xml:space="preserve">Walory uzdrowiskowe obszaru gminy wynikają z czystego powietrza oraz spodziewanego występowania wód mineralnych o znaczeniu leczniczym, a także torfu przydatnego do celów balneologicznych. </w:t>
      </w:r>
    </w:p>
    <w:p w:rsidR="00FC21C7" w:rsidRPr="005926C5" w:rsidRDefault="00FC21C7" w:rsidP="00F57236">
      <w:pPr>
        <w:pStyle w:val="NormalIndent"/>
        <w:ind w:left="0" w:firstLine="708"/>
        <w:jc w:val="both"/>
        <w:rPr>
          <w:i/>
          <w:iCs/>
        </w:rPr>
      </w:pPr>
      <w:r w:rsidRPr="005926C5">
        <w:rPr>
          <w:i/>
          <w:iCs/>
        </w:rPr>
        <w:t xml:space="preserve">Część województwa, w której leży gmina Piecki określana jest jako obszar najbardziej perspektywiczny pod względem występowania wód mineralnych o znaczeniu leczniczym. Z ogólnej budowy geologicznej rejonu wynika, że zalegania solanek o znaczeniu leczniczym i mineralizacji ogólnej rzędu 30-50 g/l można się spodziewać w osadach triasu, na głębokościach zbliżonych do 1 – 1,4 km. Spodziewać się należy wód mineralnych pospolitych, nadających się głównie do kąpieli leczniczych i rekreacyjnych. </w:t>
      </w:r>
    </w:p>
    <w:p w:rsidR="00FC21C7" w:rsidRPr="005926C5" w:rsidRDefault="00FC21C7" w:rsidP="00F57236">
      <w:pPr>
        <w:pStyle w:val="NormalIndent"/>
        <w:ind w:left="0" w:firstLine="708"/>
        <w:jc w:val="both"/>
        <w:rPr>
          <w:i/>
          <w:iCs/>
        </w:rPr>
      </w:pPr>
      <w:r w:rsidRPr="005926C5">
        <w:rPr>
          <w:i/>
          <w:iCs/>
        </w:rPr>
        <w:t xml:space="preserve">Wśród ponad 100 złóż torfu, zalegających na obszarze gminy, można się spodziewać występowania złóż spełniających wymagania jakościowe i sanitarne torfu do celów balneologicznych. W innym przypadku torf do celów balneologicznych można dowozić ze złóż eksploatowanych także na obszarze województwa warmińsko-mazurskiego. </w:t>
      </w:r>
    </w:p>
    <w:p w:rsidR="00FC21C7" w:rsidRPr="005926C5" w:rsidRDefault="00FC21C7" w:rsidP="006D1954">
      <w:pPr>
        <w:pStyle w:val="NormalIndent"/>
        <w:ind w:left="0" w:firstLine="567"/>
        <w:jc w:val="both"/>
        <w:rPr>
          <w:i/>
          <w:iCs/>
        </w:rPr>
      </w:pPr>
      <w:r w:rsidRPr="005926C5">
        <w:rPr>
          <w:i/>
          <w:iCs/>
        </w:rPr>
        <w:t>Do tej pory na obszarze gminy nie ustanowiono uzdrowisk.</w:t>
      </w:r>
    </w:p>
    <w:p w:rsidR="00FC21C7" w:rsidRPr="005926C5" w:rsidRDefault="00FC21C7" w:rsidP="00F57236">
      <w:pPr>
        <w:pStyle w:val="NormalIndent"/>
        <w:ind w:left="0" w:firstLine="567"/>
        <w:jc w:val="both"/>
        <w:rPr>
          <w:i/>
          <w:iCs/>
        </w:rPr>
      </w:pPr>
      <w:r w:rsidRPr="005926C5">
        <w:rPr>
          <w:i/>
          <w:iCs/>
        </w:rPr>
        <w:t xml:space="preserve">Ze względu na walory mikroklimatyczne obszarów leśnych, a szczególnie borów sosnowych wzbogacających powietrze w olejki eteryczne i fitoncydy, powodujących znaczne wyciszenie prędkości wiatrów i zmniejszających dobowe amplitudy temperatury, predestynowanymi terenami do ustanowienia funkcji uzdrowiskowej są miejscowości położone wśród takich kompleksów leśnych. Taką miejscowością jest między innymi Krutyń. </w:t>
      </w:r>
    </w:p>
    <w:p w:rsidR="00FC21C7" w:rsidRPr="005926C5" w:rsidRDefault="00FC21C7" w:rsidP="00F57236">
      <w:pPr>
        <w:pStyle w:val="NormalIndent"/>
        <w:ind w:left="0"/>
        <w:jc w:val="both"/>
        <w:rPr>
          <w:i/>
          <w:iCs/>
        </w:rPr>
      </w:pPr>
    </w:p>
    <w:p w:rsidR="00FC21C7" w:rsidRPr="005926C5" w:rsidRDefault="00FC21C7" w:rsidP="00F57236">
      <w:pPr>
        <w:pStyle w:val="NormalIndent"/>
        <w:ind w:left="0"/>
        <w:jc w:val="both"/>
        <w:rPr>
          <w:b/>
          <w:bCs/>
          <w:i/>
          <w:iCs/>
        </w:rPr>
      </w:pPr>
      <w:r w:rsidRPr="005926C5">
        <w:rPr>
          <w:b/>
          <w:bCs/>
          <w:i/>
          <w:iCs/>
        </w:rPr>
        <w:t xml:space="preserve">3.2. Zagrożenia i ochrona środowiska przyrodniczego. </w:t>
      </w:r>
    </w:p>
    <w:p w:rsidR="00FC21C7" w:rsidRPr="005926C5" w:rsidRDefault="00FC21C7" w:rsidP="00F57236">
      <w:pPr>
        <w:pStyle w:val="NormalIndent"/>
        <w:ind w:left="0"/>
        <w:jc w:val="both"/>
        <w:rPr>
          <w:i/>
          <w:iCs/>
        </w:rPr>
      </w:pPr>
    </w:p>
    <w:p w:rsidR="00FC21C7" w:rsidRPr="005926C5" w:rsidRDefault="00FC21C7" w:rsidP="00F57236">
      <w:pPr>
        <w:pStyle w:val="NormalIndent"/>
        <w:ind w:left="0"/>
        <w:jc w:val="both"/>
        <w:rPr>
          <w:b/>
          <w:bCs/>
          <w:i/>
          <w:iCs/>
        </w:rPr>
      </w:pPr>
      <w:r w:rsidRPr="005926C5">
        <w:rPr>
          <w:b/>
          <w:bCs/>
          <w:i/>
          <w:iCs/>
        </w:rPr>
        <w:t xml:space="preserve">3.2.1. Wody powierzchniowe. </w:t>
      </w:r>
    </w:p>
    <w:p w:rsidR="00FC21C7" w:rsidRPr="005926C5" w:rsidRDefault="00FC21C7" w:rsidP="00F57236">
      <w:pPr>
        <w:pStyle w:val="NormalIndent"/>
        <w:ind w:left="0" w:firstLine="708"/>
        <w:jc w:val="both"/>
        <w:rPr>
          <w:i/>
          <w:iCs/>
        </w:rPr>
      </w:pPr>
      <w:r w:rsidRPr="005926C5">
        <w:rPr>
          <w:i/>
          <w:iCs/>
        </w:rPr>
        <w:t xml:space="preserve">Jednym z podstawowych problemów jest stan czystości wód powierzchniowych i zagrożenie ich zanieczyszczenia. Wrażliwość wód powierzchniowych wynika z położenia obszaru gminy w zlewni jezior, które z natury mają niewielką zdolność do samooczyszczania - w porównaniu do wód płynących. Położenie w zlewni pojeziernej powoduje konieczność wysokiego stopnia oczyszczania ścieków. Powinno się też minimalizować dopływy substancji biogennych i organicznych z pól. Realizować to można między innymi poprzez tworzenie wzdłuż brzegów wód (szczególnie jezior) stref ochronnych z trwałej zieleni. </w:t>
      </w:r>
    </w:p>
    <w:p w:rsidR="00FC21C7" w:rsidRPr="005926C5" w:rsidRDefault="00FC21C7" w:rsidP="00F57236">
      <w:pPr>
        <w:pStyle w:val="NormalIndent"/>
        <w:ind w:left="0"/>
        <w:jc w:val="both"/>
        <w:rPr>
          <w:i/>
          <w:iCs/>
        </w:rPr>
      </w:pPr>
    </w:p>
    <w:p w:rsidR="00FC21C7" w:rsidRPr="005926C5" w:rsidRDefault="00FC21C7" w:rsidP="00F57236">
      <w:pPr>
        <w:pStyle w:val="NormalIndent"/>
        <w:ind w:left="0"/>
        <w:jc w:val="both"/>
        <w:rPr>
          <w:b/>
          <w:bCs/>
          <w:i/>
          <w:iCs/>
        </w:rPr>
      </w:pPr>
      <w:r w:rsidRPr="005926C5">
        <w:rPr>
          <w:b/>
          <w:bCs/>
          <w:i/>
          <w:iCs/>
        </w:rPr>
        <w:t xml:space="preserve">3.2.2. Wody podziemne. </w:t>
      </w:r>
    </w:p>
    <w:p w:rsidR="00FC21C7" w:rsidRPr="005926C5" w:rsidRDefault="00FC21C7" w:rsidP="00F57236">
      <w:pPr>
        <w:ind w:firstLine="709"/>
        <w:rPr>
          <w:rFonts w:ascii="Times New Roman" w:hAnsi="Times New Roman" w:cs="Times New Roman"/>
          <w:i/>
          <w:iCs/>
          <w:sz w:val="24"/>
          <w:szCs w:val="24"/>
        </w:rPr>
      </w:pPr>
      <w:r w:rsidRPr="005926C5">
        <w:rPr>
          <w:rFonts w:ascii="Times New Roman" w:hAnsi="Times New Roman" w:cs="Times New Roman"/>
          <w:i/>
          <w:iCs/>
        </w:rPr>
        <w:t>S</w:t>
      </w:r>
      <w:r w:rsidRPr="005926C5">
        <w:rPr>
          <w:rFonts w:ascii="Times New Roman" w:hAnsi="Times New Roman" w:cs="Times New Roman"/>
          <w:i/>
          <w:iCs/>
          <w:sz w:val="24"/>
          <w:szCs w:val="24"/>
        </w:rPr>
        <w:t xml:space="preserve">zczególnej ochrony wymagają użytkowe wody podziemne naturalnie słabo chronione przed przenikaniem zanieczyszczeń z powierzchni terenu. Według nowych map hydrogeologicznych Polski 1:50 000 na terenie gminy Piecki dotyczy to głównie rejonów miejscowości Piecki i byłego PGR Machary, gdzie wody podziemne mają wysoki stopień zagrożenia zanieczyszczeniami. Na większości pozostałej części obszarów gminy zagrożenia te określane są jako średnie – ich ochrona jest także konieczna, aczkolwiek mniej pilna. </w:t>
      </w:r>
    </w:p>
    <w:p w:rsidR="00FC21C7" w:rsidRPr="005926C5" w:rsidRDefault="00FC21C7" w:rsidP="00F57236">
      <w:pPr>
        <w:ind w:firstLine="709"/>
        <w:rPr>
          <w:rFonts w:ascii="Times New Roman" w:hAnsi="Times New Roman" w:cs="Times New Roman"/>
          <w:i/>
          <w:iCs/>
          <w:sz w:val="24"/>
          <w:szCs w:val="24"/>
        </w:rPr>
      </w:pPr>
      <w:r w:rsidRPr="005926C5">
        <w:rPr>
          <w:rFonts w:ascii="Times New Roman" w:hAnsi="Times New Roman" w:cs="Times New Roman"/>
          <w:i/>
          <w:iCs/>
          <w:sz w:val="24"/>
          <w:szCs w:val="24"/>
        </w:rPr>
        <w:t>Szczególnej ochrony wymaga też obszar charakteryzujący się szczególnie korzystnymi warunkami zaopatrzenia w wodę. Jest to sięgający na południowo-wschodni fragment gminy (w rejonie miejscowości Zgon i Rosocha) udokumentowany czwartorzędowy główny zbiornik wód podziemnych (GZWP) nr 216 Sandr Kurpie. Zagospodarowanie terenu w jego obrębie powinno być podporządkowane wymogom ochrony ilościowej i jakościowej wód podziemnych. W gminie Piecki na terenie GZWP nr 216 Sandr Kurpie nie występują udokumentowane złoża kopalin. Udokumentowane zasoby eksploatacyjne wód podziemnych ustalone w „Dokumentacji określającej warunki hydrogeologiczne dla ustanowienia stref ochronnych zbiornika wód podziemnych w utworach czwartorzędowych Sandr Kurpie – GZWP nr 216” na terenie gminy Piecki wynoszą 6,21 m</w:t>
      </w:r>
      <w:r w:rsidRPr="005926C5">
        <w:rPr>
          <w:rFonts w:ascii="Times New Roman" w:hAnsi="Times New Roman" w:cs="Times New Roman"/>
          <w:i/>
          <w:iCs/>
          <w:sz w:val="24"/>
          <w:szCs w:val="24"/>
          <w:vertAlign w:val="superscript"/>
        </w:rPr>
        <w:t>3</w:t>
      </w:r>
      <w:r w:rsidRPr="005926C5">
        <w:rPr>
          <w:rFonts w:ascii="Times New Roman" w:hAnsi="Times New Roman" w:cs="Times New Roman"/>
          <w:i/>
          <w:iCs/>
          <w:sz w:val="24"/>
          <w:szCs w:val="24"/>
        </w:rPr>
        <w:t>/godz./km</w:t>
      </w:r>
      <w:r w:rsidRPr="005926C5">
        <w:rPr>
          <w:rFonts w:ascii="Times New Roman" w:hAnsi="Times New Roman" w:cs="Times New Roman"/>
          <w:i/>
          <w:iCs/>
          <w:sz w:val="24"/>
          <w:szCs w:val="24"/>
          <w:vertAlign w:val="superscript"/>
        </w:rPr>
        <w:t>2</w:t>
      </w:r>
      <w:r w:rsidRPr="005926C5">
        <w:rPr>
          <w:rFonts w:ascii="Times New Roman" w:hAnsi="Times New Roman" w:cs="Times New Roman"/>
          <w:i/>
          <w:iCs/>
          <w:sz w:val="24"/>
          <w:szCs w:val="24"/>
        </w:rPr>
        <w:t xml:space="preserve">. </w:t>
      </w:r>
    </w:p>
    <w:p w:rsidR="00FC21C7" w:rsidRPr="005926C5" w:rsidRDefault="00FC21C7" w:rsidP="00F57236">
      <w:pPr>
        <w:ind w:firstLine="0"/>
        <w:rPr>
          <w:rFonts w:ascii="Times New Roman" w:hAnsi="Times New Roman" w:cs="Times New Roman"/>
          <w:i/>
          <w:iCs/>
          <w:sz w:val="24"/>
          <w:szCs w:val="24"/>
        </w:rPr>
      </w:pPr>
    </w:p>
    <w:p w:rsidR="00FC21C7" w:rsidRPr="005926C5" w:rsidRDefault="00FC21C7" w:rsidP="00F5723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3.2.3. Krajobraz. </w:t>
      </w:r>
    </w:p>
    <w:p w:rsidR="00FC21C7" w:rsidRPr="005926C5" w:rsidRDefault="00FC21C7" w:rsidP="00F57236">
      <w:pPr>
        <w:pStyle w:val="BodyTextIndent3"/>
        <w:spacing w:after="0"/>
        <w:ind w:left="0"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Zagrożenie dla krajobrazu stanowią głównie mało estetyczne budowle. Powinno się dbać o odpowiedni wygląd architektoniczny wznoszonych budowli, których warunki architektoniczne zdefiniowane zostały w punkcie nr 1. </w:t>
      </w:r>
    </w:p>
    <w:p w:rsidR="00FC21C7" w:rsidRPr="005926C5" w:rsidRDefault="00FC21C7" w:rsidP="00F57236">
      <w:pPr>
        <w:pStyle w:val="BodyTextIndent3"/>
        <w:spacing w:after="0"/>
        <w:ind w:left="0"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Ochrona krajobrazu powinna polegać także na wzmacnianiu jego heterogenności – mozaiki ekosystemów rolnych i leśnych, ze wzrostem udziału śródpolnych zadrzewień. Ważnym elementem krajobrazu, który powinien być chroniony i zachowany są zadrzewienia wzdłuż dróg oraz w sąsiedztwie brzegów jezior, rzek i innych zbiorników wodnych. Należy zachować naturalne zbiorniki wodne, obszary wodno-błotne oraz nie dopuszczać do dokonywania zmian stosunków wodnych. Wymienione działania łącznie z ustaleniami w odniesieniu do architektury budynków i zagospodarowania działek mają na celu zachowanie walorów istniejącego krajobrazu. </w:t>
      </w:r>
    </w:p>
    <w:p w:rsidR="00FC21C7" w:rsidRPr="005926C5" w:rsidRDefault="00FC21C7" w:rsidP="00F57236">
      <w:pPr>
        <w:pStyle w:val="BodyTextIndent3"/>
        <w:spacing w:after="0"/>
        <w:ind w:left="0" w:firstLine="0"/>
        <w:rPr>
          <w:rFonts w:ascii="Times New Roman" w:hAnsi="Times New Roman" w:cs="Times New Roman"/>
          <w:i/>
          <w:iCs/>
          <w:sz w:val="24"/>
          <w:szCs w:val="24"/>
        </w:rPr>
      </w:pPr>
    </w:p>
    <w:p w:rsidR="00FC21C7" w:rsidRPr="005926C5" w:rsidRDefault="00FC21C7" w:rsidP="00F57236">
      <w:pPr>
        <w:pStyle w:val="BodyTextIndent3"/>
        <w:spacing w:after="0"/>
        <w:ind w:left="0"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3.2.4. Powietrze atmosferyczne. </w:t>
      </w:r>
    </w:p>
    <w:p w:rsidR="00FC21C7" w:rsidRPr="005926C5" w:rsidRDefault="00FC21C7" w:rsidP="00F57236">
      <w:pPr>
        <w:pStyle w:val="BodyTextIndent3"/>
        <w:spacing w:after="0"/>
        <w:ind w:left="0"/>
        <w:rPr>
          <w:rFonts w:ascii="Times New Roman" w:hAnsi="Times New Roman" w:cs="Times New Roman"/>
          <w:i/>
          <w:iCs/>
          <w:sz w:val="24"/>
          <w:szCs w:val="24"/>
        </w:rPr>
      </w:pPr>
      <w:r w:rsidRPr="005926C5">
        <w:rPr>
          <w:rFonts w:ascii="Times New Roman" w:hAnsi="Times New Roman" w:cs="Times New Roman"/>
          <w:i/>
          <w:iCs/>
          <w:sz w:val="24"/>
          <w:szCs w:val="24"/>
        </w:rPr>
        <w:t xml:space="preserve">Zagrożenie dla czystości powietrza atmosferycznego istnieje w zasadzie tylko w sezonie grzewczym w większych jednostkach osadniczych. W stosowanych systemach grzewczych zaleca się unikać paliwa emitującego duże ilości zanieczyszczeń, w tym głównie paliwa węglowego. </w:t>
      </w:r>
    </w:p>
    <w:p w:rsidR="00FC21C7" w:rsidRPr="005926C5" w:rsidRDefault="00FC21C7" w:rsidP="00A22BB6">
      <w:pPr>
        <w:pStyle w:val="BodyTextIndent3"/>
        <w:spacing w:after="0"/>
        <w:ind w:left="0" w:firstLine="0"/>
        <w:rPr>
          <w:rFonts w:ascii="Times New Roman" w:hAnsi="Times New Roman" w:cs="Times New Roman"/>
          <w:i/>
          <w:iCs/>
          <w:sz w:val="24"/>
          <w:szCs w:val="24"/>
        </w:rPr>
      </w:pPr>
    </w:p>
    <w:p w:rsidR="00FC21C7" w:rsidRPr="005926C5" w:rsidRDefault="00FC21C7" w:rsidP="00A22BB6">
      <w:pPr>
        <w:pStyle w:val="BodyTextIndent3"/>
        <w:spacing w:after="0"/>
        <w:ind w:left="0" w:firstLine="0"/>
        <w:rPr>
          <w:rFonts w:ascii="Times New Roman" w:hAnsi="Times New Roman" w:cs="Times New Roman"/>
          <w:i/>
          <w:iCs/>
          <w:sz w:val="24"/>
          <w:szCs w:val="24"/>
        </w:rPr>
      </w:pPr>
    </w:p>
    <w:p w:rsidR="00FC21C7" w:rsidRPr="005926C5" w:rsidRDefault="00FC21C7" w:rsidP="00A22BB6">
      <w:pPr>
        <w:ind w:firstLine="0"/>
        <w:rPr>
          <w:rFonts w:ascii="Times New Roman" w:hAnsi="Times New Roman" w:cs="Times New Roman"/>
          <w:i/>
          <w:iCs/>
          <w:sz w:val="24"/>
          <w:szCs w:val="24"/>
        </w:rPr>
      </w:pPr>
      <w:r w:rsidRPr="005926C5">
        <w:rPr>
          <w:rFonts w:ascii="Times New Roman" w:hAnsi="Times New Roman" w:cs="Times New Roman"/>
          <w:b/>
          <w:bCs/>
          <w:i/>
          <w:iCs/>
          <w:sz w:val="28"/>
          <w:szCs w:val="28"/>
        </w:rPr>
        <w:t xml:space="preserve">4. Obszary i zasady ochrony dziedzictwa kulturowego i zabytków oraz dóbr kultury współczesnej. </w:t>
      </w:r>
    </w:p>
    <w:p w:rsidR="00FC21C7" w:rsidRPr="005926C5" w:rsidRDefault="00FC21C7" w:rsidP="00A22BB6">
      <w:pPr>
        <w:ind w:firstLine="0"/>
        <w:rPr>
          <w:rFonts w:ascii="Times New Roman" w:hAnsi="Times New Roman" w:cs="Times New Roman"/>
          <w:i/>
          <w:iCs/>
          <w:sz w:val="24"/>
          <w:szCs w:val="24"/>
        </w:rPr>
      </w:pPr>
    </w:p>
    <w:p w:rsidR="00FC21C7" w:rsidRPr="005926C5" w:rsidRDefault="00FC21C7" w:rsidP="00A22BB6">
      <w:pPr>
        <w:ind w:firstLine="0"/>
        <w:rPr>
          <w:rFonts w:ascii="Times New Roman" w:hAnsi="Times New Roman" w:cs="Times New Roman"/>
          <w:i/>
          <w:iCs/>
          <w:sz w:val="24"/>
          <w:szCs w:val="24"/>
        </w:rPr>
      </w:pPr>
    </w:p>
    <w:p w:rsidR="00FC21C7" w:rsidRPr="005926C5" w:rsidRDefault="00FC21C7" w:rsidP="00A22BB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4.1. Rys historyczny.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Teren gminy Piecki położony jest na południowej rubieży obszaru Pojezierza Mazurskiego na styku z sandrową Równiną Kurpiowską, sięgającą sąsiedniej gminy Świętajno. Najstarsze ślady zasiedlenia tego obszaru sięgają schyłku okresu ostatniego zlodowacenia i datowane są na ok. 7-9 tys. lat p.n.e. Są one związane z penetracją grup ludności o typie gospodarki łowieckiej strefy tundrowej, gdzie żyły stada reniferów. Ludność ta identyfikowana przez archeologów, jako nosiciele tzw. „kultury świderskiej” zajmowała się eksploatacją tego gatunku zwierząt i wraz z ociepleniem się klimatu wywędrowała stąd na północ. W początkach holocenu, kiedy tereny młodoglacjalne zostały porośnięte przez lasy, były one penetrowane przez niewielkie grupy ludności zajmujących się polowaniami i zbieractwem runa leśnego, które zamieszkiwały krótkotrwałe obozowiska na terenach piaszczystych nad rzekami i jeziorami. Ślady przebywania tych grup ludności mezolitycznej są bardzo nikłe, w szczególności na terenie gminy, gdzie ze względu na fizjografię, przeważają gleby cięższe. Zarejestrowano je jedynie w południowej części gminy nad jeziorami. Podobnie nikłe ślady pozostawiło po sobie osadnictwa z okresu neolitu i wczesnej epoki brązu. Nie wkraczało ono raczej na te tereny z powodu nie sprzyjających uprawie gleb jak również hodowli zwierząt. Niewielkie zintensyfikowanie osadnictwa na tym terenie obserwowane jest w epoce brązu, a w szczególności we wczesnej epoce żelaza. Ślady osadnictwa występują jednak nadal głównie w otoczeniu jezior w południowej części obszaru gminy, a jest to związane z ekspansją osadnictwa z terenów położonych bardziej na południe. Większa intensywność eksploatacji osadniczej tego terenu ma miejsce w okresie wpływów rzymskich (początek naszej ery), kiedy to dość intensywnie rozwija się w tym rejonie kultura Zachodniobałtyjska reprezentowana przez Grupę Olsztyńską i Kulturę Rogaczewską. Osadnictwo to na przełomie starożytności i średniowiecza ulega załamaniu i tworzy się na południowych rubieżach ziem pruskich strefa rozrzedzonego osadnictwa, nazywana „Galindią” – Ukrainą, - z czasem mylnie interpretowana, jako dawne terytorium plemienne Galindów. </w:t>
      </w:r>
    </w:p>
    <w:p w:rsidR="00FC21C7" w:rsidRPr="005926C5" w:rsidRDefault="00FC21C7" w:rsidP="00583AF9">
      <w:pPr>
        <w:pStyle w:val="Header"/>
        <w:tabs>
          <w:tab w:val="clear" w:pos="4536"/>
          <w:tab w:val="clear" w:pos="9072"/>
        </w:tabs>
        <w:rPr>
          <w:rFonts w:ascii="Times New Roman" w:hAnsi="Times New Roman" w:cs="Times New Roman"/>
          <w:i/>
          <w:iCs/>
          <w:sz w:val="24"/>
          <w:szCs w:val="24"/>
        </w:rPr>
      </w:pPr>
      <w:r w:rsidRPr="005926C5">
        <w:rPr>
          <w:rFonts w:ascii="Times New Roman" w:hAnsi="Times New Roman" w:cs="Times New Roman"/>
          <w:i/>
          <w:iCs/>
          <w:sz w:val="24"/>
          <w:szCs w:val="24"/>
        </w:rPr>
        <w:t xml:space="preserve">Tereny te w okresie średniowiecza były stopniowo zasiedlane od północy przez ludność pruską, a od południa z terytorium Mazowsza przez słowian, jednakże nie były to skoordynowane akcje i nie nabrały zbyt dużej intensywności. Kolonizacja ta została przerwana przez Krzyżaków, którzy pod koniec XIII w. zakończyli podbój Prusów i na wyludnionych południowych i wschodnich rubieżach swego terytorium pozostawili pasy puszcz pogranicznych.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W XIV w. rozpoczyna się kolonizacja niemiecka oparta na prawie chełmińskim. Niezależnie od tego Zakon wspiera akcję kolonizacyjną również z terenów Polski, ponieważ w czasie podboju włości pruskich ziemie te zostały całkowicie spustoszone. Nie miał, więc kto zagospodarować zdobytych ziem.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W ten sposób napłynęło na ten teren sporo osadników z Polski. Jednak na silniejszą falę osadników, Prusy będą czekać do XVI i XVII stulecia. W okresie tym osadnikami byli głównie chłopi z Mazowsza (Mazurzy) oraz litewscy z terenów graniczących z Prusami.</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Puste ziemie zapewniały lepsze warunki ekonomiczne osadnikom, a władze pruskie nie zamierzały hamować tego zjawiska, ponieważ wpływało ono korzystnie na rozwój gospodarczy tych ziem. Proces ożywionego osadnictwa na tych ziemiach trwa do I rozbioru Polski. Teren gminy znalazł się w obrębie Prus Książęcych, a potem Królestwa Pruskiego. Przybywający tu osadnicy musieli przyjąć wyznanie protestanckie, a protestancki charakter terenu znalazł odzwierciedlenie w krajobrazie, czytelne do współczesności.</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W 1724 roku król pruski Fryderyk Wilhelm wydał edykt zabraniający osiedlania się Polaków w Prusach. Ściąga on po osadników z terenów Niemiec, głównie z Brandenburgii (kolonizacja fryderycjańska).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I rozbiór Polski doprowadził do przyłączenia do królestwa pruskiego prawie całych Prus Królewskich i Warmii. Nastąpiły zmiany administracyjne. Fryderyk II utworzył powiaty i urzędy dominialne. Tak zwanym kamerom wojenno -skarbowym podlegali dzierżawcy domen, komisarze skarbowi i starostowie powiatowi.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Na początku XIX wieku z kamer wojenno-skarbowych utworzono regencje odpowiadające mniej więcej naszym województwom. Z obszaru dawnych Prus Książęcych i ziem polskich przyłączonych po I rozbiorze utworzono prowincję państwa pruskiego pod nazwą Prus Wschodnich składająca się z dwóch regencji Królewca i Gąbina. Teren gminy podlegał pod regencję w Królewcu.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Dalsze lata charakteryzowały się tłumieniem polskości na tych ziemiach. Władze Prus musiały jednak brać pod uwagę fakt, że tereny Prus Wschodnich to najsłabiej rozwinięte tereny Rzeszy, przez co mało atrakcyjne dla potencjalnych kolonistów czy inwestorów. Nie pomagały preferencje dla osadników niemieckich, mieszkali tu głównie ubodzy Mazurzy. Na obszarze gminy znajdowały się 6 majątków wielkoobszarowych, po których w trzech przypadkach zostały zabudowania rezydencjonalne i folwarczne (Machary, Rutkowo, Czaszkowo), a w trzech jedynie resztki założeń rezydencjonalnych w postaci parków (Bieńki, Brejdyny, Zdrojewo). Pozostałe miejscowości były wsiami chłopskimi.</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Na początku XX wieku przez teren gminy została przeprowadzona linia kolejowa, która miała zaktywizować gospodarczo ten obszar, niestety po zniszczeniach II wojny światowej nie została już odbudowana, ale jej elementy w postaci infrastruktury kolejowej (nasypy, mosty, przepusty) są dotychczas czytelne w terenie, a część dawnych budynków kolejowych, również została zaadaptowana do nowych potrzeb (jak choćby siedziba gminy Piecki).</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Ze względu na rolniczo-leśny charakter gminy, próbowano na tym terenie rozwijać różne formy działalności gospodarczej. Ich śladami są młyny w Babiętach, Krutyńskim Piecku, młynarzówka w Nawiadach, resztka masarni w Nawiadach (komin), czy stalowy wiatrak w Krutyni, a także pozostałości tartaku w Strzałowie.</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Lata I wojny światowej zakończonej klęską Niemiec przyniosły na ten obszar także problemy narodowościowe. O przynależności państwowej Mazur miał zadecydować plebiscyt. Odbył się on w lipcu 1920 roku w czasie wojny polsko – bolszewickiej i zakończył pozytywnie dla Niemiec.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Nadal do II wojny światowej był to najuboższy i najsłabiej zagospodarowany obszar w Niemiec. Słabe zaludnienie oraz najwyższa w Rzeszy lesistość, majątki junkierskie, prymitywna gospodarka rolna ubogich chłopów mazurskich nie dawały podstaw ekonomicznych do rozwoju gospodarczego tych terenów.</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Działania wojenne na obszarze Prus Wschodnich rozpoczęły się dopiero w 1945 roku. Spowodowały one jednak olbrzymie zniszczenia, część miast i mniejszych miejscowości została całkowicie zniszczona, a majątki rozgrabione. Ponownie tereny te zostały prawie całkowicie wyludnione.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W okresie powojennym nadal tereny te charakteryzowały się niedoinwestowaniem, wielkoobszarowymi gospodarstwami rolnymi państwowymi oraz niewielkim ruchem budowlanym we wsiach.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Ze względu na charakter pokrycia gminy, to jest stosunkowo dużą lesistość, na jej terenie znajduje się kilka leśniczówek mających walory architektoniczne i historyczne. Interesujące architektonicznie są leśniczówki w Lipowie i Strzałowie, Dobrym Lasku, Krutyniu, a ze względów historycznych najistotniejsza jest leśniczówka Piersławek, w pobliżu Piecek, gdzie urodził się i mieszkał w dzieciństwie Ernst Wiechert. W leśniczówce znajduje się ekspozycja poświęcona temu wybitnemu pisarzowi, a na pobliskim ewangelickim cmentarzu leśnym spoczywają członkowie jego rodziny.</w:t>
      </w:r>
    </w:p>
    <w:p w:rsidR="00FC21C7" w:rsidRPr="005926C5" w:rsidRDefault="00FC21C7" w:rsidP="00A22BB6">
      <w:pPr>
        <w:ind w:firstLine="0"/>
        <w:rPr>
          <w:rFonts w:ascii="Times New Roman" w:hAnsi="Times New Roman" w:cs="Times New Roman"/>
          <w:i/>
          <w:iCs/>
          <w:sz w:val="24"/>
          <w:szCs w:val="24"/>
        </w:rPr>
      </w:pPr>
    </w:p>
    <w:p w:rsidR="00FC21C7" w:rsidRPr="005926C5" w:rsidRDefault="00FC21C7" w:rsidP="00A22BB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4.2. Charakterystyka budownictwa wiejskiego. </w:t>
      </w:r>
    </w:p>
    <w:p w:rsidR="00FC21C7" w:rsidRPr="005926C5" w:rsidRDefault="00FC21C7" w:rsidP="00583AF9">
      <w:pPr>
        <w:pStyle w:val="Header"/>
        <w:tabs>
          <w:tab w:val="clear" w:pos="4536"/>
          <w:tab w:val="clear" w:pos="9072"/>
        </w:tabs>
        <w:rPr>
          <w:rFonts w:ascii="Times New Roman" w:hAnsi="Times New Roman" w:cs="Times New Roman"/>
          <w:i/>
          <w:iCs/>
          <w:sz w:val="24"/>
          <w:szCs w:val="24"/>
        </w:rPr>
      </w:pPr>
      <w:r w:rsidRPr="005926C5">
        <w:rPr>
          <w:rFonts w:ascii="Times New Roman" w:hAnsi="Times New Roman" w:cs="Times New Roman"/>
          <w:i/>
          <w:iCs/>
          <w:sz w:val="24"/>
          <w:szCs w:val="24"/>
        </w:rPr>
        <w:t xml:space="preserve">Cechą charakterystyczną chałupy mazurskiej z XVII wieku jest jednoizbowość. Pod wspólnym dachem występowały różne funkcje, mieszkalna, inwentarska i gospodarcza. Z tego okresu nie zachowały się jednak obiekty na terenie gminy, głównie, dlatego, że było to budownictwo drewniane. Już pod koniec XVII wieku powstają nowe domy o bardziej rozwiniętym układzie, przez wydzielenie nowych pomieszczeń typu komorowego w rogu izby lub przez dostawienie części inwentarskiej.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W XIX wieku powstają różne formy w budownictwie ludowym. Jest to okres największych zmian związanych z przebudową gospodarczą wsi. Część zagród przenoszona jest na kolonie, gdzie powstają nowe budynki.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Należy zaznaczyć, że tradycyjne budownictwo na Mazurach było budownictwem drewnianym. Duża ilość lasów, oraz powszechna wśród ludności wiejskiej umiejętność jego obróbki spowodowały, iż był to surowiec powszechnie stosowany. Uzupełniającymi surowcami były kamienie, glina, piasek oraz słoma lub trzcina, które były tu równie łatwo dostępne.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Charakterystyczne dla terenu Mazur jest budownictwo podcieniowe. Tylko w tym rejonie można spotkać domy z dachami dwuspadowymi oraz podcieniami, które zdobią jedną lub obydwie ściany szczytowe.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W drugiej połowie XIX wieku, a zwłaszcza po I wojnie światowej zaczyna zanikać budownictwo drewniane. Jako podstawowy materiał budowlany rozpowszechnia się cegła. Nowo powstałe formy jednak często nawiązują do rozwiniętej w owym czasie architektury drewnianej. </w:t>
      </w:r>
    </w:p>
    <w:p w:rsidR="00FC21C7" w:rsidRPr="005926C5" w:rsidRDefault="00FC21C7" w:rsidP="00583AF9">
      <w:pPr>
        <w:pStyle w:val="Header"/>
        <w:tabs>
          <w:tab w:val="clear" w:pos="4536"/>
          <w:tab w:val="clear" w:pos="9072"/>
        </w:tabs>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Należy dodać, że stosowanie cegły przez ludność wiejską było wymuszone przez władze pruskie, które wręcz zabraniały stawiania budynków drewnianych z powodów zagrożenia pożarowego. Z tego okresu na obszarze gminy zachowało się najwięcej obiektów zabytkowych budownictwa wiejskiego. </w:t>
      </w:r>
    </w:p>
    <w:p w:rsidR="00FC21C7" w:rsidRPr="005926C5" w:rsidRDefault="00FC21C7" w:rsidP="00A22BB6">
      <w:pPr>
        <w:pStyle w:val="BodyTextIndent3"/>
        <w:spacing w:after="0"/>
        <w:ind w:left="0" w:firstLine="0"/>
        <w:rPr>
          <w:rFonts w:ascii="Times New Roman" w:hAnsi="Times New Roman" w:cs="Times New Roman"/>
          <w:i/>
          <w:iCs/>
          <w:sz w:val="24"/>
          <w:szCs w:val="24"/>
        </w:rPr>
      </w:pPr>
    </w:p>
    <w:p w:rsidR="00FC21C7" w:rsidRPr="005926C5" w:rsidRDefault="00FC21C7" w:rsidP="00A22BB6">
      <w:pPr>
        <w:pStyle w:val="BodyTextIndent3"/>
        <w:spacing w:after="0"/>
        <w:ind w:left="0"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4.3. Wykaz obiektów zabytkowych podlegających ochronie. </w:t>
      </w:r>
    </w:p>
    <w:p w:rsidR="00FC21C7" w:rsidRPr="005926C5" w:rsidRDefault="00FC21C7" w:rsidP="00583AF9">
      <w:pPr>
        <w:ind w:firstLine="708"/>
        <w:rPr>
          <w:rFonts w:ascii="Times New Roman" w:hAnsi="Times New Roman" w:cs="Times New Roman"/>
          <w:i/>
          <w:iCs/>
          <w:sz w:val="24"/>
          <w:szCs w:val="24"/>
        </w:rPr>
      </w:pPr>
      <w:r w:rsidRPr="005926C5">
        <w:rPr>
          <w:rFonts w:ascii="Times New Roman" w:hAnsi="Times New Roman" w:cs="Times New Roman"/>
          <w:i/>
          <w:iCs/>
          <w:sz w:val="24"/>
          <w:szCs w:val="24"/>
        </w:rPr>
        <w:t>Na terenie gminy Piecki znajdują się następujące obiekty zabytkowe wpisane do rejestru zabytków i proponowane do objęcia gminną ewidencją zabytków na podstawie spisu w Wojewódzkim Urzędzie Ochrony Zabytków w Olsztynie. Spis jest bardzo niekompletny. Konieczne jest pilne wykonanie gminnej ewidencji zabytków dla całego terenu gminy.</w:t>
      </w:r>
    </w:p>
    <w:p w:rsidR="00FC21C7" w:rsidRPr="005926C5" w:rsidRDefault="00FC21C7" w:rsidP="00D50F09">
      <w:pPr>
        <w:ind w:firstLine="0"/>
        <w:rPr>
          <w:rFonts w:ascii="Times New Roman" w:hAnsi="Times New Roman" w:cs="Times New Roman"/>
          <w:i/>
          <w:iCs/>
          <w:sz w:val="24"/>
          <w:szCs w:val="24"/>
        </w:rPr>
      </w:pPr>
    </w:p>
    <w:p w:rsidR="00FC21C7" w:rsidRPr="005926C5" w:rsidRDefault="00FC21C7" w:rsidP="00D50F09">
      <w:pPr>
        <w:ind w:firstLine="0"/>
        <w:rPr>
          <w:rFonts w:ascii="Times New Roman" w:hAnsi="Times New Roman" w:cs="Times New Roman"/>
          <w:i/>
          <w:iCs/>
          <w:sz w:val="24"/>
          <w:szCs w:val="24"/>
        </w:rPr>
      </w:pPr>
      <w:r w:rsidRPr="005926C5">
        <w:rPr>
          <w:rFonts w:ascii="Times New Roman" w:hAnsi="Times New Roman" w:cs="Times New Roman"/>
          <w:i/>
          <w:iCs/>
          <w:sz w:val="24"/>
          <w:szCs w:val="24"/>
        </w:rPr>
        <w:t>Obiekty architektury</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5100"/>
        <w:gridCol w:w="2412"/>
      </w:tblGrid>
      <w:tr w:rsidR="00FC21C7" w:rsidRPr="005926C5">
        <w:tc>
          <w:tcPr>
            <w:tcW w:w="1560" w:type="dxa"/>
            <w:vAlign w:val="center"/>
          </w:tcPr>
          <w:p w:rsidR="00FC21C7" w:rsidRPr="005926C5" w:rsidRDefault="00FC21C7" w:rsidP="00583AF9">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Miejscowość</w:t>
            </w:r>
          </w:p>
        </w:tc>
        <w:tc>
          <w:tcPr>
            <w:tcW w:w="5100" w:type="dxa"/>
            <w:vAlign w:val="center"/>
          </w:tcPr>
          <w:p w:rsidR="00FC21C7" w:rsidRPr="005926C5" w:rsidRDefault="00FC21C7" w:rsidP="00583AF9">
            <w:pPr>
              <w:ind w:firstLine="71"/>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Nazwa obiektu, ulica, numer</w:t>
            </w:r>
          </w:p>
        </w:tc>
        <w:tc>
          <w:tcPr>
            <w:tcW w:w="2412" w:type="dxa"/>
            <w:vAlign w:val="center"/>
          </w:tcPr>
          <w:p w:rsidR="00FC21C7" w:rsidRPr="005926C5" w:rsidRDefault="00FC21C7" w:rsidP="00583AF9">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Wpisane do Rejestru Zabytków data decyzji</w:t>
            </w:r>
          </w:p>
        </w:tc>
      </w:tr>
      <w:tr w:rsidR="00FC21C7" w:rsidRPr="005926C5">
        <w:tc>
          <w:tcPr>
            <w:tcW w:w="1560" w:type="dxa"/>
            <w:vAlign w:val="center"/>
          </w:tcPr>
          <w:p w:rsidR="00FC21C7" w:rsidRPr="005926C5" w:rsidRDefault="00FC21C7" w:rsidP="00583AF9">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5100" w:type="dxa"/>
            <w:vAlign w:val="center"/>
          </w:tcPr>
          <w:p w:rsidR="00FC21C7" w:rsidRPr="005926C5" w:rsidRDefault="00FC21C7" w:rsidP="00583AF9">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2412" w:type="dxa"/>
            <w:vAlign w:val="center"/>
          </w:tcPr>
          <w:p w:rsidR="00FC21C7" w:rsidRPr="005926C5" w:rsidRDefault="00FC21C7" w:rsidP="00583AF9">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Babięta</w:t>
            </w:r>
          </w:p>
        </w:tc>
        <w:tc>
          <w:tcPr>
            <w:tcW w:w="5100" w:type="dxa"/>
          </w:tcPr>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młyn wodny</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38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schron bojowy SPL/27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budynek mieszkalny 5, </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mieszkalny13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mieszkalny15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mieszkalny16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mieszkalny23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budynek mieszkalny39 </w:t>
            </w:r>
          </w:p>
        </w:tc>
        <w:tc>
          <w:tcPr>
            <w:tcW w:w="2412"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16.12.97</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Bobrówko</w:t>
            </w:r>
          </w:p>
        </w:tc>
        <w:tc>
          <w:tcPr>
            <w:tcW w:w="5100" w:type="dxa"/>
          </w:tcPr>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mieszkalny8</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9</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11</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12</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13</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14</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15/1</w:t>
            </w:r>
          </w:p>
          <w:p w:rsidR="00FC21C7" w:rsidRPr="005926C5" w:rsidRDefault="00FC21C7" w:rsidP="00583AF9">
            <w:pPr>
              <w:numPr>
                <w:ilvl w:val="0"/>
                <w:numId w:val="35"/>
              </w:numPr>
              <w:ind w:firstLine="0"/>
              <w:rPr>
                <w:rFonts w:ascii="Times New Roman" w:hAnsi="Times New Roman" w:cs="Times New Roman"/>
                <w:i/>
                <w:iCs/>
                <w:sz w:val="24"/>
                <w:szCs w:val="24"/>
              </w:rPr>
            </w:pPr>
            <w:r w:rsidRPr="005926C5">
              <w:rPr>
                <w:rFonts w:ascii="Times New Roman" w:hAnsi="Times New Roman" w:cs="Times New Roman"/>
                <w:i/>
                <w:iCs/>
                <w:sz w:val="24"/>
                <w:szCs w:val="24"/>
              </w:rPr>
              <w:t>krzyże we wsi</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Bieńki</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dom (dwojak)</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spichlerz</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park krajobrazowy</w:t>
            </w:r>
          </w:p>
        </w:tc>
        <w:tc>
          <w:tcPr>
            <w:tcW w:w="2412"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26.04.89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26.04.89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15.05.89</w:t>
            </w: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Brejdyny</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 gosp. 51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49</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 gosp. 49</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mieszkalny48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 gosp. 48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 gosp. 47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 gosp. 46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 gosp. 45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 gosp 44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gosp./stajnia 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kapliczka</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10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9</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szkoła</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37/2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30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36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36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31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park</w:t>
            </w:r>
          </w:p>
        </w:tc>
        <w:tc>
          <w:tcPr>
            <w:tcW w:w="2412"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20.12.79</w:t>
            </w: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Chostka</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9</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Cierzpięty</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9</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19</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29</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39</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41</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Czaszkowo</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dwór</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stajnia</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stodoła</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kuźnia</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72"/>
              <w:rPr>
                <w:rFonts w:ascii="Times New Roman" w:hAnsi="Times New Roman" w:cs="Times New Roman"/>
                <w:i/>
                <w:iCs/>
                <w:sz w:val="24"/>
                <w:szCs w:val="24"/>
              </w:rPr>
            </w:pPr>
            <w:r w:rsidRPr="005926C5">
              <w:rPr>
                <w:rFonts w:ascii="Times New Roman" w:hAnsi="Times New Roman" w:cs="Times New Roman"/>
                <w:i/>
                <w:iCs/>
                <w:sz w:val="24"/>
                <w:szCs w:val="24"/>
              </w:rPr>
              <w:t>Dłużec</w:t>
            </w:r>
          </w:p>
        </w:tc>
        <w:tc>
          <w:tcPr>
            <w:tcW w:w="5100" w:type="dxa"/>
          </w:tcPr>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59</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58</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57</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56</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53</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12</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mieszkalny13</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mieszkalny14</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10</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15</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stodoła 17</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51</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19</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20</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50</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49</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48</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44</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45</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47</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8</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4</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3</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24</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29</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32</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33</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34</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35</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30</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31</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67</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66</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63</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62</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61</w:t>
            </w:r>
          </w:p>
          <w:p w:rsidR="00FC21C7" w:rsidRPr="005926C5" w:rsidRDefault="00FC21C7" w:rsidP="00583AF9">
            <w:pPr>
              <w:numPr>
                <w:ilvl w:val="0"/>
                <w:numId w:val="31"/>
              </w:numPr>
              <w:ind w:firstLine="72"/>
              <w:rPr>
                <w:rFonts w:ascii="Times New Roman" w:hAnsi="Times New Roman" w:cs="Times New Roman"/>
                <w:i/>
                <w:iCs/>
                <w:sz w:val="24"/>
                <w:szCs w:val="24"/>
              </w:rPr>
            </w:pPr>
            <w:r w:rsidRPr="005926C5">
              <w:rPr>
                <w:rFonts w:ascii="Times New Roman" w:hAnsi="Times New Roman" w:cs="Times New Roman"/>
                <w:i/>
                <w:iCs/>
                <w:sz w:val="24"/>
                <w:szCs w:val="24"/>
              </w:rPr>
              <w:t>budynek mieszkalny 60</w:t>
            </w:r>
          </w:p>
        </w:tc>
        <w:tc>
          <w:tcPr>
            <w:tcW w:w="2412" w:type="dxa"/>
          </w:tcPr>
          <w:p w:rsidR="00FC21C7" w:rsidRPr="005926C5" w:rsidRDefault="00FC21C7" w:rsidP="00583AF9">
            <w:pPr>
              <w:ind w:firstLine="72"/>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Dobry Lasek</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szkoła nr 12;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domy nr: 1 drewniany 4 ćw. XIX w., 2 drewniany 4 ćw. XIX w., 3, 4 drewniany 4 ćw. XIX w., 6, 8 drewniany 4 ćw. XIX w., 9, 12,  drewniany 1919 r., 17, murowany/drewniany pocz. XX w., 20, 21, 22, 23;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stodoły: przy domu nr: 1 drewniana pocz. XX w., 2 drewniana k. XIX w., 22 drewniana ok. 1910 r.; nr 6, </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stodoło-obora przy domu nr 6 murowano/drewniana ok. 1928 r.;</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leśniczówka obok domu nr 16 murowana.</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Dziarny</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schron bojowy SPL/5 stanowisko bojowe do ognia czołowego</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 gospodarcza 13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Goleń</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folwarczny: 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dwór</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stajnia</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obora</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stodoła</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kuźnia</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8</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13</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Jakubowo</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10a</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14</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zabudowania gosp. 15</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b.n.</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zabudowania gosp. 26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zabudowania gosp. 23</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19</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20</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zabudowania gosp. 17</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16</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zabudowania gosp. 16</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Jeleń</w:t>
            </w:r>
          </w:p>
        </w:tc>
        <w:tc>
          <w:tcPr>
            <w:tcW w:w="5100" w:type="dxa"/>
          </w:tcPr>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dwór</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Jeziorko</w:t>
            </w:r>
          </w:p>
        </w:tc>
        <w:tc>
          <w:tcPr>
            <w:tcW w:w="5100" w:type="dxa"/>
          </w:tcPr>
          <w:p w:rsidR="00FC21C7" w:rsidRPr="005926C5" w:rsidRDefault="00FC21C7" w:rsidP="00583AF9">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zabudowań leśniczówki:</w:t>
            </w:r>
          </w:p>
          <w:p w:rsidR="00FC21C7" w:rsidRPr="005926C5" w:rsidRDefault="00FC21C7" w:rsidP="00583AF9">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 budynek mieszkalny</w:t>
            </w:r>
          </w:p>
          <w:p w:rsidR="00FC21C7" w:rsidRPr="005926C5" w:rsidRDefault="00FC21C7" w:rsidP="00583AF9">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 stajnia</w:t>
            </w:r>
          </w:p>
          <w:p w:rsidR="00FC21C7" w:rsidRPr="005926C5" w:rsidRDefault="00FC21C7" w:rsidP="00583AF9">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 stodoła</w:t>
            </w:r>
          </w:p>
          <w:p w:rsidR="00FC21C7" w:rsidRPr="005926C5" w:rsidRDefault="00FC21C7" w:rsidP="00583AF9">
            <w:pPr>
              <w:numPr>
                <w:ilvl w:val="0"/>
                <w:numId w:val="31"/>
              </w:numPr>
              <w:ind w:firstLine="0"/>
              <w:rPr>
                <w:rFonts w:ascii="Times New Roman" w:hAnsi="Times New Roman" w:cs="Times New Roman"/>
                <w:i/>
                <w:iCs/>
                <w:sz w:val="24"/>
                <w:szCs w:val="24"/>
              </w:rPr>
            </w:pPr>
            <w:r w:rsidRPr="005926C5">
              <w:rPr>
                <w:rFonts w:ascii="Times New Roman" w:hAnsi="Times New Roman" w:cs="Times New Roman"/>
                <w:i/>
                <w:iCs/>
                <w:sz w:val="24"/>
                <w:szCs w:val="24"/>
              </w:rPr>
              <w:t>- bud. gosp. dawna pralnia</w:t>
            </w:r>
          </w:p>
        </w:tc>
        <w:tc>
          <w:tcPr>
            <w:tcW w:w="2412"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4.10.2006</w:t>
            </w: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Krawno</w:t>
            </w:r>
          </w:p>
        </w:tc>
        <w:tc>
          <w:tcPr>
            <w:tcW w:w="5100" w:type="dxa"/>
          </w:tcPr>
          <w:p w:rsidR="00FC21C7" w:rsidRPr="005926C5" w:rsidRDefault="00FC21C7" w:rsidP="00583AF9">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w:t>
            </w:r>
          </w:p>
          <w:p w:rsidR="00FC21C7" w:rsidRPr="005926C5" w:rsidRDefault="00FC21C7" w:rsidP="00583AF9">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w:t>
            </w:r>
          </w:p>
          <w:p w:rsidR="00FC21C7" w:rsidRPr="005926C5" w:rsidRDefault="00FC21C7" w:rsidP="00583AF9">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obora </w:t>
            </w:r>
          </w:p>
          <w:p w:rsidR="00FC21C7" w:rsidRPr="005926C5" w:rsidRDefault="00FC21C7" w:rsidP="00583AF9">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Krutyń</w:t>
            </w:r>
          </w:p>
        </w:tc>
        <w:tc>
          <w:tcPr>
            <w:tcW w:w="5100" w:type="dxa"/>
          </w:tcPr>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szkoła murowana, pocz. XX w.;</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poczta dawna stodoła drewniana 4 ćw XIX w.,</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sklep murowany lata 30-te XX w.,</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20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26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31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40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52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53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54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60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61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65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66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71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stodoła</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dom wczasowy: murowany lata 30-te XX w.,  nr 14 </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dom drewniany lata 20-te XX w.,</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dom nr:11 drewniany lata 30-te XX w., 12, 15 murowano/drewniany 30-te XX w., 17, 18 ok.1901 r., 19, 20 drewniany lata 20-te XX w., 21, 22, 25 (leśniczówka), 26 drewniany lata 20-te XX w., 27 ryglowane 4 ćw XIX w. (leśniczówka),  30, 31 drewniany lata 20-te XX w., 32, 35, 36, 39, 40 drewniany pocz. XX w., 41, 42, 43, 45, 46, 47 drewniany pocz. XX w., 48, 49 drewniany ok. 1890 r., 50 drewniany pocz. XX w., 52 drewniany pocz. XX w., 53 drewniany lata 30-te XX w., 54 drewniany lata 20-te XX w., 55, 56 (dawna kaplica ewangelicka murowana lata 20-te XX w.), 57 (dawny posterunek policji murowana lata 20-te XX w.), 58, 60 drewniany pocz. XX w., 61  drewniany 1 ćw. XX w, 62, 63, 64 drewniany k. XIX w., 65 drewniany pocz. XX w., 66 drewniany pocz. XX w., 67, 68, 69 drewniany pocz. XX w.,70 drewniany lata 20-te XX w., 71 drewniany pocz. XX w.,73 drewniany pocz. XX w.,74 murowano/drewniany pocz. XX w., 75, 76, 77 drewniany k. XX w.</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gospodarczy: przy domu  25 ryglowany k. XIX w., 25, 26 drewniany lata 20-te XX w., 27,32 ryglowy pocz. XX w., 32 drewniany pocz. XX w.</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stodoła przy domu nr: 27 ryglowana k. XIX w.,</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stajnia przy domu nr 46 drewniana XIX w.,</w:t>
            </w:r>
          </w:p>
        </w:tc>
        <w:tc>
          <w:tcPr>
            <w:tcW w:w="2412" w:type="dxa"/>
          </w:tcPr>
          <w:p w:rsidR="00FC21C7" w:rsidRPr="005926C5" w:rsidRDefault="00FC21C7" w:rsidP="00583AF9">
            <w:pPr>
              <w:ind w:firstLine="0"/>
              <w:rPr>
                <w:rFonts w:ascii="Times New Roman" w:hAnsi="Times New Roman" w:cs="Times New Roman"/>
                <w:i/>
                <w:iCs/>
                <w:sz w:val="24"/>
                <w:szCs w:val="24"/>
              </w:rPr>
            </w:pPr>
          </w:p>
          <w:p w:rsidR="00FC21C7" w:rsidRPr="005926C5" w:rsidRDefault="00FC21C7" w:rsidP="00583AF9">
            <w:pPr>
              <w:ind w:firstLine="0"/>
              <w:rPr>
                <w:rFonts w:ascii="Times New Roman" w:hAnsi="Times New Roman" w:cs="Times New Roman"/>
                <w:i/>
                <w:iCs/>
                <w:sz w:val="24"/>
                <w:szCs w:val="24"/>
              </w:rPr>
            </w:pPr>
          </w:p>
          <w:p w:rsidR="00FC21C7" w:rsidRPr="005926C5" w:rsidRDefault="00FC21C7" w:rsidP="00583AF9">
            <w:pPr>
              <w:ind w:firstLine="0"/>
              <w:rPr>
                <w:rFonts w:ascii="Times New Roman" w:hAnsi="Times New Roman" w:cs="Times New Roman"/>
                <w:i/>
                <w:iCs/>
                <w:sz w:val="24"/>
                <w:szCs w:val="24"/>
              </w:rPr>
            </w:pP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p w:rsidR="00FC21C7" w:rsidRPr="005926C5" w:rsidRDefault="00FC21C7" w:rsidP="00583AF9">
            <w:pPr>
              <w:ind w:firstLine="0"/>
              <w:rPr>
                <w:rFonts w:ascii="Times New Roman" w:hAnsi="Times New Roman" w:cs="Times New Roman"/>
                <w:b/>
                <w:bCs/>
                <w:i/>
                <w:iCs/>
                <w:sz w:val="24"/>
                <w:szCs w:val="24"/>
              </w:rPr>
            </w:pP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1.12.93</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Krutyński Piecek</w:t>
            </w:r>
          </w:p>
        </w:tc>
        <w:tc>
          <w:tcPr>
            <w:tcW w:w="5100" w:type="dxa"/>
          </w:tcPr>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26</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dom 24</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24</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25</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22</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21</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16</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17</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19</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9</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10</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11</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12</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4</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Krzywy Róg</w:t>
            </w:r>
          </w:p>
        </w:tc>
        <w:tc>
          <w:tcPr>
            <w:tcW w:w="5100" w:type="dxa"/>
          </w:tcPr>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dwór</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1</w:t>
            </w:r>
          </w:p>
          <w:p w:rsidR="00FC21C7" w:rsidRPr="005926C5" w:rsidRDefault="00FC21C7" w:rsidP="00583AF9">
            <w:pPr>
              <w:numPr>
                <w:ilvl w:val="0"/>
                <w:numId w:val="32"/>
              </w:numPr>
              <w:ind w:firstLine="0"/>
              <w:rPr>
                <w:rFonts w:ascii="Times New Roman" w:hAnsi="Times New Roman" w:cs="Times New Roman"/>
                <w:i/>
                <w:iCs/>
                <w:sz w:val="24"/>
                <w:szCs w:val="24"/>
              </w:rPr>
            </w:pPr>
            <w:r w:rsidRPr="005926C5">
              <w:rPr>
                <w:rFonts w:ascii="Times New Roman" w:hAnsi="Times New Roman" w:cs="Times New Roman"/>
                <w:i/>
                <w:iCs/>
                <w:sz w:val="24"/>
                <w:szCs w:val="24"/>
              </w:rPr>
              <w:t>dom mieszkalny 4</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5100" w:type="dxa"/>
          </w:tcPr>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grodzisko</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29</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41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42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stodoła  46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49</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59</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w:t>
            </w:r>
          </w:p>
        </w:tc>
        <w:tc>
          <w:tcPr>
            <w:tcW w:w="2412"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11.04.83</w:t>
            </w: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5100" w:type="dxa"/>
          </w:tcPr>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23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mieszkalny34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34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39</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39</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41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zespół dworsko - parkowy </w:t>
            </w:r>
          </w:p>
        </w:tc>
        <w:tc>
          <w:tcPr>
            <w:tcW w:w="2412" w:type="dxa"/>
          </w:tcPr>
          <w:p w:rsidR="00FC21C7" w:rsidRPr="005926C5" w:rsidRDefault="00FC21C7" w:rsidP="00583AF9">
            <w:pPr>
              <w:ind w:firstLine="0"/>
              <w:rPr>
                <w:rFonts w:ascii="Times New Roman" w:hAnsi="Times New Roman" w:cs="Times New Roman"/>
                <w:b/>
                <w:bCs/>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5100" w:type="dxa"/>
          </w:tcPr>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19</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14</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10</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8</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5</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1</w:t>
            </w:r>
          </w:p>
        </w:tc>
        <w:tc>
          <w:tcPr>
            <w:tcW w:w="2412"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2.0589</w:t>
            </w: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Nawiady</w:t>
            </w:r>
          </w:p>
        </w:tc>
        <w:tc>
          <w:tcPr>
            <w:tcW w:w="5100" w:type="dxa"/>
          </w:tcPr>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kościół ewangelicko-ausburski murowana, 1600-1603, wieża 1687 r.,</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plebania ewangelicko-ausburska;</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zasadnicza szkoła rolnicza;</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szkoła – dom nr 31;</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Klub Rolnika;</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sklep;</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przedszkole dom nr 43;</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biblioteka dom nr 44;</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młyn;</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komin po byłej masarni naprzeciw domu nr 75 murowana k. XIX w.,</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młynarzówka obok domu nr 64;</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dom nr: 25, 37, 36, 41, 49, 50, 51, 56, 58, 59 drewniany 4 ćw. XIX w., 61, 69, 71 drewniany 4 ćw. XIX w., 64, 66,  76, 78, 79, 80, 81, 2, 4, 5, 6, .</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Budynek gospodarczy przy szkole dom nr 31 drewniano/murowany 1913 r., </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gospodarczy przy domu nr: 36, 41,</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przy domu nr: 41, 79;</w:t>
            </w:r>
          </w:p>
          <w:p w:rsidR="00FC21C7" w:rsidRPr="005926C5" w:rsidRDefault="00FC21C7" w:rsidP="00583AF9">
            <w:pPr>
              <w:numPr>
                <w:ilvl w:val="0"/>
                <w:numId w:val="33"/>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stodoła przy domu nr 79, drewniana k. XIX w.</w:t>
            </w:r>
          </w:p>
        </w:tc>
        <w:tc>
          <w:tcPr>
            <w:tcW w:w="2412"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Nowe Kiełbonki</w:t>
            </w:r>
          </w:p>
        </w:tc>
        <w:tc>
          <w:tcPr>
            <w:tcW w:w="510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Budynek mieszkalny nr 2A, 3, 8, 10, 13, </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Nowy Zyzdrój</w:t>
            </w:r>
          </w:p>
        </w:tc>
        <w:tc>
          <w:tcPr>
            <w:tcW w:w="5100" w:type="dxa"/>
          </w:tcPr>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6</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7</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12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5, 8, 15, 16, 17</w:t>
            </w:r>
          </w:p>
        </w:tc>
        <w:tc>
          <w:tcPr>
            <w:tcW w:w="2412"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9.05.89</w:t>
            </w:r>
          </w:p>
          <w:p w:rsidR="00FC21C7" w:rsidRPr="005926C5" w:rsidRDefault="00FC21C7" w:rsidP="00583AF9">
            <w:pPr>
              <w:ind w:firstLine="0"/>
              <w:rPr>
                <w:rFonts w:ascii="Times New Roman" w:hAnsi="Times New Roman" w:cs="Times New Roman"/>
                <w:b/>
                <w:bCs/>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Ostrów Pieckowski</w:t>
            </w:r>
          </w:p>
        </w:tc>
        <w:tc>
          <w:tcPr>
            <w:tcW w:w="5100" w:type="dxa"/>
          </w:tcPr>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1, 3/4</w:t>
            </w:r>
          </w:p>
        </w:tc>
        <w:tc>
          <w:tcPr>
            <w:tcW w:w="2412" w:type="dxa"/>
          </w:tcPr>
          <w:p w:rsidR="00FC21C7" w:rsidRPr="005926C5" w:rsidRDefault="00FC21C7" w:rsidP="00583AF9">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5100" w:type="dxa"/>
          </w:tcPr>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kapliczka przydrożna</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kościół Matki Boskiej Różańcowej</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3</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Zwycięstwa nr: 52, 49, 48, 47, 46, 45, 42, 41</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budynek mieszkalny, Spacerowa nr: 2, 3, 4, 5, 8, </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Łąkowa nr: 2</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banku Zwycięstwa</w:t>
            </w:r>
          </w:p>
          <w:p w:rsidR="00FC21C7" w:rsidRPr="005926C5" w:rsidRDefault="00FC21C7" w:rsidP="00583AF9">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dworsko-folwarczny, dwór</w:t>
            </w:r>
          </w:p>
        </w:tc>
        <w:tc>
          <w:tcPr>
            <w:tcW w:w="2412" w:type="dxa"/>
          </w:tcPr>
          <w:p w:rsidR="00FC21C7" w:rsidRPr="005926C5" w:rsidRDefault="00FC21C7" w:rsidP="00583AF9">
            <w:pPr>
              <w:ind w:firstLine="0"/>
              <w:rPr>
                <w:rFonts w:ascii="Times New Roman" w:hAnsi="Times New Roman" w:cs="Times New Roman"/>
                <w:b/>
                <w:bCs/>
                <w:i/>
                <w:iCs/>
                <w:sz w:val="24"/>
                <w:szCs w:val="24"/>
              </w:rPr>
            </w:pPr>
          </w:p>
          <w:p w:rsidR="00FC21C7" w:rsidRPr="005926C5" w:rsidRDefault="00FC21C7" w:rsidP="00583AF9">
            <w:pPr>
              <w:ind w:firstLine="0"/>
              <w:rPr>
                <w:rFonts w:ascii="Times New Roman" w:hAnsi="Times New Roman" w:cs="Times New Roman"/>
                <w:b/>
                <w:bCs/>
                <w:i/>
                <w:iCs/>
                <w:sz w:val="24"/>
                <w:szCs w:val="24"/>
              </w:rPr>
            </w:pPr>
          </w:p>
          <w:p w:rsidR="00FC21C7" w:rsidRPr="005926C5" w:rsidRDefault="00FC21C7" w:rsidP="00583AF9">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18.12.90</w:t>
            </w: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 Piersławek</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leśniczówka</w:t>
            </w:r>
          </w:p>
        </w:tc>
        <w:tc>
          <w:tcPr>
            <w:tcW w:w="2412"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7.0585</w:t>
            </w: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3, 4, 6, 7, 11, 13, 16, 17, 18, 19, 20, 22, 23, 26, 28</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nr 22, 23</w:t>
            </w:r>
          </w:p>
        </w:tc>
        <w:tc>
          <w:tcPr>
            <w:tcW w:w="2412" w:type="dxa"/>
          </w:tcPr>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Rosocha</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6/1</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dwór 6</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stodoła 6</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stajnia 6</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4</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2</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2</w:t>
            </w:r>
          </w:p>
        </w:tc>
        <w:tc>
          <w:tcPr>
            <w:tcW w:w="2412" w:type="dxa"/>
          </w:tcPr>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Rutkowo</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folwarczny dom nr: 1 murowany ok. 1880 r., 2 murowany ok. 1886 r., 4 murowany 1872 r.</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folwarczny czworak nr 3 murowany 1912 r.,</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folwarczny budynek gospodarczy murowany k. XIX w.</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folwarczny obora murowana k. XIX w.,</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folwarczny ruiny stajni murowane k. XIX w.</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folwarczny stodoła drewniana k. XIX w.</w:t>
            </w:r>
          </w:p>
        </w:tc>
        <w:tc>
          <w:tcPr>
            <w:tcW w:w="2412" w:type="dxa"/>
          </w:tcPr>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4</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11</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17</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5, 7,</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obora nr 7</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9, 15, 16, 18, 19, 20, 29, 30, 31, 36, 37, 40, 46, 47, 48, 54,</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gosp. nr 17</w:t>
            </w:r>
          </w:p>
        </w:tc>
        <w:tc>
          <w:tcPr>
            <w:tcW w:w="2412"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Szklarnia</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4, 6, 7, 8, 9f, 9b/9c, 10, 13, 14, 17, 18, 19</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spichlerz nr 9f</w:t>
            </w:r>
          </w:p>
        </w:tc>
        <w:tc>
          <w:tcPr>
            <w:tcW w:w="2412" w:type="dxa"/>
          </w:tcPr>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Świnie Oko</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folwark myśliwski</w:t>
            </w:r>
          </w:p>
        </w:tc>
        <w:tc>
          <w:tcPr>
            <w:tcW w:w="2412" w:type="dxa"/>
          </w:tcPr>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Wólka Prusinowska</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3, 4, 5</w:t>
            </w:r>
          </w:p>
        </w:tc>
        <w:tc>
          <w:tcPr>
            <w:tcW w:w="2412" w:type="dxa"/>
          </w:tcPr>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Zakręt</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folwarczny</w:t>
            </w:r>
          </w:p>
        </w:tc>
        <w:tc>
          <w:tcPr>
            <w:tcW w:w="2412" w:type="dxa"/>
          </w:tcPr>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Zgon</w:t>
            </w:r>
          </w:p>
        </w:tc>
        <w:tc>
          <w:tcPr>
            <w:tcW w:w="5100" w:type="dxa"/>
          </w:tcPr>
          <w:p w:rsidR="00FC21C7" w:rsidRPr="005926C5" w:rsidRDefault="00FC21C7" w:rsidP="00A82838">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wiatrak stalowy</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17</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34</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37</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55, 54, 53, 52, 50, 49, 48, 46, 49, 38, 36, 35, 32, 31, 30, 26, 25, 22, 20, 19, 16, 15, 14, 13, 12, 1</w:t>
            </w:r>
          </w:p>
        </w:tc>
        <w:tc>
          <w:tcPr>
            <w:tcW w:w="2412"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16.05.80</w:t>
            </w:r>
          </w:p>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2.05.89</w:t>
            </w:r>
          </w:p>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9.05.89</w:t>
            </w:r>
          </w:p>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Zielony Lasek</w:t>
            </w:r>
          </w:p>
        </w:tc>
        <w:tc>
          <w:tcPr>
            <w:tcW w:w="5100" w:type="dxa"/>
          </w:tcPr>
          <w:p w:rsidR="00FC21C7" w:rsidRPr="005926C5" w:rsidRDefault="00FC21C7" w:rsidP="00A82838">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zespół młyna wodnego nr 3</w:t>
            </w:r>
          </w:p>
          <w:p w:rsidR="00FC21C7" w:rsidRPr="005926C5" w:rsidRDefault="00FC21C7" w:rsidP="00A82838">
            <w:pPr>
              <w:numPr>
                <w:ilvl w:val="0"/>
                <w:numId w:val="36"/>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30</w:t>
            </w:r>
          </w:p>
        </w:tc>
        <w:tc>
          <w:tcPr>
            <w:tcW w:w="2412"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4.09.97</w:t>
            </w: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Zyzdrojowa Wola</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chałupa nr 1</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7, 5, 2,</w:t>
            </w:r>
          </w:p>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stodoła nr 2</w:t>
            </w:r>
          </w:p>
          <w:p w:rsidR="00FC21C7" w:rsidRPr="005926C5" w:rsidRDefault="00FC21C7" w:rsidP="00A82838">
            <w:pPr>
              <w:ind w:firstLine="0"/>
              <w:rPr>
                <w:rFonts w:ascii="Times New Roman" w:hAnsi="Times New Roman" w:cs="Times New Roman"/>
                <w:i/>
                <w:iCs/>
                <w:sz w:val="24"/>
                <w:szCs w:val="24"/>
              </w:rPr>
            </w:pPr>
          </w:p>
        </w:tc>
        <w:tc>
          <w:tcPr>
            <w:tcW w:w="2412"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2.05.89</w:t>
            </w: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2, 3, 4, 7, 9, 10</w:t>
            </w:r>
          </w:p>
        </w:tc>
        <w:tc>
          <w:tcPr>
            <w:tcW w:w="2412" w:type="dxa"/>
          </w:tcPr>
          <w:p w:rsidR="00FC21C7" w:rsidRPr="005926C5" w:rsidRDefault="00FC21C7" w:rsidP="00A82838">
            <w:pPr>
              <w:ind w:firstLine="0"/>
              <w:rPr>
                <w:rFonts w:ascii="Times New Roman" w:hAnsi="Times New Roman" w:cs="Times New Roman"/>
                <w:i/>
                <w:iCs/>
                <w:sz w:val="24"/>
                <w:szCs w:val="24"/>
              </w:rPr>
            </w:pPr>
          </w:p>
        </w:tc>
      </w:tr>
      <w:tr w:rsidR="00FC21C7" w:rsidRPr="005926C5">
        <w:tc>
          <w:tcPr>
            <w:tcW w:w="1560"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Żabieniec</w:t>
            </w:r>
          </w:p>
        </w:tc>
        <w:tc>
          <w:tcPr>
            <w:tcW w:w="5100" w:type="dxa"/>
          </w:tcPr>
          <w:p w:rsidR="00FC21C7" w:rsidRPr="005926C5" w:rsidRDefault="00FC21C7" w:rsidP="00A82838">
            <w:pPr>
              <w:numPr>
                <w:ilvl w:val="0"/>
                <w:numId w:val="34"/>
              </w:numPr>
              <w:ind w:firstLine="0"/>
              <w:rPr>
                <w:rFonts w:ascii="Times New Roman" w:hAnsi="Times New Roman" w:cs="Times New Roman"/>
                <w:i/>
                <w:iCs/>
                <w:sz w:val="24"/>
                <w:szCs w:val="24"/>
              </w:rPr>
            </w:pPr>
            <w:r w:rsidRPr="005926C5">
              <w:rPr>
                <w:rFonts w:ascii="Times New Roman" w:hAnsi="Times New Roman" w:cs="Times New Roman"/>
                <w:i/>
                <w:iCs/>
                <w:sz w:val="24"/>
                <w:szCs w:val="24"/>
              </w:rPr>
              <w:t>budynek mieszkalny nr 1, 4, 5, 6</w:t>
            </w:r>
          </w:p>
        </w:tc>
        <w:tc>
          <w:tcPr>
            <w:tcW w:w="2412" w:type="dxa"/>
          </w:tcPr>
          <w:p w:rsidR="00FC21C7" w:rsidRPr="005926C5" w:rsidRDefault="00FC21C7" w:rsidP="00A82838">
            <w:pPr>
              <w:ind w:firstLine="0"/>
              <w:rPr>
                <w:rFonts w:ascii="Times New Roman" w:hAnsi="Times New Roman" w:cs="Times New Roman"/>
                <w:i/>
                <w:iCs/>
                <w:sz w:val="24"/>
                <w:szCs w:val="24"/>
              </w:rPr>
            </w:pPr>
          </w:p>
        </w:tc>
      </w:tr>
    </w:tbl>
    <w:p w:rsidR="00FC21C7" w:rsidRPr="005926C5" w:rsidRDefault="00FC21C7" w:rsidP="00D50F09">
      <w:pPr>
        <w:ind w:firstLine="0"/>
        <w:rPr>
          <w:rFonts w:ascii="Times New Roman" w:hAnsi="Times New Roman" w:cs="Times New Roman"/>
          <w:i/>
          <w:iCs/>
          <w:sz w:val="24"/>
          <w:szCs w:val="24"/>
        </w:rPr>
      </w:pPr>
    </w:p>
    <w:p w:rsidR="00FC21C7" w:rsidRPr="005926C5" w:rsidRDefault="00FC21C7" w:rsidP="00E639E5">
      <w:pPr>
        <w:ind w:firstLine="0"/>
        <w:jc w:val="left"/>
        <w:rPr>
          <w:rFonts w:ascii="Times New Roman" w:hAnsi="Times New Roman" w:cs="Times New Roman"/>
          <w:i/>
          <w:iCs/>
          <w:sz w:val="24"/>
          <w:szCs w:val="24"/>
        </w:rPr>
      </w:pPr>
      <w:r w:rsidRPr="005926C5">
        <w:rPr>
          <w:rFonts w:ascii="Times New Roman" w:hAnsi="Times New Roman" w:cs="Times New Roman"/>
          <w:i/>
          <w:iCs/>
          <w:sz w:val="24"/>
          <w:szCs w:val="24"/>
        </w:rPr>
        <w:t xml:space="preserve">Zabytkowe cmentarze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2410"/>
        <w:gridCol w:w="1984"/>
        <w:gridCol w:w="1418"/>
        <w:gridCol w:w="2409"/>
      </w:tblGrid>
      <w:tr w:rsidR="00FC21C7" w:rsidRPr="005926C5">
        <w:tc>
          <w:tcPr>
            <w:tcW w:w="851" w:type="dxa"/>
            <w:vAlign w:val="center"/>
          </w:tcPr>
          <w:p w:rsidR="00FC21C7" w:rsidRPr="005926C5" w:rsidRDefault="00FC21C7" w:rsidP="00C269CA">
            <w:pPr>
              <w:ind w:right="-70"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L.p.</w:t>
            </w:r>
          </w:p>
        </w:tc>
        <w:tc>
          <w:tcPr>
            <w:tcW w:w="2410" w:type="dxa"/>
            <w:vAlign w:val="center"/>
          </w:tcPr>
          <w:p w:rsidR="00FC21C7" w:rsidRPr="005926C5" w:rsidRDefault="00FC21C7" w:rsidP="00C269CA">
            <w:pPr>
              <w:ind w:left="-70" w:right="-70"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Miejscowość</w:t>
            </w:r>
          </w:p>
        </w:tc>
        <w:tc>
          <w:tcPr>
            <w:tcW w:w="1984" w:type="dxa"/>
            <w:vAlign w:val="center"/>
          </w:tcPr>
          <w:p w:rsidR="00FC21C7" w:rsidRPr="005926C5" w:rsidRDefault="00FC21C7" w:rsidP="00C269CA">
            <w:pPr>
              <w:ind w:left="-70" w:firstLine="7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Nazwa cmentarza</w:t>
            </w:r>
          </w:p>
        </w:tc>
        <w:tc>
          <w:tcPr>
            <w:tcW w:w="1418" w:type="dxa"/>
            <w:vAlign w:val="center"/>
          </w:tcPr>
          <w:p w:rsidR="00FC21C7" w:rsidRPr="005926C5" w:rsidRDefault="00FC21C7" w:rsidP="00C269CA">
            <w:pPr>
              <w:ind w:left="-70" w:firstLine="7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Pow. w ha</w:t>
            </w:r>
          </w:p>
        </w:tc>
        <w:tc>
          <w:tcPr>
            <w:tcW w:w="2409" w:type="dxa"/>
            <w:vAlign w:val="center"/>
          </w:tcPr>
          <w:p w:rsidR="00FC21C7" w:rsidRPr="005926C5" w:rsidRDefault="00FC21C7" w:rsidP="00C269CA">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Nr ewidencyjny</w:t>
            </w:r>
          </w:p>
          <w:p w:rsidR="00FC21C7" w:rsidRPr="005926C5" w:rsidRDefault="00FC21C7" w:rsidP="00C269CA">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z rejestru zabytków</w:t>
            </w: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Babięta</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0,23</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Bieńki</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Bobrówko</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0,08</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Breidyny</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0,48</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Breidyny</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0,28</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Breidyny</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Cierzpięty</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0,54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Chostka</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Czaszkowo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0,20</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Czaszkowo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0,20</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Dłużec</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Dłużec</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0,29</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Dobry Lasek</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Gajne</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rodowy</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0,31</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Golen</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Golen</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Golen</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0,23</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Jakubowo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0,23</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Jakubowo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0,13</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Jakubowo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Jakubowo Zabieniec</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Krawno</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Krutyń</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0,78</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Krutyń</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0,20</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Krutyński Piecek</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Krutyński Piecek</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0,46</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0,10</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Lipowo Świnie Oko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Ławny Lasek</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0,35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0,85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Mostek</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Nawiady</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0,89</w:t>
            </w:r>
          </w:p>
        </w:tc>
        <w:tc>
          <w:tcPr>
            <w:tcW w:w="2409" w:type="dxa"/>
          </w:tcPr>
          <w:p w:rsidR="00FC21C7" w:rsidRPr="005926C5" w:rsidRDefault="00FC21C7" w:rsidP="00C269CA">
            <w:pPr>
              <w:ind w:firstLine="0"/>
              <w:rPr>
                <w:rFonts w:ascii="Times New Roman" w:hAnsi="Times New Roman" w:cs="Times New Roman"/>
                <w:i/>
                <w:iCs/>
                <w:sz w:val="24"/>
                <w:szCs w:val="24"/>
              </w:rPr>
            </w:pPr>
            <w:r w:rsidRPr="005926C5">
              <w:rPr>
                <w:rFonts w:ascii="Times New Roman" w:hAnsi="Times New Roman" w:cs="Times New Roman"/>
                <w:i/>
                <w:iCs/>
                <w:sz w:val="24"/>
                <w:szCs w:val="24"/>
              </w:rPr>
              <w:t>11.01.2007</w:t>
            </w: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Nowe Kiełbonki</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0,13</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Nowy Zyzdrój</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984" w:type="dxa"/>
            <w:tcBorders>
              <w:bottom w:val="nil"/>
            </w:tcBorders>
          </w:tcPr>
          <w:p w:rsidR="00FC21C7" w:rsidRPr="005926C5" w:rsidRDefault="00FC21C7" w:rsidP="00C269CA">
            <w:pPr>
              <w:ind w:left="-70" w:firstLine="0"/>
              <w:rPr>
                <w:rFonts w:ascii="Times New Roman" w:eastAsia="Arial Unicode MS" w:hAnsi="Times New Roman" w:cs="Times New Roman"/>
                <w:i/>
                <w:iCs/>
                <w:sz w:val="24"/>
                <w:szCs w:val="24"/>
              </w:rPr>
            </w:pPr>
            <w:r w:rsidRPr="005926C5">
              <w:rPr>
                <w:rFonts w:ascii="Times New Roman" w:eastAsia="Arial Unicode MS" w:hAnsi="Times New Roman" w:cs="Times New Roman"/>
                <w:i/>
                <w:iCs/>
                <w:sz w:val="24"/>
                <w:szCs w:val="24"/>
              </w:rPr>
              <w:t>komunalny</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0,79</w:t>
            </w:r>
          </w:p>
        </w:tc>
        <w:tc>
          <w:tcPr>
            <w:tcW w:w="2409" w:type="dxa"/>
          </w:tcPr>
          <w:p w:rsidR="00FC21C7" w:rsidRPr="005926C5" w:rsidRDefault="00FC21C7" w:rsidP="00C269CA">
            <w:pPr>
              <w:ind w:firstLine="0"/>
              <w:rPr>
                <w:rFonts w:ascii="Times New Roman" w:hAnsi="Times New Roman" w:cs="Times New Roman"/>
                <w:i/>
                <w:iCs/>
                <w:sz w:val="24"/>
                <w:szCs w:val="24"/>
              </w:rPr>
            </w:pPr>
            <w:r w:rsidRPr="005926C5">
              <w:rPr>
                <w:rFonts w:ascii="Times New Roman" w:hAnsi="Times New Roman" w:cs="Times New Roman"/>
                <w:i/>
                <w:iCs/>
                <w:sz w:val="24"/>
                <w:szCs w:val="24"/>
              </w:rPr>
              <w:t>11.12.2006</w:t>
            </w: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0,38</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Piecki Zielony Lasek</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rodowy</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0,005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Piersławek</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Rosocha</w:t>
            </w:r>
          </w:p>
        </w:tc>
        <w:tc>
          <w:tcPr>
            <w:tcW w:w="1984" w:type="dxa"/>
            <w:tcBorders>
              <w:top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top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0,18</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Rosocha</w:t>
            </w:r>
          </w:p>
        </w:tc>
        <w:tc>
          <w:tcPr>
            <w:tcW w:w="1984" w:type="dxa"/>
            <w:tcBorders>
              <w:top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top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0,07</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Rosocha</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0,11</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Rutkowo</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Sosnówka Piersławek</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0,01</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984" w:type="dxa"/>
            <w:tcBorders>
              <w:top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top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0,25</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Szklarnia</w:t>
            </w:r>
          </w:p>
        </w:tc>
        <w:tc>
          <w:tcPr>
            <w:tcW w:w="1984" w:type="dxa"/>
            <w:tcBorders>
              <w:top w:val="nil"/>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top w:val="nil"/>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0,14</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Szklarnia</w:t>
            </w:r>
          </w:p>
        </w:tc>
        <w:tc>
          <w:tcPr>
            <w:tcW w:w="1984"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0,08</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Uklanka</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Wólka Prusinowska</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Zakręt</w:t>
            </w:r>
          </w:p>
        </w:tc>
        <w:tc>
          <w:tcPr>
            <w:tcW w:w="1984" w:type="dxa"/>
            <w:tcBorders>
              <w:top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top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0,02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Zgon</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Borders>
              <w:bottom w:val="nil"/>
            </w:tcBorders>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0,19</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Zgon</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0,50</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Zielony Lasek</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p>
        </w:tc>
        <w:tc>
          <w:tcPr>
            <w:tcW w:w="2409" w:type="dxa"/>
          </w:tcPr>
          <w:p w:rsidR="00FC21C7" w:rsidRPr="005926C5" w:rsidRDefault="00FC21C7" w:rsidP="00C269CA">
            <w:pPr>
              <w:ind w:firstLine="0"/>
              <w:rPr>
                <w:rFonts w:ascii="Times New Roman" w:hAnsi="Times New Roman" w:cs="Times New Roman"/>
                <w:i/>
                <w:iCs/>
                <w:sz w:val="24"/>
                <w:szCs w:val="24"/>
              </w:rPr>
            </w:pPr>
            <w:r w:rsidRPr="005926C5">
              <w:rPr>
                <w:rFonts w:ascii="Times New Roman" w:hAnsi="Times New Roman" w:cs="Times New Roman"/>
                <w:i/>
                <w:iCs/>
                <w:sz w:val="24"/>
                <w:szCs w:val="24"/>
              </w:rPr>
              <w:t>21.11.2011</w:t>
            </w: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0,12</w:t>
            </w:r>
          </w:p>
        </w:tc>
        <w:tc>
          <w:tcPr>
            <w:tcW w:w="2409" w:type="dxa"/>
          </w:tcPr>
          <w:p w:rsidR="00FC21C7" w:rsidRPr="005926C5" w:rsidRDefault="00FC21C7" w:rsidP="00C269CA">
            <w:pPr>
              <w:ind w:firstLine="0"/>
              <w:rPr>
                <w:rFonts w:ascii="Times New Roman" w:hAnsi="Times New Roman" w:cs="Times New Roman"/>
                <w:i/>
                <w:iCs/>
                <w:sz w:val="24"/>
                <w:szCs w:val="24"/>
              </w:rPr>
            </w:pPr>
          </w:p>
        </w:tc>
      </w:tr>
      <w:tr w:rsidR="00FC21C7" w:rsidRPr="005926C5">
        <w:trPr>
          <w:cantSplit/>
        </w:trPr>
        <w:tc>
          <w:tcPr>
            <w:tcW w:w="851" w:type="dxa"/>
          </w:tcPr>
          <w:p w:rsidR="00FC21C7" w:rsidRPr="005926C5" w:rsidRDefault="00FC21C7" w:rsidP="00C269CA">
            <w:pPr>
              <w:numPr>
                <w:ilvl w:val="0"/>
                <w:numId w:val="37"/>
              </w:numPr>
              <w:tabs>
                <w:tab w:val="clear" w:pos="360"/>
                <w:tab w:val="num" w:pos="0"/>
              </w:tabs>
              <w:ind w:left="0" w:right="-70" w:firstLine="0"/>
              <w:jc w:val="left"/>
              <w:rPr>
                <w:rFonts w:ascii="Times New Roman" w:hAnsi="Times New Roman" w:cs="Times New Roman"/>
                <w:i/>
                <w:iCs/>
                <w:sz w:val="24"/>
                <w:szCs w:val="24"/>
              </w:rPr>
            </w:pPr>
          </w:p>
        </w:tc>
        <w:tc>
          <w:tcPr>
            <w:tcW w:w="2410" w:type="dxa"/>
          </w:tcPr>
          <w:p w:rsidR="00FC21C7" w:rsidRPr="005926C5" w:rsidRDefault="00FC21C7" w:rsidP="00C269CA">
            <w:pPr>
              <w:ind w:left="-70" w:right="-70" w:firstLine="0"/>
              <w:rPr>
                <w:rFonts w:ascii="Times New Roman" w:hAnsi="Times New Roman" w:cs="Times New Roman"/>
                <w:i/>
                <w:iCs/>
                <w:sz w:val="24"/>
                <w:szCs w:val="24"/>
              </w:rPr>
            </w:pPr>
            <w:r w:rsidRPr="005926C5">
              <w:rPr>
                <w:rFonts w:ascii="Times New Roman" w:hAnsi="Times New Roman" w:cs="Times New Roman"/>
                <w:i/>
                <w:iCs/>
                <w:sz w:val="24"/>
                <w:szCs w:val="24"/>
              </w:rPr>
              <w:t>Zyzdrojowa Wola</w:t>
            </w:r>
          </w:p>
        </w:tc>
        <w:tc>
          <w:tcPr>
            <w:tcW w:w="1984"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ewangelicki</w:t>
            </w:r>
          </w:p>
        </w:tc>
        <w:tc>
          <w:tcPr>
            <w:tcW w:w="1418" w:type="dxa"/>
          </w:tcPr>
          <w:p w:rsidR="00FC21C7" w:rsidRPr="005926C5" w:rsidRDefault="00FC21C7" w:rsidP="00C269CA">
            <w:pPr>
              <w:ind w:left="-70" w:firstLine="0"/>
              <w:rPr>
                <w:rFonts w:ascii="Times New Roman" w:hAnsi="Times New Roman" w:cs="Times New Roman"/>
                <w:i/>
                <w:iCs/>
                <w:sz w:val="24"/>
                <w:szCs w:val="24"/>
              </w:rPr>
            </w:pPr>
            <w:r w:rsidRPr="005926C5">
              <w:rPr>
                <w:rFonts w:ascii="Times New Roman" w:hAnsi="Times New Roman" w:cs="Times New Roman"/>
                <w:i/>
                <w:iCs/>
                <w:sz w:val="24"/>
                <w:szCs w:val="24"/>
              </w:rPr>
              <w:t>0,2</w:t>
            </w:r>
          </w:p>
        </w:tc>
        <w:tc>
          <w:tcPr>
            <w:tcW w:w="2409" w:type="dxa"/>
          </w:tcPr>
          <w:p w:rsidR="00FC21C7" w:rsidRPr="005926C5" w:rsidRDefault="00FC21C7" w:rsidP="00C269CA">
            <w:pPr>
              <w:ind w:firstLine="0"/>
              <w:rPr>
                <w:rFonts w:ascii="Times New Roman" w:hAnsi="Times New Roman" w:cs="Times New Roman"/>
                <w:i/>
                <w:iCs/>
                <w:sz w:val="24"/>
                <w:szCs w:val="24"/>
              </w:rPr>
            </w:pPr>
          </w:p>
        </w:tc>
      </w:tr>
    </w:tbl>
    <w:p w:rsidR="00FC21C7" w:rsidRPr="005926C5" w:rsidRDefault="00FC21C7" w:rsidP="00E639E5">
      <w:pPr>
        <w:ind w:firstLine="0"/>
        <w:jc w:val="left"/>
        <w:rPr>
          <w:rFonts w:ascii="Times New Roman" w:hAnsi="Times New Roman" w:cs="Times New Roman"/>
          <w:i/>
          <w:iCs/>
          <w:sz w:val="24"/>
          <w:szCs w:val="24"/>
        </w:rPr>
      </w:pPr>
    </w:p>
    <w:p w:rsidR="00FC21C7" w:rsidRPr="005926C5" w:rsidRDefault="00FC21C7" w:rsidP="00A20469">
      <w:pPr>
        <w:tabs>
          <w:tab w:val="num" w:pos="0"/>
        </w:tabs>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Parki zabytkowe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5029"/>
        <w:gridCol w:w="3192"/>
      </w:tblGrid>
      <w:tr w:rsidR="00FC21C7" w:rsidRPr="005926C5">
        <w:tc>
          <w:tcPr>
            <w:tcW w:w="851" w:type="dxa"/>
            <w:vAlign w:val="center"/>
          </w:tcPr>
          <w:p w:rsidR="00FC21C7" w:rsidRPr="005926C5" w:rsidRDefault="00FC21C7" w:rsidP="00A82838">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L.p.</w:t>
            </w:r>
          </w:p>
        </w:tc>
        <w:tc>
          <w:tcPr>
            <w:tcW w:w="5029" w:type="dxa"/>
            <w:vAlign w:val="center"/>
          </w:tcPr>
          <w:p w:rsidR="00FC21C7" w:rsidRPr="005926C5" w:rsidRDefault="00FC21C7" w:rsidP="00A82838">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Miejscowość</w:t>
            </w:r>
          </w:p>
        </w:tc>
        <w:tc>
          <w:tcPr>
            <w:tcW w:w="3192" w:type="dxa"/>
            <w:vAlign w:val="center"/>
          </w:tcPr>
          <w:p w:rsidR="00FC21C7" w:rsidRPr="005926C5" w:rsidRDefault="00FC21C7" w:rsidP="00A82838">
            <w:pPr>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Nr ewidencyjny</w:t>
            </w:r>
          </w:p>
          <w:p w:rsidR="00FC21C7" w:rsidRPr="005926C5" w:rsidRDefault="00FC21C7" w:rsidP="00A82838">
            <w:pPr>
              <w:ind w:firstLine="4"/>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z rejestru zabytków</w:t>
            </w:r>
          </w:p>
        </w:tc>
      </w:tr>
      <w:tr w:rsidR="00FC21C7" w:rsidRPr="005926C5">
        <w:tc>
          <w:tcPr>
            <w:tcW w:w="851"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5029"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Bieńki</w:t>
            </w:r>
          </w:p>
        </w:tc>
        <w:tc>
          <w:tcPr>
            <w:tcW w:w="3192" w:type="dxa"/>
          </w:tcPr>
          <w:p w:rsidR="00FC21C7" w:rsidRPr="005926C5" w:rsidRDefault="00FC21C7" w:rsidP="00A82838">
            <w:pPr>
              <w:ind w:firstLine="4"/>
              <w:rPr>
                <w:rFonts w:ascii="Times New Roman" w:hAnsi="Times New Roman" w:cs="Times New Roman"/>
                <w:i/>
                <w:iCs/>
                <w:sz w:val="24"/>
                <w:szCs w:val="24"/>
              </w:rPr>
            </w:pPr>
            <w:r w:rsidRPr="005926C5">
              <w:rPr>
                <w:rFonts w:ascii="Times New Roman" w:hAnsi="Times New Roman" w:cs="Times New Roman"/>
                <w:i/>
                <w:iCs/>
                <w:sz w:val="24"/>
                <w:szCs w:val="24"/>
              </w:rPr>
              <w:t xml:space="preserve"> 15.05.89</w:t>
            </w:r>
          </w:p>
        </w:tc>
      </w:tr>
      <w:tr w:rsidR="00FC21C7" w:rsidRPr="005926C5">
        <w:tc>
          <w:tcPr>
            <w:tcW w:w="851"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5029"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Brejdyny</w:t>
            </w:r>
          </w:p>
        </w:tc>
        <w:tc>
          <w:tcPr>
            <w:tcW w:w="3192" w:type="dxa"/>
          </w:tcPr>
          <w:p w:rsidR="00FC21C7" w:rsidRPr="005926C5" w:rsidRDefault="00FC21C7" w:rsidP="00A82838">
            <w:pPr>
              <w:ind w:firstLine="4"/>
              <w:rPr>
                <w:rFonts w:ascii="Times New Roman" w:hAnsi="Times New Roman" w:cs="Times New Roman"/>
                <w:i/>
                <w:iCs/>
                <w:sz w:val="24"/>
                <w:szCs w:val="24"/>
              </w:rPr>
            </w:pPr>
            <w:r w:rsidRPr="005926C5">
              <w:rPr>
                <w:rFonts w:ascii="Times New Roman" w:hAnsi="Times New Roman" w:cs="Times New Roman"/>
                <w:i/>
                <w:iCs/>
                <w:sz w:val="24"/>
                <w:szCs w:val="24"/>
              </w:rPr>
              <w:t xml:space="preserve"> 15.05.89</w:t>
            </w:r>
          </w:p>
        </w:tc>
      </w:tr>
      <w:tr w:rsidR="00FC21C7" w:rsidRPr="005926C5">
        <w:tc>
          <w:tcPr>
            <w:tcW w:w="851"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5029" w:type="dxa"/>
          </w:tcPr>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Zdrojewo</w:t>
            </w:r>
          </w:p>
        </w:tc>
        <w:tc>
          <w:tcPr>
            <w:tcW w:w="3192" w:type="dxa"/>
          </w:tcPr>
          <w:p w:rsidR="00FC21C7" w:rsidRPr="005926C5" w:rsidRDefault="00FC21C7" w:rsidP="00A82838">
            <w:pPr>
              <w:ind w:firstLine="4"/>
              <w:rPr>
                <w:rFonts w:ascii="Times New Roman" w:hAnsi="Times New Roman" w:cs="Times New Roman"/>
                <w:i/>
                <w:iCs/>
                <w:sz w:val="24"/>
                <w:szCs w:val="24"/>
              </w:rPr>
            </w:pPr>
          </w:p>
        </w:tc>
      </w:tr>
    </w:tbl>
    <w:p w:rsidR="00FC21C7" w:rsidRPr="005926C5" w:rsidRDefault="00FC21C7" w:rsidP="00A20469">
      <w:pPr>
        <w:tabs>
          <w:tab w:val="num" w:pos="0"/>
        </w:tabs>
        <w:ind w:firstLine="0"/>
        <w:rPr>
          <w:rFonts w:ascii="Times New Roman" w:hAnsi="Times New Roman" w:cs="Times New Roman"/>
          <w:i/>
          <w:iCs/>
          <w:sz w:val="24"/>
          <w:szCs w:val="24"/>
        </w:rPr>
      </w:pPr>
    </w:p>
    <w:p w:rsidR="00FC21C7" w:rsidRPr="005926C5" w:rsidRDefault="00FC21C7" w:rsidP="00A20469">
      <w:pPr>
        <w:tabs>
          <w:tab w:val="num" w:pos="0"/>
        </w:tabs>
        <w:ind w:firstLine="0"/>
        <w:rPr>
          <w:rFonts w:ascii="Times New Roman" w:hAnsi="Times New Roman" w:cs="Times New Roman"/>
          <w:i/>
          <w:iCs/>
          <w:sz w:val="24"/>
          <w:szCs w:val="24"/>
        </w:rPr>
      </w:pPr>
      <w:r w:rsidRPr="005926C5">
        <w:rPr>
          <w:rFonts w:ascii="Times New Roman" w:hAnsi="Times New Roman" w:cs="Times New Roman"/>
          <w:i/>
          <w:iCs/>
          <w:sz w:val="24"/>
          <w:szCs w:val="24"/>
        </w:rPr>
        <w:t>Stanowiska archeologiczne</w:t>
      </w:r>
    </w:p>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6. chronologia stanowiska: star – starożytność, ek – epoka kamienia, ne - neolit, eb - epoka brązu, weż - wczesna epoka żelaza, owr – okres wpływów rzymskich, owl – okres wędrówek ludów, wsr – wczesne średniowiecze, psr – późne średniowiecze, now – okres nowożytny</w:t>
      </w:r>
    </w:p>
    <w:p w:rsidR="00FC21C7" w:rsidRPr="005926C5" w:rsidRDefault="00FC21C7" w:rsidP="00A82838">
      <w:pPr>
        <w:rPr>
          <w:rFonts w:ascii="Times New Roman" w:hAnsi="Times New Roman" w:cs="Times New Roman"/>
          <w:i/>
          <w:iCs/>
          <w:sz w:val="24"/>
          <w:szCs w:val="24"/>
        </w:rPr>
      </w:pPr>
      <w:r w:rsidRPr="005926C5">
        <w:rPr>
          <w:rFonts w:ascii="Times New Roman" w:hAnsi="Times New Roman" w:cs="Times New Roman"/>
          <w:i/>
          <w:iCs/>
          <w:sz w:val="24"/>
          <w:szCs w:val="24"/>
        </w:rPr>
        <w:tab/>
      </w:r>
    </w:p>
    <w:p w:rsidR="00FC21C7" w:rsidRPr="005926C5" w:rsidRDefault="00FC21C7" w:rsidP="00A82838">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7. rodzaj: + ślad osadnictwa, O osada, C cmentarzysko, G grodzisko, K kurhan, W wał, </w:t>
      </w:r>
    </w:p>
    <w:p w:rsidR="00FC21C7" w:rsidRPr="005926C5" w:rsidRDefault="00FC21C7" w:rsidP="00A20469">
      <w:pPr>
        <w:tabs>
          <w:tab w:val="num" w:pos="0"/>
        </w:tabs>
        <w:ind w:firstLine="0"/>
        <w:rPr>
          <w:rFonts w:ascii="Times New Roman" w:hAnsi="Times New Roman" w:cs="Times New Roman"/>
          <w:i/>
          <w:iCs/>
          <w:sz w:val="24"/>
          <w:szCs w:val="24"/>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2365"/>
        <w:gridCol w:w="1010"/>
        <w:gridCol w:w="1166"/>
        <w:gridCol w:w="825"/>
        <w:gridCol w:w="1794"/>
        <w:gridCol w:w="1309"/>
      </w:tblGrid>
      <w:tr w:rsidR="00FC21C7" w:rsidRPr="005926C5">
        <w:tc>
          <w:tcPr>
            <w:tcW w:w="603" w:type="dxa"/>
            <w:vAlign w:val="center"/>
          </w:tcPr>
          <w:p w:rsidR="00FC21C7" w:rsidRPr="005926C5" w:rsidRDefault="00FC21C7" w:rsidP="00201773">
            <w:pPr>
              <w:ind w:right="-72" w:firstLine="0"/>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L.p.</w:t>
            </w:r>
          </w:p>
        </w:tc>
        <w:tc>
          <w:tcPr>
            <w:tcW w:w="2365" w:type="dxa"/>
            <w:vAlign w:val="center"/>
          </w:tcPr>
          <w:p w:rsidR="00FC21C7" w:rsidRPr="005926C5" w:rsidRDefault="00FC21C7" w:rsidP="00201773">
            <w:pPr>
              <w:ind w:firstLine="0"/>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Miejscowość</w:t>
            </w:r>
          </w:p>
        </w:tc>
        <w:tc>
          <w:tcPr>
            <w:tcW w:w="1010" w:type="dxa"/>
            <w:vAlign w:val="center"/>
          </w:tcPr>
          <w:p w:rsidR="00FC21C7" w:rsidRPr="005926C5" w:rsidRDefault="00FC21C7" w:rsidP="00201773">
            <w:pPr>
              <w:ind w:hanging="99"/>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Nr w miejsc.</w:t>
            </w:r>
          </w:p>
        </w:tc>
        <w:tc>
          <w:tcPr>
            <w:tcW w:w="1166" w:type="dxa"/>
            <w:vAlign w:val="center"/>
          </w:tcPr>
          <w:p w:rsidR="00FC21C7" w:rsidRPr="005926C5" w:rsidRDefault="00FC21C7" w:rsidP="00201773">
            <w:pPr>
              <w:ind w:left="-117" w:firstLine="117"/>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Nr Obsz.</w:t>
            </w:r>
          </w:p>
          <w:p w:rsidR="00FC21C7" w:rsidRPr="005926C5" w:rsidRDefault="00FC21C7" w:rsidP="00201773">
            <w:pPr>
              <w:ind w:left="-117" w:firstLine="117"/>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AZP</w:t>
            </w:r>
          </w:p>
        </w:tc>
        <w:tc>
          <w:tcPr>
            <w:tcW w:w="825" w:type="dxa"/>
            <w:vAlign w:val="center"/>
          </w:tcPr>
          <w:p w:rsidR="00FC21C7" w:rsidRPr="005926C5" w:rsidRDefault="00FC21C7" w:rsidP="00201773">
            <w:pPr>
              <w:ind w:left="-149" w:firstLine="149"/>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Nr na</w:t>
            </w:r>
          </w:p>
          <w:p w:rsidR="00FC21C7" w:rsidRPr="005926C5" w:rsidRDefault="00FC21C7" w:rsidP="00201773">
            <w:pPr>
              <w:ind w:left="-149" w:firstLine="149"/>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Obsz.</w:t>
            </w:r>
          </w:p>
        </w:tc>
        <w:tc>
          <w:tcPr>
            <w:tcW w:w="1794" w:type="dxa"/>
            <w:vAlign w:val="center"/>
          </w:tcPr>
          <w:p w:rsidR="00FC21C7" w:rsidRPr="005926C5" w:rsidRDefault="00FC21C7" w:rsidP="00201773">
            <w:pPr>
              <w:ind w:left="-123" w:firstLine="123"/>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Chronologia</w:t>
            </w:r>
          </w:p>
        </w:tc>
        <w:tc>
          <w:tcPr>
            <w:tcW w:w="1309" w:type="dxa"/>
            <w:vAlign w:val="center"/>
          </w:tcPr>
          <w:p w:rsidR="00FC21C7" w:rsidRPr="005926C5" w:rsidRDefault="00FC21C7" w:rsidP="00201773">
            <w:pPr>
              <w:ind w:left="-74" w:firstLine="74"/>
              <w:jc w:val="center"/>
              <w:rPr>
                <w:rFonts w:ascii="Times New Roman" w:hAnsi="Times New Roman" w:cs="Times New Roman"/>
                <w:b/>
                <w:bCs/>
                <w:i/>
                <w:iCs/>
                <w:sz w:val="24"/>
                <w:szCs w:val="24"/>
                <w:lang w:eastAsia="pl-PL"/>
              </w:rPr>
            </w:pPr>
            <w:r w:rsidRPr="005926C5">
              <w:rPr>
                <w:rFonts w:ascii="Times New Roman" w:hAnsi="Times New Roman" w:cs="Times New Roman"/>
                <w:b/>
                <w:bCs/>
                <w:i/>
                <w:iCs/>
                <w:sz w:val="24"/>
                <w:szCs w:val="24"/>
                <w:lang w:eastAsia="pl-PL"/>
              </w:rPr>
              <w:t>Rodzaj</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24-70</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G</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Dłużec</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Goleń</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wez</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Goleń</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Cierzpięty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Nawiady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Cierzpięty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Nawiady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Nawiady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Nawiady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Nawiady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Cierzpięty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Prusinowa Wólka</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Uklanka</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Nowy Zydrój</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Zyzdrojowa Wola</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ne</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Ławny Lasek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Ławny Lasek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ne</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G</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Nawiady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20</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psr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weż</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weż</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weż</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ek/weż</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weż</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weż</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24-68</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Brejdyny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Brejdyny</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120</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owr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Szklarnia</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123</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Szklarnia</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124</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Szklarnia</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24-69</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125</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24-70</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wsr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O</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126</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24-70</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127</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24-70</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128</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Dobry Lasek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25-70</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129</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Dobry Lasek</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25-70</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now</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131</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Krutyń</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26-70</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ek</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w:t>
            </w:r>
          </w:p>
        </w:tc>
      </w:tr>
      <w:tr w:rsidR="00FC21C7" w:rsidRPr="005926C5">
        <w:tc>
          <w:tcPr>
            <w:tcW w:w="603" w:type="dxa"/>
          </w:tcPr>
          <w:p w:rsidR="00FC21C7" w:rsidRPr="005926C5" w:rsidRDefault="00FC21C7" w:rsidP="00201773">
            <w:pPr>
              <w:ind w:right="-72"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132</w:t>
            </w:r>
          </w:p>
        </w:tc>
        <w:tc>
          <w:tcPr>
            <w:tcW w:w="2365"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Krutyń</w:t>
            </w:r>
          </w:p>
        </w:tc>
        <w:tc>
          <w:tcPr>
            <w:tcW w:w="1010" w:type="dxa"/>
          </w:tcPr>
          <w:p w:rsidR="00FC21C7" w:rsidRPr="005926C5" w:rsidRDefault="00FC21C7" w:rsidP="00201773">
            <w:pPr>
              <w:ind w:hanging="99"/>
              <w:jc w:val="center"/>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166" w:type="dxa"/>
          </w:tcPr>
          <w:p w:rsidR="00FC21C7" w:rsidRPr="005926C5" w:rsidRDefault="00FC21C7" w:rsidP="00201773">
            <w:pPr>
              <w:ind w:left="-117" w:firstLine="117"/>
              <w:jc w:val="center"/>
              <w:rPr>
                <w:rFonts w:ascii="Times New Roman" w:hAnsi="Times New Roman" w:cs="Times New Roman"/>
                <w:i/>
                <w:iCs/>
                <w:sz w:val="24"/>
                <w:szCs w:val="24"/>
              </w:rPr>
            </w:pPr>
            <w:r w:rsidRPr="005926C5">
              <w:rPr>
                <w:rFonts w:ascii="Times New Roman" w:hAnsi="Times New Roman" w:cs="Times New Roman"/>
                <w:i/>
                <w:iCs/>
                <w:sz w:val="24"/>
                <w:szCs w:val="24"/>
              </w:rPr>
              <w:t>26-70</w:t>
            </w:r>
          </w:p>
        </w:tc>
        <w:tc>
          <w:tcPr>
            <w:tcW w:w="825" w:type="dxa"/>
          </w:tcPr>
          <w:p w:rsidR="00FC21C7" w:rsidRPr="005926C5" w:rsidRDefault="00FC21C7" w:rsidP="00201773">
            <w:pPr>
              <w:ind w:left="-149" w:firstLine="149"/>
              <w:jc w:val="center"/>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794" w:type="dxa"/>
          </w:tcPr>
          <w:p w:rsidR="00FC21C7" w:rsidRPr="005926C5" w:rsidRDefault="00FC21C7" w:rsidP="00201773">
            <w:pPr>
              <w:ind w:left="-123" w:firstLine="123"/>
              <w:jc w:val="center"/>
              <w:rPr>
                <w:rFonts w:ascii="Times New Roman" w:hAnsi="Times New Roman" w:cs="Times New Roman"/>
                <w:i/>
                <w:iCs/>
                <w:sz w:val="24"/>
                <w:szCs w:val="24"/>
              </w:rPr>
            </w:pPr>
            <w:r w:rsidRPr="005926C5">
              <w:rPr>
                <w:rFonts w:ascii="Times New Roman" w:hAnsi="Times New Roman" w:cs="Times New Roman"/>
                <w:i/>
                <w:iCs/>
                <w:sz w:val="24"/>
                <w:szCs w:val="24"/>
              </w:rPr>
              <w:t>star</w:t>
            </w:r>
          </w:p>
        </w:tc>
        <w:tc>
          <w:tcPr>
            <w:tcW w:w="1309" w:type="dxa"/>
          </w:tcPr>
          <w:p w:rsidR="00FC21C7" w:rsidRPr="005926C5" w:rsidRDefault="00FC21C7" w:rsidP="00201773">
            <w:pPr>
              <w:ind w:left="-74" w:firstLine="74"/>
              <w:jc w:val="center"/>
              <w:rPr>
                <w:rFonts w:ascii="Times New Roman" w:hAnsi="Times New Roman" w:cs="Times New Roman"/>
                <w:i/>
                <w:iCs/>
                <w:sz w:val="24"/>
                <w:szCs w:val="24"/>
              </w:rPr>
            </w:pPr>
            <w:r w:rsidRPr="005926C5">
              <w:rPr>
                <w:rFonts w:ascii="Times New Roman" w:hAnsi="Times New Roman" w:cs="Times New Roman"/>
                <w:i/>
                <w:iCs/>
                <w:sz w:val="24"/>
                <w:szCs w:val="24"/>
              </w:rPr>
              <w:t>C</w:t>
            </w:r>
          </w:p>
        </w:tc>
      </w:tr>
    </w:tbl>
    <w:p w:rsidR="00FC21C7" w:rsidRPr="005926C5" w:rsidRDefault="00FC21C7" w:rsidP="00A20469">
      <w:pPr>
        <w:tabs>
          <w:tab w:val="num" w:pos="0"/>
        </w:tabs>
        <w:ind w:firstLine="0"/>
        <w:rPr>
          <w:rFonts w:ascii="Times New Roman" w:hAnsi="Times New Roman" w:cs="Times New Roman"/>
          <w:i/>
          <w:iCs/>
          <w:sz w:val="24"/>
          <w:szCs w:val="24"/>
        </w:rPr>
      </w:pPr>
    </w:p>
    <w:p w:rsidR="00FC21C7" w:rsidRPr="005926C5" w:rsidRDefault="00FC21C7" w:rsidP="00D50F09">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4.4. Diagnoza rozpoznania dorobku kulturowego.</w:t>
      </w:r>
    </w:p>
    <w:p w:rsidR="00FC21C7" w:rsidRPr="005926C5" w:rsidRDefault="00FC21C7" w:rsidP="00201773">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Ochrona dorobku kulturowego rozumiana, jako polityka kształtowania przestrzeni wymaga precyzyjnych wytycznych dotyczących kierunków działalności konserwatorskiej. Pozwoli to na wyeliminowanie, przez prawidłowe zagospodarowanie przestrzenne, funkcji kolidujących z historycznymi strukturami zabytkowymi. </w:t>
      </w:r>
    </w:p>
    <w:p w:rsidR="00FC21C7" w:rsidRPr="005926C5" w:rsidRDefault="00FC21C7" w:rsidP="00201773">
      <w:pPr>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Działania te mogą być realizowane przy pełnym rozpoznaniu zasobów wartości kulturowych w gminie. </w:t>
      </w:r>
    </w:p>
    <w:p w:rsidR="00FC21C7" w:rsidRPr="005926C5" w:rsidRDefault="00FC21C7" w:rsidP="00201773">
      <w:pPr>
        <w:ind w:firstLine="709"/>
        <w:rPr>
          <w:rFonts w:ascii="Times New Roman" w:hAnsi="Times New Roman" w:cs="Times New Roman"/>
          <w:i/>
          <w:iCs/>
          <w:sz w:val="24"/>
          <w:szCs w:val="24"/>
        </w:rPr>
      </w:pPr>
      <w:r w:rsidRPr="005926C5">
        <w:rPr>
          <w:rFonts w:ascii="Times New Roman" w:hAnsi="Times New Roman" w:cs="Times New Roman"/>
          <w:i/>
          <w:iCs/>
          <w:sz w:val="24"/>
          <w:szCs w:val="24"/>
        </w:rPr>
        <w:t>Tymczasem na terenie gminy rozpoznanie archeologiczne wykonane jest dopiero na około 40% obszaru. Wykonanie rozpoznania całego terytorium gminy prawdopodobnie spowoduje co najmniej dwukrotne zwiększenie ilości stanowisk archeologicznych w gminie.</w:t>
      </w:r>
    </w:p>
    <w:p w:rsidR="00FC21C7" w:rsidRPr="005926C5" w:rsidRDefault="00FC21C7" w:rsidP="00201773">
      <w:pPr>
        <w:rPr>
          <w:rFonts w:ascii="Times New Roman" w:hAnsi="Times New Roman" w:cs="Times New Roman"/>
          <w:i/>
          <w:iCs/>
          <w:sz w:val="24"/>
          <w:szCs w:val="24"/>
        </w:rPr>
      </w:pPr>
      <w:r w:rsidRPr="005926C5">
        <w:rPr>
          <w:rFonts w:ascii="Times New Roman" w:hAnsi="Times New Roman" w:cs="Times New Roman"/>
          <w:i/>
          <w:iCs/>
          <w:sz w:val="24"/>
          <w:szCs w:val="24"/>
        </w:rPr>
        <w:t xml:space="preserve">Teren gminy charakteryzuje się znacznym zasobem wartości kulturowych, które nie w pełni zostały zabezpieczone przez zewidencjonowanie i wpisanie do rejestru zabytków. Dowodem na to między innymi jest ilość budynków mieszkalnych z okresu przed 1945 rokiem. </w:t>
      </w:r>
    </w:p>
    <w:p w:rsidR="00FC21C7" w:rsidRPr="005926C5" w:rsidRDefault="00FC21C7" w:rsidP="00201773">
      <w:pPr>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 W poniższym zestawieniu zostały przedstawiona ilość mieszkań w jednostkach osadniczych, wybudowana przed 1918 i przed 1945 rokiem przedstawiona w % udziału ogólnej liczby mieszkań obecnie. </w:t>
      </w:r>
    </w:p>
    <w:p w:rsidR="00FC21C7" w:rsidRPr="005926C5" w:rsidRDefault="00FC21C7" w:rsidP="00D50F09">
      <w:pPr>
        <w:ind w:firstLine="709"/>
        <w:rPr>
          <w:rFonts w:ascii="Times New Roman" w:hAnsi="Times New Roman" w:cs="Times New Roman"/>
          <w:i/>
          <w:iCs/>
          <w:sz w:val="24"/>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1843"/>
        <w:gridCol w:w="1701"/>
        <w:gridCol w:w="1984"/>
        <w:gridCol w:w="2835"/>
      </w:tblGrid>
      <w:tr w:rsidR="00FC21C7" w:rsidRPr="005926C5">
        <w:tc>
          <w:tcPr>
            <w:tcW w:w="709" w:type="dxa"/>
            <w:vAlign w:val="center"/>
          </w:tcPr>
          <w:p w:rsidR="00FC21C7" w:rsidRPr="005926C5" w:rsidRDefault="00FC21C7" w:rsidP="00201773">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L.p.</w:t>
            </w:r>
          </w:p>
        </w:tc>
        <w:tc>
          <w:tcPr>
            <w:tcW w:w="1843" w:type="dxa"/>
            <w:vAlign w:val="center"/>
          </w:tcPr>
          <w:p w:rsidR="00FC21C7" w:rsidRPr="005926C5" w:rsidRDefault="00FC21C7" w:rsidP="00201773">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Miejscowość</w:t>
            </w:r>
          </w:p>
        </w:tc>
        <w:tc>
          <w:tcPr>
            <w:tcW w:w="1701" w:type="dxa"/>
            <w:vAlign w:val="center"/>
          </w:tcPr>
          <w:p w:rsidR="00FC21C7" w:rsidRPr="005926C5" w:rsidRDefault="00FC21C7" w:rsidP="00201773">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Budynki z lat 1918+1944 r.</w:t>
            </w:r>
          </w:p>
        </w:tc>
        <w:tc>
          <w:tcPr>
            <w:tcW w:w="1984" w:type="dxa"/>
            <w:vAlign w:val="center"/>
          </w:tcPr>
          <w:p w:rsidR="00FC21C7" w:rsidRPr="005926C5" w:rsidRDefault="00FC21C7" w:rsidP="00201773">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Stan ilościowy budynków na 1999 r.</w:t>
            </w:r>
          </w:p>
        </w:tc>
        <w:tc>
          <w:tcPr>
            <w:tcW w:w="2835" w:type="dxa"/>
            <w:vAlign w:val="center"/>
          </w:tcPr>
          <w:p w:rsidR="00FC21C7" w:rsidRPr="005926C5" w:rsidRDefault="00FC21C7" w:rsidP="00201773">
            <w:pPr>
              <w:ind w:firstLine="0"/>
              <w:jc w:val="center"/>
              <w:rPr>
                <w:rFonts w:ascii="Times New Roman" w:hAnsi="Times New Roman" w:cs="Times New Roman"/>
                <w:b/>
                <w:bCs/>
                <w:i/>
                <w:iCs/>
                <w:sz w:val="24"/>
                <w:szCs w:val="24"/>
              </w:rPr>
            </w:pPr>
            <w:r w:rsidRPr="005926C5">
              <w:rPr>
                <w:rFonts w:ascii="Times New Roman" w:hAnsi="Times New Roman" w:cs="Times New Roman"/>
                <w:b/>
                <w:bCs/>
                <w:i/>
                <w:iCs/>
                <w:sz w:val="24"/>
                <w:szCs w:val="24"/>
              </w:rPr>
              <w:t>% udział budynków z 1918+1944 do 1999 r.</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Babięta</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26</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39</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66</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Bobrówko</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88</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3</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Brejdyny</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45</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66</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68</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4</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Cierzpięty</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43</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53</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81</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Czaszkowo</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27</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Dłużec</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54</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69</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78</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Dobry Lasek</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26</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27</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96</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8</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Gant</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22</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77</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9</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Głogno</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21</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71</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10</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Goleń</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16</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22</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72</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Jakubowo</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32</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47</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68</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12</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Krawno</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100</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13</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Krutyń</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61</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84</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72</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Krutyński Piecek</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26</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27</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96</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15</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Lipowo</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66</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75</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88</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16</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Machary</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39</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64</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60</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17</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Mojtyny</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20</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26</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76</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Naglady</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62</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78</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79</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Nowe Kiełbonki</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11</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21</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52</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20</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Nowy Zyzdrój</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100</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21</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Piecki</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139</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332</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41</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22</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Prusinowo</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24</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28</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85</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23</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Rosocha</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18</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94</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24</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Stare Kiełbonki</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53</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56</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94</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25</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Szklarnia</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26</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30</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86</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26</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Wólka Prusinowska</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83</w:t>
            </w:r>
          </w:p>
        </w:tc>
      </w:tr>
      <w:tr w:rsidR="00FC21C7" w:rsidRPr="005926C5">
        <w:tc>
          <w:tcPr>
            <w:tcW w:w="709" w:type="dxa"/>
            <w:tcBorders>
              <w:bottom w:val="nil"/>
            </w:tcBorders>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27</w:t>
            </w:r>
          </w:p>
        </w:tc>
        <w:tc>
          <w:tcPr>
            <w:tcW w:w="1843" w:type="dxa"/>
            <w:tcBorders>
              <w:bottom w:val="nil"/>
            </w:tcBorders>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Zgon</w:t>
            </w:r>
          </w:p>
        </w:tc>
        <w:tc>
          <w:tcPr>
            <w:tcW w:w="1701" w:type="dxa"/>
            <w:tcBorders>
              <w:bottom w:val="nil"/>
            </w:tcBorders>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32</w:t>
            </w:r>
          </w:p>
        </w:tc>
        <w:tc>
          <w:tcPr>
            <w:tcW w:w="1984" w:type="dxa"/>
            <w:tcBorders>
              <w:bottom w:val="nil"/>
            </w:tcBorders>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62</w:t>
            </w:r>
          </w:p>
        </w:tc>
        <w:tc>
          <w:tcPr>
            <w:tcW w:w="2835" w:type="dxa"/>
            <w:tcBorders>
              <w:bottom w:val="nil"/>
            </w:tcBorders>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51</w:t>
            </w:r>
          </w:p>
        </w:tc>
      </w:tr>
      <w:tr w:rsidR="00FC21C7" w:rsidRPr="005926C5">
        <w:tc>
          <w:tcPr>
            <w:tcW w:w="709"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28</w:t>
            </w:r>
          </w:p>
        </w:tc>
        <w:tc>
          <w:tcPr>
            <w:tcW w:w="1843" w:type="dxa"/>
          </w:tcPr>
          <w:p w:rsidR="00FC21C7" w:rsidRPr="005926C5" w:rsidRDefault="00FC21C7" w:rsidP="00201773">
            <w:pPr>
              <w:ind w:firstLine="0"/>
              <w:rPr>
                <w:rFonts w:ascii="Times New Roman" w:hAnsi="Times New Roman" w:cs="Times New Roman"/>
                <w:i/>
                <w:iCs/>
                <w:sz w:val="24"/>
                <w:szCs w:val="24"/>
              </w:rPr>
            </w:pPr>
            <w:r w:rsidRPr="005926C5">
              <w:rPr>
                <w:rFonts w:ascii="Times New Roman" w:hAnsi="Times New Roman" w:cs="Times New Roman"/>
                <w:i/>
                <w:iCs/>
                <w:sz w:val="24"/>
                <w:szCs w:val="24"/>
              </w:rPr>
              <w:t>Zyzdrojowy Piecek</w:t>
            </w:r>
          </w:p>
        </w:tc>
        <w:tc>
          <w:tcPr>
            <w:tcW w:w="1701"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14</w:t>
            </w:r>
          </w:p>
        </w:tc>
        <w:tc>
          <w:tcPr>
            <w:tcW w:w="1984"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19</w:t>
            </w:r>
          </w:p>
        </w:tc>
        <w:tc>
          <w:tcPr>
            <w:tcW w:w="2835" w:type="dxa"/>
          </w:tcPr>
          <w:p w:rsidR="00FC21C7" w:rsidRPr="005926C5" w:rsidRDefault="00FC21C7" w:rsidP="00201773">
            <w:pPr>
              <w:ind w:firstLine="0"/>
              <w:jc w:val="center"/>
              <w:rPr>
                <w:rFonts w:ascii="Times New Roman" w:hAnsi="Times New Roman" w:cs="Times New Roman"/>
                <w:i/>
                <w:iCs/>
                <w:sz w:val="24"/>
                <w:szCs w:val="24"/>
              </w:rPr>
            </w:pPr>
            <w:r w:rsidRPr="005926C5">
              <w:rPr>
                <w:rFonts w:ascii="Times New Roman" w:hAnsi="Times New Roman" w:cs="Times New Roman"/>
                <w:i/>
                <w:iCs/>
                <w:sz w:val="24"/>
                <w:szCs w:val="24"/>
              </w:rPr>
              <w:t>73</w:t>
            </w:r>
          </w:p>
        </w:tc>
      </w:tr>
    </w:tbl>
    <w:p w:rsidR="00FC21C7" w:rsidRPr="005926C5" w:rsidRDefault="00FC21C7" w:rsidP="00D50F09">
      <w:pPr>
        <w:ind w:firstLine="709"/>
        <w:rPr>
          <w:rFonts w:ascii="Times New Roman" w:hAnsi="Times New Roman" w:cs="Times New Roman"/>
          <w:i/>
          <w:iCs/>
          <w:sz w:val="24"/>
          <w:szCs w:val="24"/>
        </w:rPr>
      </w:pPr>
    </w:p>
    <w:p w:rsidR="00FC21C7" w:rsidRPr="005926C5" w:rsidRDefault="00FC21C7" w:rsidP="00201773">
      <w:pPr>
        <w:ind w:firstLine="708"/>
        <w:rPr>
          <w:rFonts w:ascii="Times New Roman" w:hAnsi="Times New Roman" w:cs="Times New Roman"/>
          <w:i/>
          <w:iCs/>
          <w:sz w:val="24"/>
          <w:szCs w:val="24"/>
        </w:rPr>
      </w:pPr>
      <w:r w:rsidRPr="005926C5">
        <w:rPr>
          <w:rFonts w:ascii="Times New Roman" w:hAnsi="Times New Roman" w:cs="Times New Roman"/>
          <w:i/>
          <w:iCs/>
          <w:sz w:val="24"/>
          <w:szCs w:val="24"/>
        </w:rPr>
        <w:t>Na terenie gminy została wykonana pełna ewidencja zabytków uwzględniająca wszystkie kategorie obiektów. Daje to podstawy do wykonania studium wartości kulturowych i ochrony krajobrazu kulturowego gminy, w powiązaniu z terenami ościennymi (powiat) gdyż obecnie duża część dóbr kultury, mimo iż jest zidentyfikowana, pozostaje jeszcze poza zasięgiem działań ochronnych. Dotyczy to obiektów architektury i budownictwa, stanowisk archeologicznych, zabytkowej zieleni oraz zabytków techniki.</w:t>
      </w:r>
    </w:p>
    <w:p w:rsidR="00FC21C7" w:rsidRPr="005926C5" w:rsidRDefault="00FC21C7" w:rsidP="00201773">
      <w:pPr>
        <w:ind w:firstLine="709"/>
        <w:rPr>
          <w:rFonts w:ascii="Times New Roman" w:hAnsi="Times New Roman" w:cs="Times New Roman"/>
          <w:i/>
          <w:iCs/>
          <w:sz w:val="24"/>
          <w:szCs w:val="24"/>
        </w:rPr>
      </w:pPr>
      <w:r w:rsidRPr="005926C5">
        <w:rPr>
          <w:rFonts w:ascii="Times New Roman" w:hAnsi="Times New Roman" w:cs="Times New Roman"/>
          <w:i/>
          <w:iCs/>
          <w:sz w:val="24"/>
          <w:szCs w:val="24"/>
        </w:rPr>
        <w:t>W celu zabezpieczenia dorobku kulturowego na obszarze gminy należy wykonać opracowanie studialne dotyczące ochrony i konserwacji dóbr kultury dla całego jej obszaru.</w:t>
      </w:r>
    </w:p>
    <w:p w:rsidR="00FC21C7" w:rsidRPr="005926C5" w:rsidRDefault="00FC21C7" w:rsidP="007B44DB">
      <w:pPr>
        <w:ind w:firstLine="0"/>
        <w:rPr>
          <w:rFonts w:ascii="Times New Roman" w:hAnsi="Times New Roman" w:cs="Times New Roman"/>
          <w:i/>
          <w:iCs/>
          <w:sz w:val="24"/>
          <w:szCs w:val="24"/>
        </w:rPr>
      </w:pPr>
    </w:p>
    <w:p w:rsidR="00FC21C7" w:rsidRPr="005926C5" w:rsidRDefault="00FC21C7" w:rsidP="007B44DB">
      <w:pPr>
        <w:spacing w:line="360" w:lineRule="auto"/>
        <w:ind w:firstLine="0"/>
        <w:rPr>
          <w:rFonts w:ascii="Times New Roman" w:hAnsi="Times New Roman" w:cs="Times New Roman"/>
          <w:i/>
          <w:iCs/>
          <w:sz w:val="24"/>
          <w:szCs w:val="24"/>
        </w:rPr>
      </w:pPr>
    </w:p>
    <w:p w:rsidR="00FC21C7" w:rsidRPr="005926C5" w:rsidRDefault="00FC21C7" w:rsidP="007B44DB">
      <w:pPr>
        <w:spacing w:line="360" w:lineRule="auto"/>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5. Kierunki rozwoju systemów komunikacji i infrastruktury technicznej. </w:t>
      </w:r>
    </w:p>
    <w:p w:rsidR="00FC21C7" w:rsidRPr="005926C5" w:rsidRDefault="00FC21C7" w:rsidP="00B623CB">
      <w:pPr>
        <w:ind w:firstLine="0"/>
        <w:rPr>
          <w:rFonts w:ascii="Times New Roman" w:hAnsi="Times New Roman" w:cs="Times New Roman"/>
          <w:i/>
          <w:iCs/>
          <w:sz w:val="24"/>
          <w:szCs w:val="24"/>
        </w:rPr>
      </w:pPr>
    </w:p>
    <w:p w:rsidR="00FC21C7" w:rsidRPr="005926C5" w:rsidRDefault="00FC21C7" w:rsidP="00B623CB">
      <w:pPr>
        <w:ind w:firstLine="0"/>
        <w:rPr>
          <w:rFonts w:ascii="Times New Roman" w:hAnsi="Times New Roman" w:cs="Times New Roman"/>
          <w:i/>
          <w:iCs/>
          <w:sz w:val="24"/>
          <w:szCs w:val="24"/>
        </w:rPr>
      </w:pPr>
    </w:p>
    <w:p w:rsidR="00FC21C7" w:rsidRPr="005926C5" w:rsidRDefault="00FC21C7" w:rsidP="007B44DB">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5.1. Drogi.</w:t>
      </w:r>
    </w:p>
    <w:p w:rsidR="00FC21C7" w:rsidRPr="005926C5" w:rsidRDefault="00FC21C7" w:rsidP="007B44DB">
      <w:pPr>
        <w:pStyle w:val="Tekstpodstawowy31"/>
        <w:ind w:firstLine="708"/>
        <w:rPr>
          <w:i/>
          <w:iCs/>
        </w:rPr>
      </w:pPr>
      <w:r w:rsidRPr="005926C5">
        <w:rPr>
          <w:i/>
          <w:iCs/>
        </w:rPr>
        <w:t xml:space="preserve">Funkcjonalny układ komunikacyjny, który zapewnia obsługę komunikacyjną gminy tworzą drogi zaliczone do układu: </w:t>
      </w:r>
    </w:p>
    <w:p w:rsidR="00FC21C7" w:rsidRPr="005926C5" w:rsidRDefault="00FC21C7" w:rsidP="007B44DB">
      <w:pPr>
        <w:pStyle w:val="Tekstpodstawowy31"/>
        <w:rPr>
          <w:i/>
          <w:iCs/>
        </w:rPr>
      </w:pPr>
      <w:r w:rsidRPr="005926C5">
        <w:rPr>
          <w:i/>
          <w:iCs/>
        </w:rPr>
        <w:t xml:space="preserve"> - nadrzędnego,</w:t>
      </w:r>
    </w:p>
    <w:p w:rsidR="00FC21C7" w:rsidRPr="005926C5" w:rsidRDefault="00FC21C7" w:rsidP="007B44DB">
      <w:pPr>
        <w:pStyle w:val="Tekstpodstawowy31"/>
        <w:rPr>
          <w:i/>
          <w:iCs/>
        </w:rPr>
      </w:pPr>
      <w:r w:rsidRPr="005926C5">
        <w:rPr>
          <w:i/>
          <w:iCs/>
        </w:rPr>
        <w:t xml:space="preserve"> - podstawowego,</w:t>
      </w:r>
    </w:p>
    <w:p w:rsidR="00FC21C7" w:rsidRPr="005926C5" w:rsidRDefault="00FC21C7" w:rsidP="007B44DB">
      <w:pPr>
        <w:pStyle w:val="Tekstpodstawowy31"/>
        <w:rPr>
          <w:i/>
          <w:iCs/>
        </w:rPr>
      </w:pPr>
      <w:r w:rsidRPr="005926C5">
        <w:rPr>
          <w:i/>
          <w:iCs/>
        </w:rPr>
        <w:t xml:space="preserve"> - pomocniczego.</w:t>
      </w:r>
    </w:p>
    <w:p w:rsidR="00FC21C7" w:rsidRPr="005926C5" w:rsidRDefault="00FC21C7" w:rsidP="007B44DB">
      <w:pPr>
        <w:pStyle w:val="Tekstpodstawowy31"/>
        <w:rPr>
          <w:i/>
          <w:iCs/>
        </w:rPr>
      </w:pPr>
    </w:p>
    <w:p w:rsidR="00FC21C7" w:rsidRPr="005926C5" w:rsidRDefault="00FC21C7" w:rsidP="007B44DB">
      <w:pPr>
        <w:pStyle w:val="Tekstpodstawowy31"/>
        <w:rPr>
          <w:b/>
          <w:bCs/>
          <w:i/>
          <w:iCs/>
        </w:rPr>
      </w:pPr>
      <w:r w:rsidRPr="005926C5">
        <w:rPr>
          <w:b/>
          <w:bCs/>
          <w:i/>
          <w:iCs/>
        </w:rPr>
        <w:t xml:space="preserve">5.1.1. Układ nadrzędny. </w:t>
      </w:r>
    </w:p>
    <w:p w:rsidR="00FC21C7" w:rsidRPr="005926C5" w:rsidRDefault="00FC21C7" w:rsidP="007B44DB">
      <w:pPr>
        <w:suppressAutoHyphens/>
        <w:ind w:firstLine="0"/>
        <w:rPr>
          <w:rFonts w:ascii="Times New Roman" w:hAnsi="Times New Roman" w:cs="Times New Roman"/>
          <w:i/>
          <w:iCs/>
          <w:sz w:val="24"/>
          <w:szCs w:val="24"/>
          <w:u w:val="single"/>
        </w:rPr>
      </w:pPr>
      <w:r w:rsidRPr="005926C5">
        <w:rPr>
          <w:rFonts w:ascii="Times New Roman" w:hAnsi="Times New Roman" w:cs="Times New Roman"/>
          <w:i/>
          <w:iCs/>
          <w:sz w:val="24"/>
          <w:szCs w:val="24"/>
          <w:u w:val="single"/>
        </w:rPr>
        <w:t>Droga krajowa Nr 59 Giżycko - Mrągowo - Piecki – Rozogi</w:t>
      </w:r>
    </w:p>
    <w:p w:rsidR="00FC21C7" w:rsidRPr="005926C5" w:rsidRDefault="00FC21C7" w:rsidP="007B44DB">
      <w:pPr>
        <w:suppressAutoHyphens/>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Zgodnie z Planem zagospodarowania przestrzennego województwa jest ważną drogą w układzie komunikacyjnym województwa i regionu.  Wiąże Wielkie Jeziora Mazurskie z centrum kraju poprzez drogę Nr 53 Olsztyn-Szczytno-Pułtusk, wiąże bezpośrednio ze sobą ośrodki powiatowe tj. Szczytno, Mrągowo i Giżycko. W gminie jest główną osią komunikacyjną, która przejmuje ruch tranzytowy. </w:t>
      </w:r>
    </w:p>
    <w:p w:rsidR="00FC21C7" w:rsidRPr="005926C5" w:rsidRDefault="00FC21C7" w:rsidP="007B44DB">
      <w:pPr>
        <w:suppressAutoHyphens/>
        <w:ind w:firstLine="708"/>
        <w:rPr>
          <w:rFonts w:ascii="Times New Roman" w:hAnsi="Times New Roman" w:cs="Times New Roman"/>
          <w:i/>
          <w:iCs/>
          <w:sz w:val="24"/>
          <w:szCs w:val="24"/>
        </w:rPr>
      </w:pPr>
      <w:r w:rsidRPr="005926C5">
        <w:rPr>
          <w:rFonts w:ascii="Times New Roman" w:hAnsi="Times New Roman" w:cs="Times New Roman"/>
          <w:i/>
          <w:iCs/>
          <w:sz w:val="24"/>
          <w:szCs w:val="24"/>
        </w:rPr>
        <w:t>Droga ta ma założoną klasę GP – główną ruchu przyśpieszonego, powinna być przebudowana do wymaganych parametrów. Docelowo należy zachować rezerwę pasa terenu 40 m w liniach rozgraniczających drogi oraz przewidzieć rezerwę terenu pod budowę obejść Piecek, Nawiad, Mojtyn i Starych Kiełbonek.</w:t>
      </w:r>
    </w:p>
    <w:p w:rsidR="00FC21C7" w:rsidRPr="005926C5" w:rsidRDefault="00FC21C7" w:rsidP="007B44DB">
      <w:pPr>
        <w:ind w:firstLine="0"/>
        <w:rPr>
          <w:rFonts w:ascii="Times New Roman" w:hAnsi="Times New Roman" w:cs="Times New Roman"/>
          <w:i/>
          <w:iCs/>
          <w:sz w:val="24"/>
          <w:szCs w:val="24"/>
        </w:rPr>
      </w:pPr>
    </w:p>
    <w:p w:rsidR="00FC21C7" w:rsidRPr="005926C5" w:rsidRDefault="00FC21C7" w:rsidP="007B44DB">
      <w:pPr>
        <w:ind w:firstLine="0"/>
        <w:rPr>
          <w:rFonts w:ascii="Times New Roman" w:hAnsi="Times New Roman" w:cs="Times New Roman"/>
          <w:i/>
          <w:iCs/>
          <w:sz w:val="24"/>
          <w:szCs w:val="24"/>
          <w:u w:val="single"/>
        </w:rPr>
      </w:pPr>
      <w:r w:rsidRPr="005926C5">
        <w:rPr>
          <w:rFonts w:ascii="Times New Roman" w:hAnsi="Times New Roman" w:cs="Times New Roman"/>
          <w:i/>
          <w:iCs/>
          <w:sz w:val="24"/>
          <w:szCs w:val="24"/>
          <w:u w:val="single"/>
        </w:rPr>
        <w:t>Droga krajowa Nr 58 Olsztynek - Szczytno - Babięta- Ruciane Nida- Szczuczyn</w:t>
      </w:r>
    </w:p>
    <w:p w:rsidR="00FC21C7" w:rsidRPr="005926C5" w:rsidRDefault="00FC21C7" w:rsidP="007B44DB">
      <w:pPr>
        <w:ind w:firstLine="708"/>
        <w:rPr>
          <w:rFonts w:ascii="Times New Roman" w:hAnsi="Times New Roman" w:cs="Times New Roman"/>
          <w:i/>
          <w:iCs/>
          <w:sz w:val="24"/>
          <w:szCs w:val="24"/>
        </w:rPr>
      </w:pPr>
      <w:r w:rsidRPr="005926C5">
        <w:rPr>
          <w:rFonts w:ascii="Times New Roman" w:hAnsi="Times New Roman" w:cs="Times New Roman"/>
          <w:i/>
          <w:iCs/>
          <w:sz w:val="24"/>
          <w:szCs w:val="24"/>
        </w:rPr>
        <w:t>Zgodnie z Planem zagospodarowania przestrzennego województwa jest ważną drogą w układzie komunikacyjnym województwa, przejmuje ruch na kierunku zachód – wschód, wiąże ze sobą drogi Nr 7, Nr 53, Nr 59 i Nr 61. W przyszłości droga ta w części południowej województwa powiąże najważniejsze ciągi drogowe województwa tj.: dróg ekspresowych S7 i S61.</w:t>
      </w:r>
    </w:p>
    <w:p w:rsidR="00FC21C7" w:rsidRPr="005926C5" w:rsidRDefault="00FC21C7" w:rsidP="007B44DB">
      <w:pPr>
        <w:ind w:firstLine="708"/>
        <w:rPr>
          <w:rFonts w:ascii="Times New Roman" w:hAnsi="Times New Roman" w:cs="Times New Roman"/>
          <w:i/>
          <w:iCs/>
          <w:sz w:val="24"/>
          <w:szCs w:val="24"/>
        </w:rPr>
      </w:pPr>
      <w:r w:rsidRPr="005926C5">
        <w:rPr>
          <w:rFonts w:ascii="Times New Roman" w:hAnsi="Times New Roman" w:cs="Times New Roman"/>
          <w:i/>
          <w:iCs/>
          <w:sz w:val="24"/>
          <w:szCs w:val="24"/>
        </w:rPr>
        <w:t>Zgodnie z Planem województwa droga ta ma założoną klasę G – główną, która powinna być przebudowana do wymaganych parametrów. Docelowo należy zachować rezerwę terenu 35 m w liniach rozgraniczających drogi, zabezpieczyć teren pod obejścia: w Starych Kiełbonkach i Zgonie.</w:t>
      </w:r>
    </w:p>
    <w:p w:rsidR="00FC21C7" w:rsidRPr="005926C5" w:rsidRDefault="00FC21C7" w:rsidP="007B44DB">
      <w:pPr>
        <w:ind w:firstLine="708"/>
        <w:rPr>
          <w:rFonts w:ascii="Times New Roman" w:hAnsi="Times New Roman" w:cs="Times New Roman"/>
          <w:i/>
          <w:iCs/>
          <w:sz w:val="24"/>
          <w:szCs w:val="24"/>
        </w:rPr>
      </w:pPr>
      <w:r w:rsidRPr="005926C5">
        <w:rPr>
          <w:rFonts w:ascii="Times New Roman" w:hAnsi="Times New Roman" w:cs="Times New Roman"/>
          <w:i/>
          <w:iCs/>
          <w:sz w:val="24"/>
          <w:szCs w:val="24"/>
        </w:rPr>
        <w:t>Każdorazowo przy lokalizacji nowoprojektowanej zabudowy przy drogach krajowych należy odległość od linii rozgraniczającej drogi uzgadniać z właścicielem drogi. Raport oddziaływania na środowisko wykonany dla tych dróg może stanowić inną odległość.</w:t>
      </w:r>
    </w:p>
    <w:p w:rsidR="00FC21C7" w:rsidRPr="005926C5" w:rsidRDefault="00FC21C7" w:rsidP="007B44DB">
      <w:pPr>
        <w:ind w:firstLine="0"/>
        <w:rPr>
          <w:rFonts w:ascii="Times New Roman" w:hAnsi="Times New Roman" w:cs="Times New Roman"/>
          <w:b/>
          <w:bCs/>
          <w:i/>
          <w:iCs/>
          <w:sz w:val="24"/>
          <w:szCs w:val="24"/>
        </w:rPr>
      </w:pPr>
    </w:p>
    <w:p w:rsidR="00FC21C7" w:rsidRPr="005926C5" w:rsidRDefault="00FC21C7" w:rsidP="007B44DB">
      <w:pPr>
        <w:ind w:firstLine="0"/>
        <w:rPr>
          <w:rFonts w:ascii="Times New Roman" w:hAnsi="Times New Roman" w:cs="Times New Roman"/>
          <w:b/>
          <w:bCs/>
          <w:i/>
          <w:iCs/>
          <w:sz w:val="24"/>
          <w:szCs w:val="24"/>
        </w:rPr>
      </w:pPr>
    </w:p>
    <w:p w:rsidR="00FC21C7" w:rsidRPr="005926C5" w:rsidRDefault="00FC21C7" w:rsidP="007B44DB">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5.1.2. Układ podstawowy.</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ab/>
        <w:t>Układ podstawowy gminy powinien zapewnić powiązanie gminy z powiatem, gmin pomiędzy sobą oraz pełnić funkcję głównych powiązań sieci osadniczej na obszarze gminy. Układ podstawowy gminy oparty został na drogach wojewódzkich i wybranych drogach powiatowych. Są to następujące ciągi drogowe:</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u w:val="single"/>
        </w:rPr>
      </w:pPr>
      <w:r w:rsidRPr="005926C5">
        <w:rPr>
          <w:rFonts w:ascii="Times New Roman" w:hAnsi="Times New Roman" w:cs="Times New Roman"/>
          <w:i/>
          <w:iCs/>
          <w:sz w:val="24"/>
          <w:szCs w:val="24"/>
          <w:u w:val="single"/>
        </w:rPr>
        <w:t>Droga wojewódzka Nr 610 Piecki-Ruciane-Nida</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ab/>
        <w:t>Droga ta położona jest na terenie Mazurskiego Parku Krajobrazowego. Przenosi duże natężenie ruchu tranzytowego, jest skrótem pomiędzy drogami krajowymi Nr 59 i Nr 58 na kierunku Mrągowo, Ruciane-Nida i Białystok. W przyszłości należy dążyć, aby droga ta miała tylko parametry klasy Z, a ruch tranzytowy w kierunku Rucianego-Nidy i Białegostoku winny przejmować drogi krajowe Nr 59 i Nr 58.</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u w:val="single"/>
        </w:rPr>
        <w:t>Droga wojewódzka Nr 601 Nawiady – Babięta</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ab/>
        <w:t>Odcinek drogi wojewódzkiej wiążący drogi krajowe Nr 59 i Nr 58 ze sobą. Należy zabezpieczyć teren pod drogę klasy Z.</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u w:val="single"/>
        </w:rPr>
      </w:pPr>
      <w:r w:rsidRPr="005926C5">
        <w:rPr>
          <w:rFonts w:ascii="Times New Roman" w:hAnsi="Times New Roman" w:cs="Times New Roman"/>
          <w:i/>
          <w:iCs/>
          <w:sz w:val="24"/>
          <w:szCs w:val="24"/>
          <w:u w:val="single"/>
        </w:rPr>
        <w:t>Droga wojewódzka Nr 609 Mikołajki – Ukta</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ab/>
        <w:t>Droga przejmująca ruch turystyczny pomiędzy Uktą, Rucianem-Nidą, a Mikołajkami. Należy zabezpieczyć teren pod rozbudowę klasy Z.</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u w:val="single"/>
        </w:rPr>
      </w:pPr>
      <w:r w:rsidRPr="005926C5">
        <w:rPr>
          <w:rFonts w:ascii="Times New Roman" w:hAnsi="Times New Roman" w:cs="Times New Roman"/>
          <w:i/>
          <w:iCs/>
          <w:sz w:val="24"/>
          <w:szCs w:val="24"/>
          <w:u w:val="single"/>
        </w:rPr>
        <w:t>Droga Nr 600 Mrągowo-Kałęczyn- Szczytno</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ab/>
        <w:t>Odcinek drogi wojewódzkiej przebiegający obrzeżem gmin. Należy zabezpieczyć teren pod drogę klasy Z.</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ab/>
        <w:t>Zgodnie z ustawą o drogach publicznych do kategorii dróg powiatowych publicznych winny należeć drogi zapewniające połączenie miasta będącego siedzibą powiatu z siedzibami gmin oraz siedzib gmin między sobą.</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Analizując funkcję dróg powiatowych w układzie podstawowym nie wszystkie drogi powiatowe należące do dróg kategorii powiatowej publicznej powinny być w układzie podstawowym.</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Drogi układu podstawowego tworzyć będą następujące drogi publiczne powiatowe:</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Nr 1640 N</w:t>
      </w:r>
      <w:r w:rsidRPr="005926C5">
        <w:rPr>
          <w:rFonts w:ascii="Times New Roman" w:hAnsi="Times New Roman" w:cs="Times New Roman"/>
          <w:i/>
          <w:iCs/>
          <w:sz w:val="24"/>
          <w:szCs w:val="24"/>
        </w:rPr>
        <w:tab/>
        <w:t>dr. kraj. Nr 59 – Cierzpięty – Dobry Lasek</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Nr 1765 N</w:t>
      </w:r>
      <w:r w:rsidRPr="005926C5">
        <w:rPr>
          <w:rFonts w:ascii="Times New Roman" w:hAnsi="Times New Roman" w:cs="Times New Roman"/>
          <w:i/>
          <w:iCs/>
          <w:sz w:val="24"/>
          <w:szCs w:val="24"/>
        </w:rPr>
        <w:tab/>
        <w:t>dr. woj. Nr 600 – Dłużec – Piecki – Bobrówko</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Nr 1773 N</w:t>
      </w:r>
      <w:r w:rsidRPr="005926C5">
        <w:rPr>
          <w:rFonts w:ascii="Times New Roman" w:hAnsi="Times New Roman" w:cs="Times New Roman"/>
          <w:i/>
          <w:iCs/>
          <w:sz w:val="24"/>
          <w:szCs w:val="24"/>
        </w:rPr>
        <w:tab/>
        <w:t>odc. dr. woj. Nr 610 – Krutyń – Rosocha – dr. kr Nr 58</w:t>
      </w:r>
    </w:p>
    <w:p w:rsidR="00FC21C7" w:rsidRPr="005926C5" w:rsidRDefault="00FC21C7" w:rsidP="007B44DB">
      <w:pPr>
        <w:snapToGrid w:val="0"/>
        <w:rPr>
          <w:rFonts w:ascii="Times New Roman" w:hAnsi="Times New Roman" w:cs="Times New Roman"/>
          <w:i/>
          <w:iCs/>
          <w:sz w:val="24"/>
          <w:szCs w:val="24"/>
        </w:rPr>
      </w:pP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Drogi układu podstawowego wymagają modernizacji do parametrów klasy Z - zbiorczej, zalecana rezerwa terenu 20-25 m w liniach rozgraniczających.</w:t>
      </w:r>
    </w:p>
    <w:p w:rsidR="00FC21C7" w:rsidRPr="005926C5" w:rsidRDefault="00FC21C7" w:rsidP="007B44DB">
      <w:pPr>
        <w:pStyle w:val="BodyText"/>
        <w:jc w:val="both"/>
        <w:rPr>
          <w:rFonts w:ascii="Times New Roman" w:hAnsi="Times New Roman" w:cs="Times New Roman"/>
          <w:b w:val="0"/>
          <w:bCs w:val="0"/>
          <w:i/>
          <w:iCs/>
          <w:sz w:val="24"/>
          <w:szCs w:val="24"/>
        </w:rPr>
      </w:pPr>
    </w:p>
    <w:p w:rsidR="00FC21C7" w:rsidRPr="005926C5" w:rsidRDefault="00FC21C7" w:rsidP="007B44DB">
      <w:pPr>
        <w:pStyle w:val="BodyText"/>
        <w:jc w:val="both"/>
        <w:rPr>
          <w:rFonts w:ascii="Times New Roman" w:hAnsi="Times New Roman" w:cs="Times New Roman"/>
          <w:i/>
          <w:iCs/>
          <w:sz w:val="24"/>
          <w:szCs w:val="24"/>
        </w:rPr>
      </w:pPr>
      <w:r w:rsidRPr="005926C5">
        <w:rPr>
          <w:rFonts w:ascii="Times New Roman" w:hAnsi="Times New Roman" w:cs="Times New Roman"/>
          <w:i/>
          <w:iCs/>
          <w:sz w:val="24"/>
          <w:szCs w:val="24"/>
        </w:rPr>
        <w:t>5.1.3. Układ pomocniczy.</w:t>
      </w:r>
    </w:p>
    <w:p w:rsidR="00FC21C7" w:rsidRPr="005926C5" w:rsidRDefault="00FC21C7" w:rsidP="007B44DB">
      <w:pPr>
        <w:pStyle w:val="BodyTextIndent"/>
        <w:tabs>
          <w:tab w:val="num" w:pos="0"/>
        </w:tabs>
        <w:spacing w:after="0"/>
        <w:ind w:left="0" w:firstLine="0"/>
        <w:rPr>
          <w:rFonts w:ascii="Times New Roman" w:hAnsi="Times New Roman" w:cs="Times New Roman"/>
          <w:i/>
          <w:iCs/>
          <w:sz w:val="24"/>
          <w:szCs w:val="24"/>
        </w:rPr>
      </w:pPr>
      <w:r w:rsidRPr="005926C5">
        <w:rPr>
          <w:rFonts w:ascii="Times New Roman" w:hAnsi="Times New Roman" w:cs="Times New Roman"/>
          <w:i/>
          <w:iCs/>
          <w:sz w:val="24"/>
          <w:szCs w:val="24"/>
        </w:rPr>
        <w:tab/>
        <w:t>Układ pomocniczy wspomaga układ podstawowy gminy, zapewnia obsługę sieci osadniczej rozproszonej i skupionej oraz dojazdy do ośrodków turystycznych lasów i pól. Oparty jest na drogach publicznych powiatowych, które nie weszły do układu podstawowego i gminnych.</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Drogi powiatowe włączone do układu pomocniczego to:</w:t>
      </w:r>
    </w:p>
    <w:p w:rsidR="00FC21C7" w:rsidRPr="005926C5" w:rsidRDefault="00FC21C7" w:rsidP="007B44DB">
      <w:pPr>
        <w:rPr>
          <w:rFonts w:ascii="Times New Roman" w:hAnsi="Times New Roman" w:cs="Times New Roman"/>
          <w:i/>
          <w:iCs/>
          <w:sz w:val="24"/>
          <w:szCs w:val="24"/>
        </w:rPr>
      </w:pP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1498 N</w:t>
      </w:r>
      <w:r w:rsidRPr="005926C5">
        <w:rPr>
          <w:rFonts w:ascii="Times New Roman" w:hAnsi="Times New Roman" w:cs="Times New Roman"/>
          <w:i/>
          <w:iCs/>
          <w:sz w:val="24"/>
          <w:szCs w:val="24"/>
        </w:rPr>
        <w:tab/>
        <w:t>Rańsk - Babięta</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1636 N</w:t>
      </w:r>
      <w:r w:rsidRPr="005926C5">
        <w:rPr>
          <w:rFonts w:ascii="Times New Roman" w:hAnsi="Times New Roman" w:cs="Times New Roman"/>
          <w:i/>
          <w:iCs/>
          <w:sz w:val="24"/>
          <w:szCs w:val="24"/>
        </w:rPr>
        <w:tab/>
        <w:t xml:space="preserve">Rybno- Gant- Dłużec </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1638 N      Babięta - Nawiady</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1642 N</w:t>
      </w:r>
      <w:r w:rsidRPr="005926C5">
        <w:rPr>
          <w:rFonts w:ascii="Times New Roman" w:hAnsi="Times New Roman" w:cs="Times New Roman"/>
          <w:i/>
          <w:iCs/>
          <w:sz w:val="24"/>
          <w:szCs w:val="24"/>
        </w:rPr>
        <w:tab/>
        <w:t>dr. woj. Nr 610 – Wojnowo – dr. kraj. Nr 58</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1644 N</w:t>
      </w:r>
      <w:r w:rsidRPr="005926C5">
        <w:rPr>
          <w:rFonts w:ascii="Times New Roman" w:hAnsi="Times New Roman" w:cs="Times New Roman"/>
          <w:i/>
          <w:iCs/>
          <w:sz w:val="24"/>
          <w:szCs w:val="24"/>
        </w:rPr>
        <w:tab/>
        <w:t>Nowy Most – Iznota</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1681 N</w:t>
      </w:r>
      <w:r w:rsidRPr="005926C5">
        <w:rPr>
          <w:rFonts w:ascii="Times New Roman" w:hAnsi="Times New Roman" w:cs="Times New Roman"/>
          <w:i/>
          <w:iCs/>
          <w:sz w:val="24"/>
          <w:szCs w:val="24"/>
        </w:rPr>
        <w:tab/>
        <w:t>dr. kraj. Nr 58 – Kolonia – dr. Nr 1518 N(Faryny)</w:t>
      </w:r>
    </w:p>
    <w:p w:rsidR="00FC21C7" w:rsidRPr="005926C5" w:rsidRDefault="00FC21C7" w:rsidP="002F7A2F">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1747 N</w:t>
      </w:r>
      <w:r w:rsidRPr="005926C5">
        <w:rPr>
          <w:rFonts w:ascii="Times New Roman" w:hAnsi="Times New Roman" w:cs="Times New Roman"/>
          <w:i/>
          <w:iCs/>
          <w:sz w:val="24"/>
          <w:szCs w:val="24"/>
        </w:rPr>
        <w:tab/>
        <w:t>dr. kraj. 59 (Mrągowo) – Probark - Ostrów Pieckowski</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1749 N</w:t>
      </w:r>
      <w:r w:rsidRPr="005926C5">
        <w:rPr>
          <w:rFonts w:ascii="Times New Roman" w:hAnsi="Times New Roman" w:cs="Times New Roman"/>
          <w:i/>
          <w:iCs/>
          <w:sz w:val="24"/>
          <w:szCs w:val="24"/>
        </w:rPr>
        <w:tab/>
        <w:t xml:space="preserve">(dr.woj nr 610) - dr. nr 1765N- Kosewo </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1767 N</w:t>
      </w:r>
      <w:r w:rsidRPr="005926C5">
        <w:rPr>
          <w:rFonts w:ascii="Times New Roman" w:hAnsi="Times New Roman" w:cs="Times New Roman"/>
          <w:i/>
          <w:iCs/>
          <w:sz w:val="24"/>
          <w:szCs w:val="24"/>
        </w:rPr>
        <w:tab/>
        <w:t>Nikutowo – Krzywe – Brejdyny</w:t>
      </w:r>
    </w:p>
    <w:p w:rsidR="00FC21C7" w:rsidRPr="005926C5" w:rsidRDefault="00FC21C7" w:rsidP="002F7A2F">
      <w:pPr>
        <w:pStyle w:val="BodyTextIndent"/>
        <w:tabs>
          <w:tab w:val="num" w:pos="0"/>
        </w:tabs>
        <w:spacing w:after="0"/>
        <w:ind w:left="0" w:firstLine="0"/>
        <w:rPr>
          <w:rFonts w:ascii="Times New Roman" w:hAnsi="Times New Roman" w:cs="Times New Roman"/>
          <w:i/>
          <w:iCs/>
          <w:sz w:val="24"/>
          <w:szCs w:val="24"/>
        </w:rPr>
      </w:pPr>
      <w:bookmarkStart w:id="0" w:name="_GoBack"/>
      <w:r w:rsidRPr="005926C5">
        <w:rPr>
          <w:rFonts w:ascii="Times New Roman" w:hAnsi="Times New Roman" w:cs="Times New Roman"/>
          <w:i/>
          <w:iCs/>
          <w:sz w:val="24"/>
          <w:szCs w:val="24"/>
        </w:rPr>
        <w:t>Nr 1769 N</w:t>
      </w:r>
      <w:r w:rsidRPr="005926C5">
        <w:rPr>
          <w:rFonts w:ascii="Times New Roman" w:hAnsi="Times New Roman" w:cs="Times New Roman"/>
          <w:i/>
          <w:iCs/>
          <w:sz w:val="24"/>
          <w:szCs w:val="24"/>
        </w:rPr>
        <w:tab/>
        <w:t>Piecki – Goleń – dr. nr 1638N</w:t>
      </w:r>
      <w:bookmarkEnd w:id="0"/>
    </w:p>
    <w:p w:rsidR="00FC21C7" w:rsidRPr="005926C5" w:rsidRDefault="00FC21C7" w:rsidP="002F7A2F">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Nr 1771 N      Prusinowo – Spychowo </w:t>
      </w:r>
    </w:p>
    <w:p w:rsidR="00FC21C7" w:rsidRPr="005926C5" w:rsidRDefault="00FC21C7" w:rsidP="002F7A2F">
      <w:pPr>
        <w:ind w:firstLine="0"/>
        <w:rPr>
          <w:rFonts w:ascii="Times New Roman" w:hAnsi="Times New Roman" w:cs="Times New Roman"/>
          <w:i/>
          <w:iCs/>
          <w:sz w:val="24"/>
          <w:szCs w:val="24"/>
        </w:rPr>
      </w:pPr>
      <w:r w:rsidRPr="005926C5">
        <w:rPr>
          <w:rFonts w:ascii="Times New Roman" w:hAnsi="Times New Roman" w:cs="Times New Roman"/>
          <w:i/>
          <w:iCs/>
          <w:sz w:val="24"/>
          <w:szCs w:val="24"/>
        </w:rPr>
        <w:t>Nr 1773 N</w:t>
      </w:r>
      <w:r w:rsidRPr="005926C5">
        <w:rPr>
          <w:rFonts w:ascii="Times New Roman" w:hAnsi="Times New Roman" w:cs="Times New Roman"/>
          <w:i/>
          <w:iCs/>
          <w:sz w:val="24"/>
          <w:szCs w:val="24"/>
        </w:rPr>
        <w:tab/>
        <w:t>odc. dr. kraj. Nr 58 – Karwica</w:t>
      </w:r>
    </w:p>
    <w:p w:rsidR="00FC21C7" w:rsidRPr="005926C5" w:rsidRDefault="00FC21C7" w:rsidP="00411FC7">
      <w:pPr>
        <w:ind w:firstLine="0"/>
        <w:rPr>
          <w:rFonts w:ascii="Times New Roman" w:hAnsi="Times New Roman" w:cs="Times New Roman"/>
          <w:i/>
          <w:iCs/>
          <w:sz w:val="24"/>
          <w:szCs w:val="24"/>
          <w:lang w:val="en-US"/>
        </w:rPr>
      </w:pPr>
      <w:r w:rsidRPr="005926C5">
        <w:rPr>
          <w:rFonts w:ascii="Times New Roman" w:hAnsi="Times New Roman" w:cs="Times New Roman"/>
          <w:i/>
          <w:iCs/>
          <w:sz w:val="24"/>
          <w:szCs w:val="24"/>
        </w:rPr>
        <w:t>Nr 1775 N</w:t>
      </w:r>
      <w:r w:rsidRPr="005926C5">
        <w:rPr>
          <w:rFonts w:ascii="Times New Roman" w:hAnsi="Times New Roman" w:cs="Times New Roman"/>
          <w:i/>
          <w:iCs/>
          <w:sz w:val="24"/>
          <w:szCs w:val="24"/>
        </w:rPr>
        <w:tab/>
        <w:t xml:space="preserve">Zełwągi (dr. kraj. </w:t>
      </w:r>
      <w:r w:rsidRPr="005926C5">
        <w:rPr>
          <w:rFonts w:ascii="Times New Roman" w:hAnsi="Times New Roman" w:cs="Times New Roman"/>
          <w:i/>
          <w:iCs/>
          <w:sz w:val="24"/>
          <w:szCs w:val="24"/>
          <w:lang w:val="en-US"/>
        </w:rPr>
        <w:t>Nr 16) – dr. woj. Nr 609</w:t>
      </w:r>
    </w:p>
    <w:p w:rsidR="00FC21C7" w:rsidRPr="005926C5" w:rsidRDefault="00FC21C7" w:rsidP="00411FC7">
      <w:pPr>
        <w:ind w:firstLine="0"/>
        <w:rPr>
          <w:rFonts w:ascii="Times New Roman" w:hAnsi="Times New Roman" w:cs="Times New Roman"/>
          <w:i/>
          <w:iCs/>
          <w:sz w:val="24"/>
          <w:szCs w:val="24"/>
        </w:rPr>
      </w:pPr>
      <w:r w:rsidRPr="005926C5">
        <w:rPr>
          <w:rFonts w:ascii="Times New Roman" w:hAnsi="Times New Roman" w:cs="Times New Roman"/>
          <w:i/>
          <w:iCs/>
          <w:sz w:val="24"/>
          <w:szCs w:val="24"/>
          <w:lang w:val="en-US"/>
        </w:rPr>
        <w:t xml:space="preserve">Nr 1912 N    dr. </w:t>
      </w:r>
      <w:r w:rsidRPr="005926C5">
        <w:rPr>
          <w:rFonts w:ascii="Times New Roman" w:hAnsi="Times New Roman" w:cs="Times New Roman"/>
          <w:i/>
          <w:iCs/>
          <w:sz w:val="24"/>
          <w:szCs w:val="24"/>
        </w:rPr>
        <w:t>Nr 1498 N – (Jeleniewo) - Gant</w:t>
      </w:r>
    </w:p>
    <w:p w:rsidR="00FC21C7" w:rsidRPr="005926C5" w:rsidRDefault="00FC21C7" w:rsidP="007B44DB">
      <w:pPr>
        <w:rPr>
          <w:rFonts w:ascii="Times New Roman" w:hAnsi="Times New Roman" w:cs="Times New Roman"/>
          <w:i/>
          <w:iCs/>
          <w:sz w:val="24"/>
          <w:szCs w:val="24"/>
        </w:rPr>
      </w:pP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Drogi gminne, które należy uwzględnić, jako połączenia będące drogami publicznymi w gminie to następujące ciągi:</w:t>
      </w:r>
    </w:p>
    <w:p w:rsidR="00FC21C7" w:rsidRPr="005926C5" w:rsidRDefault="00FC21C7" w:rsidP="007B44DB">
      <w:pPr>
        <w:rPr>
          <w:rFonts w:ascii="Times New Roman" w:hAnsi="Times New Roman" w:cs="Times New Roman"/>
          <w:i/>
          <w:iCs/>
          <w:sz w:val="24"/>
          <w:szCs w:val="24"/>
        </w:rPr>
      </w:pP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170001 N</w:t>
      </w:r>
      <w:r w:rsidRPr="005926C5">
        <w:rPr>
          <w:rFonts w:ascii="Times New Roman" w:hAnsi="Times New Roman" w:cs="Times New Roman"/>
          <w:i/>
          <w:iCs/>
          <w:sz w:val="24"/>
          <w:szCs w:val="24"/>
        </w:rPr>
        <w:tab/>
        <w:t>gr. gm. – dr. pow. Nr 1765N (Dłużec)</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170002 N</w:t>
      </w:r>
      <w:r w:rsidRPr="005926C5">
        <w:rPr>
          <w:rFonts w:ascii="Times New Roman" w:hAnsi="Times New Roman" w:cs="Times New Roman"/>
          <w:i/>
          <w:iCs/>
          <w:sz w:val="24"/>
          <w:szCs w:val="24"/>
        </w:rPr>
        <w:tab/>
        <w:t>Dłużec - Goleń</w:t>
      </w:r>
    </w:p>
    <w:p w:rsidR="00FC21C7" w:rsidRPr="005926C5" w:rsidRDefault="00FC21C7" w:rsidP="008E6BF0">
      <w:pPr>
        <w:ind w:firstLine="0"/>
        <w:rPr>
          <w:rFonts w:ascii="Times New Roman" w:hAnsi="Times New Roman" w:cs="Times New Roman"/>
          <w:i/>
          <w:iCs/>
          <w:sz w:val="24"/>
          <w:szCs w:val="24"/>
          <w:lang w:val="en-US"/>
        </w:rPr>
      </w:pPr>
      <w:r w:rsidRPr="005926C5">
        <w:rPr>
          <w:rFonts w:ascii="Times New Roman" w:hAnsi="Times New Roman" w:cs="Times New Roman"/>
          <w:i/>
          <w:iCs/>
          <w:sz w:val="24"/>
          <w:szCs w:val="24"/>
          <w:lang w:val="en-US"/>
        </w:rPr>
        <w:t>170003 N</w:t>
      </w:r>
      <w:r w:rsidRPr="005926C5">
        <w:rPr>
          <w:rFonts w:ascii="Times New Roman" w:hAnsi="Times New Roman" w:cs="Times New Roman"/>
          <w:i/>
          <w:iCs/>
          <w:sz w:val="24"/>
          <w:szCs w:val="24"/>
          <w:lang w:val="en-US"/>
        </w:rPr>
        <w:tab/>
        <w:t>Gant - Machary</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lang w:val="en-US"/>
        </w:rPr>
        <w:t>170004 N</w:t>
      </w:r>
      <w:r w:rsidRPr="005926C5">
        <w:rPr>
          <w:rFonts w:ascii="Times New Roman" w:hAnsi="Times New Roman" w:cs="Times New Roman"/>
          <w:i/>
          <w:iCs/>
          <w:sz w:val="24"/>
          <w:szCs w:val="24"/>
          <w:lang w:val="en-US"/>
        </w:rPr>
        <w:tab/>
        <w:t xml:space="preserve">dr. pow. </w:t>
      </w:r>
      <w:r w:rsidRPr="005926C5">
        <w:rPr>
          <w:rFonts w:ascii="Times New Roman" w:hAnsi="Times New Roman" w:cs="Times New Roman"/>
          <w:i/>
          <w:iCs/>
          <w:sz w:val="24"/>
          <w:szCs w:val="24"/>
        </w:rPr>
        <w:t>Nr 1771N – Wólka Prusinowska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170005 N</w:t>
      </w:r>
      <w:r w:rsidRPr="005926C5">
        <w:rPr>
          <w:rFonts w:ascii="Times New Roman" w:hAnsi="Times New Roman" w:cs="Times New Roman"/>
          <w:i/>
          <w:iCs/>
          <w:sz w:val="24"/>
          <w:szCs w:val="24"/>
        </w:rPr>
        <w:tab/>
        <w:t>Babięta – Zyzdrojowa Wola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170006 N</w:t>
      </w:r>
      <w:r w:rsidRPr="005926C5">
        <w:rPr>
          <w:rFonts w:ascii="Times New Roman" w:hAnsi="Times New Roman" w:cs="Times New Roman"/>
          <w:i/>
          <w:iCs/>
          <w:sz w:val="24"/>
          <w:szCs w:val="24"/>
        </w:rPr>
        <w:tab/>
        <w:t>Brejdyny - Szklarnia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170007 N</w:t>
      </w:r>
      <w:r w:rsidRPr="005926C5">
        <w:rPr>
          <w:rFonts w:ascii="Times New Roman" w:hAnsi="Times New Roman" w:cs="Times New Roman"/>
          <w:i/>
          <w:iCs/>
          <w:sz w:val="24"/>
          <w:szCs w:val="24"/>
        </w:rPr>
        <w:tab/>
        <w:t>Czaszkowo - Szklarnia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170008 N</w:t>
      </w:r>
      <w:r w:rsidRPr="005926C5">
        <w:rPr>
          <w:rFonts w:ascii="Times New Roman" w:hAnsi="Times New Roman" w:cs="Times New Roman"/>
          <w:i/>
          <w:iCs/>
          <w:sz w:val="24"/>
          <w:szCs w:val="24"/>
        </w:rPr>
        <w:tab/>
        <w:t>dr. pow. Nr 1771N – Nowe Kiełbonki</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170009 N</w:t>
      </w:r>
      <w:r w:rsidRPr="005926C5">
        <w:rPr>
          <w:rFonts w:ascii="Times New Roman" w:hAnsi="Times New Roman" w:cs="Times New Roman"/>
          <w:i/>
          <w:iCs/>
          <w:sz w:val="24"/>
          <w:szCs w:val="24"/>
        </w:rPr>
        <w:tab/>
        <w:t>Piecki - Cierzpięty</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170010 N</w:t>
      </w:r>
      <w:r w:rsidRPr="005926C5">
        <w:rPr>
          <w:rFonts w:ascii="Times New Roman" w:hAnsi="Times New Roman" w:cs="Times New Roman"/>
          <w:i/>
          <w:iCs/>
          <w:sz w:val="24"/>
          <w:szCs w:val="24"/>
        </w:rPr>
        <w:tab/>
        <w:t>Nawiady – Dobry Lasek</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170011 N</w:t>
      </w:r>
      <w:r w:rsidRPr="005926C5">
        <w:rPr>
          <w:rFonts w:ascii="Times New Roman" w:hAnsi="Times New Roman" w:cs="Times New Roman"/>
          <w:i/>
          <w:iCs/>
          <w:sz w:val="24"/>
          <w:szCs w:val="24"/>
        </w:rPr>
        <w:tab/>
        <w:t>dr. kraj. Nr 58 (Stare Kiełbonki) – gr. gm. (Koczek)</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170012 N</w:t>
      </w:r>
      <w:r w:rsidRPr="005926C5">
        <w:rPr>
          <w:rFonts w:ascii="Times New Roman" w:hAnsi="Times New Roman" w:cs="Times New Roman"/>
          <w:i/>
          <w:iCs/>
          <w:sz w:val="24"/>
          <w:szCs w:val="24"/>
        </w:rPr>
        <w:tab/>
        <w:t>Jakubowo – gr. gm. (Kosewo Górne)</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170013 N</w:t>
      </w:r>
      <w:r w:rsidRPr="005926C5">
        <w:rPr>
          <w:rFonts w:ascii="Times New Roman" w:hAnsi="Times New Roman" w:cs="Times New Roman"/>
          <w:i/>
          <w:iCs/>
          <w:sz w:val="24"/>
          <w:szCs w:val="24"/>
        </w:rPr>
        <w:tab/>
        <w:t>gr. gm. (Śmietki) – Lipowo – dr. pow. Nr 1765N</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170014 N</w:t>
      </w:r>
      <w:r w:rsidRPr="005926C5">
        <w:rPr>
          <w:rFonts w:ascii="Times New Roman" w:hAnsi="Times New Roman" w:cs="Times New Roman"/>
          <w:i/>
          <w:iCs/>
          <w:sz w:val="24"/>
          <w:szCs w:val="24"/>
        </w:rPr>
        <w:tab/>
        <w:t>Krutyń – gr. gm. (Gałkowo, Ukta)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170015 N</w:t>
      </w:r>
      <w:r w:rsidRPr="005926C5">
        <w:rPr>
          <w:rFonts w:ascii="Times New Roman" w:hAnsi="Times New Roman" w:cs="Times New Roman"/>
          <w:i/>
          <w:iCs/>
          <w:sz w:val="24"/>
          <w:szCs w:val="24"/>
        </w:rPr>
        <w:tab/>
        <w:t>Krutyński Piecek – Zielony Lasek</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170016 N</w:t>
      </w:r>
      <w:r w:rsidRPr="005926C5">
        <w:rPr>
          <w:rFonts w:ascii="Times New Roman" w:hAnsi="Times New Roman" w:cs="Times New Roman"/>
          <w:i/>
          <w:iCs/>
          <w:sz w:val="24"/>
          <w:szCs w:val="24"/>
        </w:rPr>
        <w:tab/>
        <w:t>Rosocha - Chostka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170018 N</w:t>
      </w:r>
      <w:r w:rsidRPr="005926C5">
        <w:rPr>
          <w:rFonts w:ascii="Times New Roman" w:hAnsi="Times New Roman" w:cs="Times New Roman"/>
          <w:i/>
          <w:iCs/>
          <w:sz w:val="24"/>
          <w:szCs w:val="24"/>
        </w:rPr>
        <w:tab/>
        <w:t>Piecki, ul. Jesionowa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170019 N</w:t>
      </w:r>
      <w:r w:rsidRPr="005926C5">
        <w:rPr>
          <w:rFonts w:ascii="Times New Roman" w:hAnsi="Times New Roman" w:cs="Times New Roman"/>
          <w:i/>
          <w:iCs/>
          <w:sz w:val="24"/>
          <w:szCs w:val="24"/>
        </w:rPr>
        <w:tab/>
        <w:t>Piecki, ul. Klonowa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170022 N</w:t>
      </w:r>
      <w:r w:rsidRPr="005926C5">
        <w:rPr>
          <w:rFonts w:ascii="Times New Roman" w:hAnsi="Times New Roman" w:cs="Times New Roman"/>
          <w:i/>
          <w:iCs/>
          <w:sz w:val="24"/>
          <w:szCs w:val="24"/>
        </w:rPr>
        <w:tab/>
        <w:t>Piecki, ul. Lipowa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170032 N</w:t>
      </w:r>
      <w:r w:rsidRPr="005926C5">
        <w:rPr>
          <w:rFonts w:ascii="Times New Roman" w:hAnsi="Times New Roman" w:cs="Times New Roman"/>
          <w:i/>
          <w:iCs/>
          <w:sz w:val="24"/>
          <w:szCs w:val="24"/>
        </w:rPr>
        <w:tab/>
        <w:t>Piecki, ul. Świerkowa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170033 N</w:t>
      </w:r>
      <w:r w:rsidRPr="005926C5">
        <w:rPr>
          <w:rFonts w:ascii="Times New Roman" w:hAnsi="Times New Roman" w:cs="Times New Roman"/>
          <w:i/>
          <w:iCs/>
          <w:sz w:val="24"/>
          <w:szCs w:val="24"/>
        </w:rPr>
        <w:tab/>
        <w:t>Piecki, ul. Topolowa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170017 N</w:t>
      </w:r>
      <w:r w:rsidRPr="005926C5">
        <w:rPr>
          <w:rFonts w:ascii="Times New Roman" w:hAnsi="Times New Roman" w:cs="Times New Roman"/>
          <w:i/>
          <w:iCs/>
          <w:sz w:val="24"/>
          <w:szCs w:val="24"/>
        </w:rPr>
        <w:tab/>
        <w:t>Piecki, ul. Administracyjna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170020 N</w:t>
      </w:r>
      <w:r w:rsidRPr="005926C5">
        <w:rPr>
          <w:rFonts w:ascii="Times New Roman" w:hAnsi="Times New Roman" w:cs="Times New Roman"/>
          <w:i/>
          <w:iCs/>
          <w:sz w:val="24"/>
          <w:szCs w:val="24"/>
        </w:rPr>
        <w:tab/>
        <w:t>Piecki, ul. Krótka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170021 N</w:t>
      </w:r>
      <w:r w:rsidRPr="005926C5">
        <w:rPr>
          <w:rFonts w:ascii="Times New Roman" w:hAnsi="Times New Roman" w:cs="Times New Roman"/>
          <w:i/>
          <w:iCs/>
          <w:sz w:val="24"/>
          <w:szCs w:val="24"/>
        </w:rPr>
        <w:tab/>
        <w:t>Piecki, ul. Krzywa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170023 N</w:t>
      </w:r>
      <w:r w:rsidRPr="005926C5">
        <w:rPr>
          <w:rFonts w:ascii="Times New Roman" w:hAnsi="Times New Roman" w:cs="Times New Roman"/>
          <w:i/>
          <w:iCs/>
          <w:sz w:val="24"/>
          <w:szCs w:val="24"/>
        </w:rPr>
        <w:tab/>
        <w:t>Piecki, ul. Łąkowa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170024 N</w:t>
      </w:r>
      <w:r w:rsidRPr="005926C5">
        <w:rPr>
          <w:rFonts w:ascii="Times New Roman" w:hAnsi="Times New Roman" w:cs="Times New Roman"/>
          <w:i/>
          <w:iCs/>
          <w:sz w:val="24"/>
          <w:szCs w:val="24"/>
        </w:rPr>
        <w:tab/>
        <w:t>Piecki, ul. Nowa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170025 N</w:t>
      </w:r>
      <w:r w:rsidRPr="005926C5">
        <w:rPr>
          <w:rFonts w:ascii="Times New Roman" w:hAnsi="Times New Roman" w:cs="Times New Roman"/>
          <w:i/>
          <w:iCs/>
          <w:sz w:val="24"/>
          <w:szCs w:val="24"/>
        </w:rPr>
        <w:tab/>
        <w:t>Piecki, ul. Oś. 35 Lecia PRL</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170027 N</w:t>
      </w:r>
      <w:r w:rsidRPr="005926C5">
        <w:rPr>
          <w:rFonts w:ascii="Times New Roman" w:hAnsi="Times New Roman" w:cs="Times New Roman"/>
          <w:i/>
          <w:iCs/>
          <w:sz w:val="24"/>
          <w:szCs w:val="24"/>
        </w:rPr>
        <w:tab/>
        <w:t>Piecki, ul. Pl. 1 Maja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170026 N</w:t>
      </w:r>
      <w:r w:rsidRPr="005926C5">
        <w:rPr>
          <w:rFonts w:ascii="Times New Roman" w:hAnsi="Times New Roman" w:cs="Times New Roman"/>
          <w:i/>
          <w:iCs/>
          <w:sz w:val="24"/>
          <w:szCs w:val="24"/>
        </w:rPr>
        <w:tab/>
        <w:t>Piecki, ul. Polna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170028 N</w:t>
      </w:r>
      <w:r w:rsidRPr="005926C5">
        <w:rPr>
          <w:rFonts w:ascii="Times New Roman" w:hAnsi="Times New Roman" w:cs="Times New Roman"/>
          <w:i/>
          <w:iCs/>
          <w:sz w:val="24"/>
          <w:szCs w:val="24"/>
        </w:rPr>
        <w:tab/>
        <w:t>Piecki, ul. Rolna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170029 N</w:t>
      </w:r>
      <w:r w:rsidRPr="005926C5">
        <w:rPr>
          <w:rFonts w:ascii="Times New Roman" w:hAnsi="Times New Roman" w:cs="Times New Roman"/>
          <w:i/>
          <w:iCs/>
          <w:sz w:val="24"/>
          <w:szCs w:val="24"/>
        </w:rPr>
        <w:tab/>
        <w:t>Piecki, ul. Spacerowa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170031 N</w:t>
      </w:r>
      <w:r w:rsidRPr="005926C5">
        <w:rPr>
          <w:rFonts w:ascii="Times New Roman" w:hAnsi="Times New Roman" w:cs="Times New Roman"/>
          <w:i/>
          <w:iCs/>
          <w:sz w:val="24"/>
          <w:szCs w:val="24"/>
        </w:rPr>
        <w:tab/>
        <w:t>Piecki, ul. 22 Stycznia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170030 N</w:t>
      </w:r>
      <w:r w:rsidRPr="005926C5">
        <w:rPr>
          <w:rFonts w:ascii="Times New Roman" w:hAnsi="Times New Roman" w:cs="Times New Roman"/>
          <w:i/>
          <w:iCs/>
          <w:sz w:val="24"/>
          <w:szCs w:val="24"/>
        </w:rPr>
        <w:tab/>
        <w:t>Piecki, ul. Szewska</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170034 N</w:t>
      </w:r>
      <w:r w:rsidRPr="005926C5">
        <w:rPr>
          <w:rFonts w:ascii="Times New Roman" w:hAnsi="Times New Roman" w:cs="Times New Roman"/>
          <w:i/>
          <w:iCs/>
          <w:sz w:val="24"/>
          <w:szCs w:val="24"/>
        </w:rPr>
        <w:tab/>
        <w:t>Goleń – Wieś</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170035 N</w:t>
      </w:r>
      <w:r w:rsidRPr="005926C5">
        <w:rPr>
          <w:rFonts w:ascii="Times New Roman" w:hAnsi="Times New Roman" w:cs="Times New Roman"/>
          <w:i/>
          <w:iCs/>
          <w:sz w:val="24"/>
          <w:szCs w:val="24"/>
        </w:rPr>
        <w:tab/>
        <w:t>Piecki – Brejdyny</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170036 N</w:t>
      </w:r>
      <w:r w:rsidRPr="005926C5">
        <w:rPr>
          <w:rFonts w:ascii="Times New Roman" w:hAnsi="Times New Roman" w:cs="Times New Roman"/>
          <w:i/>
          <w:iCs/>
          <w:sz w:val="24"/>
          <w:szCs w:val="24"/>
        </w:rPr>
        <w:tab/>
        <w:t>Ostrów Pieckowski – Kąpielisko</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170037 N</w:t>
      </w:r>
      <w:r w:rsidRPr="005926C5">
        <w:rPr>
          <w:rFonts w:ascii="Times New Roman" w:hAnsi="Times New Roman" w:cs="Times New Roman"/>
          <w:i/>
          <w:iCs/>
          <w:sz w:val="24"/>
          <w:szCs w:val="24"/>
        </w:rPr>
        <w:tab/>
        <w:t>Ostrów Pieckowski – Wieś</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170038 N</w:t>
      </w:r>
      <w:r w:rsidRPr="005926C5">
        <w:rPr>
          <w:rFonts w:ascii="Times New Roman" w:hAnsi="Times New Roman" w:cs="Times New Roman"/>
          <w:i/>
          <w:iCs/>
          <w:sz w:val="24"/>
          <w:szCs w:val="24"/>
        </w:rPr>
        <w:tab/>
        <w:t>Dobry Lasek – Wieś</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170039 N</w:t>
      </w:r>
      <w:r w:rsidRPr="005926C5">
        <w:rPr>
          <w:rFonts w:ascii="Times New Roman" w:hAnsi="Times New Roman" w:cs="Times New Roman"/>
          <w:i/>
          <w:iCs/>
          <w:sz w:val="24"/>
          <w:szCs w:val="24"/>
        </w:rPr>
        <w:tab/>
        <w:t>Głogno – Rutkowo</w:t>
      </w:r>
    </w:p>
    <w:p w:rsidR="00FC21C7" w:rsidRPr="005926C5" w:rsidRDefault="00FC21C7" w:rsidP="008E6BF0">
      <w:pPr>
        <w:ind w:firstLine="0"/>
        <w:rPr>
          <w:rFonts w:ascii="Times New Roman" w:hAnsi="Times New Roman" w:cs="Times New Roman"/>
          <w:i/>
          <w:iCs/>
          <w:sz w:val="24"/>
          <w:szCs w:val="24"/>
        </w:rPr>
      </w:pPr>
      <w:r w:rsidRPr="005926C5">
        <w:rPr>
          <w:rFonts w:ascii="Times New Roman" w:hAnsi="Times New Roman" w:cs="Times New Roman"/>
          <w:i/>
          <w:iCs/>
          <w:sz w:val="24"/>
          <w:szCs w:val="24"/>
        </w:rPr>
        <w:t>170040 N</w:t>
      </w:r>
      <w:r w:rsidRPr="005926C5">
        <w:rPr>
          <w:rFonts w:ascii="Times New Roman" w:hAnsi="Times New Roman" w:cs="Times New Roman"/>
          <w:i/>
          <w:iCs/>
          <w:sz w:val="24"/>
          <w:szCs w:val="24"/>
        </w:rPr>
        <w:tab/>
        <w:t>Dłużec – Cmentarz Komunalny</w:t>
      </w:r>
    </w:p>
    <w:p w:rsidR="00FC21C7" w:rsidRPr="005926C5" w:rsidRDefault="00FC21C7" w:rsidP="008E6BF0">
      <w:pPr>
        <w:ind w:firstLine="0"/>
        <w:rPr>
          <w:rFonts w:ascii="Times New Roman" w:hAnsi="Times New Roman" w:cs="Times New Roman"/>
          <w:i/>
          <w:iCs/>
          <w:sz w:val="24"/>
          <w:szCs w:val="24"/>
        </w:rPr>
      </w:pPr>
    </w:p>
    <w:p w:rsidR="00FC21C7" w:rsidRPr="005926C5" w:rsidRDefault="00FC21C7" w:rsidP="008E6BF0">
      <w:pPr>
        <w:ind w:firstLine="708"/>
        <w:rPr>
          <w:rFonts w:ascii="Times New Roman" w:hAnsi="Times New Roman" w:cs="Times New Roman"/>
          <w:i/>
          <w:iCs/>
          <w:sz w:val="24"/>
          <w:szCs w:val="24"/>
        </w:rPr>
      </w:pPr>
      <w:r w:rsidRPr="005926C5">
        <w:rPr>
          <w:rFonts w:ascii="Times New Roman" w:hAnsi="Times New Roman" w:cs="Times New Roman"/>
          <w:i/>
          <w:iCs/>
          <w:sz w:val="24"/>
          <w:szCs w:val="24"/>
        </w:rPr>
        <w:t>Drogom powiatowym w układzie pomocniczym należy nadać klasę „L” – lokalną i zabezpieczyć pas 15,0 m w liniach rozgraniczających.</w:t>
      </w:r>
    </w:p>
    <w:p w:rsidR="00FC21C7" w:rsidRPr="005926C5" w:rsidRDefault="00FC21C7" w:rsidP="007B44DB">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Drogi gminne wymagają poprawy stanu technicznego dróg, wzmocnienia nawierzchni, oraz zapewnienia widoczności na łukach. Nadaje się im klasę dojazdową „D”, wymagają one zabezpieczenia pasa 15,0 – 12,0 m w liniach rozgraniczających. </w:t>
      </w:r>
    </w:p>
    <w:p w:rsidR="00FC21C7" w:rsidRPr="005926C5" w:rsidRDefault="00FC21C7" w:rsidP="007B44DB">
      <w:pPr>
        <w:ind w:firstLine="708"/>
        <w:rPr>
          <w:rFonts w:ascii="Times New Roman" w:hAnsi="Times New Roman" w:cs="Times New Roman"/>
          <w:i/>
          <w:iCs/>
          <w:sz w:val="24"/>
          <w:szCs w:val="24"/>
        </w:rPr>
      </w:pPr>
      <w:r w:rsidRPr="005926C5">
        <w:rPr>
          <w:rFonts w:ascii="Times New Roman" w:hAnsi="Times New Roman" w:cs="Times New Roman"/>
          <w:i/>
          <w:iCs/>
          <w:sz w:val="24"/>
          <w:szCs w:val="24"/>
        </w:rPr>
        <w:t>Z uwagi na bezpieczeństwo pieszych i ruch na drogach w miejscowościach na obszarze gminy należy przewidzieć w terenie zabudowanym chodniki i przejścia dla pieszych.</w:t>
      </w:r>
    </w:p>
    <w:p w:rsidR="00FC21C7" w:rsidRPr="005926C5" w:rsidRDefault="00FC21C7" w:rsidP="008E6BF0">
      <w:pPr>
        <w:ind w:firstLine="0"/>
        <w:rPr>
          <w:rFonts w:ascii="Times New Roman" w:hAnsi="Times New Roman" w:cs="Times New Roman"/>
          <w:i/>
          <w:iCs/>
          <w:sz w:val="24"/>
          <w:szCs w:val="24"/>
        </w:rPr>
      </w:pPr>
    </w:p>
    <w:p w:rsidR="00FC21C7" w:rsidRPr="005926C5" w:rsidRDefault="00FC21C7" w:rsidP="008E6BF0">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5.1.4. Ścieżki rowerowe. </w:t>
      </w:r>
    </w:p>
    <w:p w:rsidR="00FC21C7" w:rsidRPr="005926C5" w:rsidRDefault="00FC21C7" w:rsidP="008E6BF0">
      <w:pPr>
        <w:pStyle w:val="BodyText"/>
        <w:ind w:firstLine="709"/>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Z Planu województwa wynika, że przez gminę Piecki przebiegają następujące trasy:</w:t>
      </w:r>
    </w:p>
    <w:p w:rsidR="00FC21C7" w:rsidRPr="005926C5" w:rsidRDefault="00FC21C7" w:rsidP="008E6BF0">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 xml:space="preserve">Trasa międzyregionalna Reszel - Mrągowo - Piecki - Ruciane umożliwia powiązanie dróg międzynarodowych Tysiąca Jezior Północnych odgałęzienia północnego przez Lidzbark Warmiński i południowego przez Szczytno ze sobą. </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Jako uzupełnienie powyższych tras zaproponowano trasy lokalne, których zasięg wychodzi poza gminę. Tak projektowane trasy zapewniają powiązania wszystkich ważnych tras ze sobą na obszarze gminy i terenach przyległych.</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 xml:space="preserve">Zaproponowane trasy lokalne na terenie gminy to: </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 Piecki - Dłużec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2. Piecki - jez. Majcz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3. Piecki - Nawiady - Cierzpięty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4. Piecki - Piersławek - Dobry Lasek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5. Piecki - Cierzpięty - Czaszkowo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6. Piecki - Kolonia Cierzpięty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7. Piecki - Pomnik Lotników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8. Piecki - Mojtyny - Krutyń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9. Piecki - Krzywe - Mrągowo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10. Piecki - Babięta - Krutyń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11. Piecki - Wojnowo - Ukta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12. Piecki - Rybno - Babięta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13. Piecki - Machary - Krutyń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14. Piecki - Kozłowo - Ruciane-Nida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15. Dookoła jeziora - Bełdany</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16. Dookoła jeziora - Tałty</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17. Piecki - Spychowo - Wojnowo - Piecki</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18. Dookoła jeziora - Białe</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19. Dookoła jeziora - Mokre</w:t>
      </w: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20. Dookoła jeziora - Juksty</w:t>
      </w:r>
    </w:p>
    <w:p w:rsidR="00FC21C7" w:rsidRPr="005926C5" w:rsidRDefault="00FC21C7" w:rsidP="007B44DB">
      <w:pPr>
        <w:pStyle w:val="BodyText"/>
        <w:jc w:val="both"/>
        <w:rPr>
          <w:rFonts w:ascii="Times New Roman" w:hAnsi="Times New Roman" w:cs="Times New Roman"/>
          <w:b w:val="0"/>
          <w:bCs w:val="0"/>
          <w:i/>
          <w:iCs/>
          <w:sz w:val="24"/>
          <w:szCs w:val="24"/>
        </w:rPr>
      </w:pPr>
    </w:p>
    <w:p w:rsidR="00FC21C7" w:rsidRPr="005926C5" w:rsidRDefault="00FC21C7" w:rsidP="007B44DB">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Projektowane trasy prowadzone są przez najciekawsze krajobrazowo i kulturowo obszary gminy, po drogach o nawierzchni asfaltowej i gruntowej.</w:t>
      </w:r>
    </w:p>
    <w:p w:rsidR="00FC21C7" w:rsidRPr="005926C5" w:rsidRDefault="00FC21C7" w:rsidP="007B44DB">
      <w:pPr>
        <w:pStyle w:val="BodyText"/>
        <w:jc w:val="both"/>
        <w:rPr>
          <w:rFonts w:ascii="Times New Roman" w:hAnsi="Times New Roman" w:cs="Times New Roman"/>
          <w:i/>
          <w:iCs/>
          <w:sz w:val="24"/>
          <w:szCs w:val="24"/>
        </w:rPr>
      </w:pPr>
    </w:p>
    <w:p w:rsidR="00FC21C7" w:rsidRPr="005926C5" w:rsidRDefault="00FC21C7" w:rsidP="007B44DB">
      <w:pPr>
        <w:pStyle w:val="BodyText"/>
        <w:jc w:val="both"/>
        <w:rPr>
          <w:rFonts w:ascii="Times New Roman" w:hAnsi="Times New Roman" w:cs="Times New Roman"/>
          <w:i/>
          <w:iCs/>
          <w:sz w:val="24"/>
          <w:szCs w:val="24"/>
        </w:rPr>
      </w:pPr>
    </w:p>
    <w:p w:rsidR="00FC21C7" w:rsidRPr="005926C5" w:rsidRDefault="00FC21C7" w:rsidP="007B44DB">
      <w:pPr>
        <w:pStyle w:val="BodyText"/>
        <w:jc w:val="both"/>
        <w:rPr>
          <w:rFonts w:ascii="Times New Roman" w:hAnsi="Times New Roman" w:cs="Times New Roman"/>
          <w:i/>
          <w:iCs/>
          <w:sz w:val="24"/>
          <w:szCs w:val="24"/>
        </w:rPr>
      </w:pPr>
    </w:p>
    <w:p w:rsidR="00FC21C7" w:rsidRPr="005926C5" w:rsidRDefault="00FC21C7" w:rsidP="007B44DB">
      <w:pPr>
        <w:pStyle w:val="BodyText"/>
        <w:jc w:val="both"/>
        <w:rPr>
          <w:rFonts w:ascii="Times New Roman" w:hAnsi="Times New Roman" w:cs="Times New Roman"/>
          <w:i/>
          <w:iCs/>
          <w:sz w:val="24"/>
          <w:szCs w:val="24"/>
        </w:rPr>
      </w:pPr>
      <w:r w:rsidRPr="005926C5">
        <w:rPr>
          <w:rFonts w:ascii="Times New Roman" w:hAnsi="Times New Roman" w:cs="Times New Roman"/>
          <w:i/>
          <w:iCs/>
          <w:sz w:val="24"/>
          <w:szCs w:val="24"/>
        </w:rPr>
        <w:t xml:space="preserve">5.2. Infrastruktura techniczna. </w:t>
      </w:r>
    </w:p>
    <w:p w:rsidR="00FC21C7" w:rsidRPr="005926C5" w:rsidRDefault="00FC21C7" w:rsidP="00947E42">
      <w:pPr>
        <w:tabs>
          <w:tab w:val="left" w:pos="0"/>
        </w:tabs>
        <w:rPr>
          <w:rFonts w:ascii="Times New Roman" w:hAnsi="Times New Roman" w:cs="Times New Roman"/>
          <w:b/>
          <w:bCs/>
          <w:i/>
          <w:iCs/>
          <w:sz w:val="24"/>
          <w:szCs w:val="24"/>
        </w:rPr>
      </w:pP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b/>
          <w:bCs/>
          <w:i/>
          <w:iCs/>
          <w:sz w:val="24"/>
          <w:szCs w:val="24"/>
        </w:rPr>
        <w:t>5.2.1. Gospodarka wodna</w:t>
      </w:r>
      <w:r w:rsidRPr="005926C5">
        <w:rPr>
          <w:rFonts w:ascii="Times New Roman" w:hAnsi="Times New Roman" w:cs="Times New Roman"/>
          <w:i/>
          <w:iCs/>
          <w:sz w:val="24"/>
          <w:szCs w:val="24"/>
        </w:rPr>
        <w:t xml:space="preserve">. </w:t>
      </w:r>
    </w:p>
    <w:p w:rsidR="00FC21C7" w:rsidRPr="005926C5" w:rsidRDefault="00FC21C7" w:rsidP="00947E42">
      <w:pPr>
        <w:ind w:firstLine="660"/>
        <w:rPr>
          <w:rFonts w:ascii="Times New Roman" w:hAnsi="Times New Roman" w:cs="Times New Roman"/>
          <w:i/>
          <w:iCs/>
          <w:sz w:val="24"/>
          <w:szCs w:val="24"/>
        </w:rPr>
      </w:pPr>
      <w:r w:rsidRPr="005926C5">
        <w:rPr>
          <w:rFonts w:ascii="Times New Roman" w:hAnsi="Times New Roman" w:cs="Times New Roman"/>
          <w:i/>
          <w:iCs/>
          <w:sz w:val="24"/>
          <w:szCs w:val="24"/>
        </w:rPr>
        <w:t>Stopień zwodociągowania gminy Piecki jest bardzo wysoki i wynosi około 97%.</w:t>
      </w:r>
      <w:r w:rsidRPr="005926C5">
        <w:rPr>
          <w:rFonts w:ascii="Times New Roman" w:hAnsi="Times New Roman" w:cs="Times New Roman"/>
          <w:b/>
          <w:bCs/>
          <w:i/>
          <w:iCs/>
          <w:sz w:val="24"/>
          <w:szCs w:val="24"/>
        </w:rPr>
        <w:t xml:space="preserve"> </w:t>
      </w:r>
      <w:r w:rsidRPr="005926C5">
        <w:rPr>
          <w:rFonts w:ascii="Times New Roman" w:hAnsi="Times New Roman" w:cs="Times New Roman"/>
          <w:i/>
          <w:iCs/>
          <w:sz w:val="24"/>
          <w:szCs w:val="24"/>
        </w:rPr>
        <w:t>Sprzyjające warunki hydrogeologiczne i dobra jakość wód wgłębnych dają podstawy do programowania zbiorowego zaopatrzenia w wodę niezwodociągowanych jednostek osadniczych z wodociągów lokalnych wiejskich bądź zbiorowych grupowych. Wykorzystane do tego cel powinny być w maksymalnym stopniu istniejące, wydajne odwierty studzienne i istniejąca infrastruktura techniczna. Istniejące ujęcia wody pokrywają zapotrzebowanie na wodę pitną, są zagospodarowane, posiadają hydrofornie i stacje uzdatniania wody.</w:t>
      </w:r>
    </w:p>
    <w:p w:rsidR="00FC21C7" w:rsidRPr="005926C5" w:rsidRDefault="00FC21C7" w:rsidP="00947E42">
      <w:pPr>
        <w:ind w:firstLine="660"/>
        <w:rPr>
          <w:rFonts w:ascii="Times New Roman" w:hAnsi="Times New Roman" w:cs="Times New Roman"/>
          <w:i/>
          <w:iCs/>
          <w:sz w:val="24"/>
          <w:szCs w:val="24"/>
        </w:rPr>
      </w:pPr>
      <w:r w:rsidRPr="005926C5">
        <w:rPr>
          <w:rFonts w:ascii="Times New Roman" w:hAnsi="Times New Roman" w:cs="Times New Roman"/>
          <w:i/>
          <w:iCs/>
          <w:sz w:val="24"/>
          <w:szCs w:val="24"/>
        </w:rPr>
        <w:t xml:space="preserve">W celu podniesienia standardu życia mieszkańców, istniejącej i projektowanej bazy turystycznej oraz stworzenia lepszych warunków dla rozwoju działalności gospodarczej np. drobnej wytwórczości, przemysłu przetwórczego i agroturystyk należy dążyć do objęcia całej gminy siecią wodociągową zbiorczą. </w:t>
      </w:r>
    </w:p>
    <w:p w:rsidR="00FC21C7" w:rsidRPr="005926C5" w:rsidRDefault="00FC21C7" w:rsidP="00947E42">
      <w:pPr>
        <w:ind w:firstLine="660"/>
        <w:rPr>
          <w:rFonts w:ascii="Times New Roman" w:hAnsi="Times New Roman" w:cs="Times New Roman"/>
          <w:i/>
          <w:iCs/>
          <w:sz w:val="24"/>
          <w:szCs w:val="24"/>
        </w:rPr>
      </w:pP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W celu realizacji ww. celów należy:</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1. Adaptować istniejącą sieć wodociągową przesyłową i rozdzielczą </w:t>
      </w:r>
      <w:r w:rsidRPr="005926C5">
        <w:rPr>
          <w:rFonts w:ascii="Times New Roman" w:hAnsi="Times New Roman" w:cs="Times New Roman"/>
          <w:i/>
          <w:iCs/>
          <w:sz w:val="24"/>
          <w:szCs w:val="24"/>
        </w:rPr>
        <w:br/>
        <w:t>w miejscowościach dotychczas już zwodociągowanych tj.: Piecki, Ostrów Pieckowski, Brejdyny, Szklarnia, Krzywy Róg, Dłużec, Rutkowo, Głogno, Gajne, Gant, Czaszkowo, Nawiady, Prusinowo, Wólka Prusinowska, Machary, Babięta, Mojtyny, Nowe Kiebłonki, Stare Kiebłonki, Nowy Zyzdrój, Dobry Lasek, Cierzpięty, Zgon, Krutyński Piecek, Krutyń, Zielony Lasek, Chostka, Rosocha, Piersławek, Mostek, Jakubowo, Żabieniec, Jeziorko, Lipowo, Strzałowo, Bobrówko, Nowy Most, Kołowin, Zyzdrojowa Wola, Zyzdrojowy Piecek, Krawno.</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2. Adaptować istniejące zbiorowe ujęcia wody w oparciu o które nastąpiło zwodociągowanie gminy. Są to ujęcia w miejscowościach: Piecki, Machary, Babięta, Nawiady, Stare Kiebłonki, Krutyński Piecek, Brejdyny, Jakubowo, Zyzdrojowy Piecek. </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3. Prowadzić działania w zakresie bieżącej modernizacji i konserwacji zbiorowych ujęć wody oraz sieci wodociągowej.  </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4. Wykorzystać istniejące ujęcia wody (poprzez rozbudowę sieci rozdzielczej) </w:t>
      </w:r>
      <w:r w:rsidRPr="005926C5">
        <w:rPr>
          <w:rFonts w:ascii="Times New Roman" w:hAnsi="Times New Roman" w:cs="Times New Roman"/>
          <w:i/>
          <w:iCs/>
          <w:sz w:val="24"/>
          <w:szCs w:val="24"/>
        </w:rPr>
        <w:br/>
        <w:t xml:space="preserve">w celu zaopatrzenia w wodę zabudowy w miejscowościach przewidywanych w ww. Zmianie Studium do rozwoju tj.: Stare Kiebłonki, Nowe Kiebłonki, Prusinowo, Dobry Lasek, Cierzpięty, Szklarnia, Dłużec, Piecki, Jakubowo. </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5. Należy dążyć do zwodociągowania pozostałych, niezwodociągowanych obszarów gminy w oparciu o:</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zrealizowane w Zyzdrojowym Piecku ujęcie wody oraz sieć wodociągową </w:t>
      </w:r>
      <w:r w:rsidRPr="005926C5">
        <w:rPr>
          <w:rFonts w:ascii="Times New Roman" w:hAnsi="Times New Roman" w:cs="Times New Roman"/>
          <w:i/>
          <w:iCs/>
          <w:sz w:val="24"/>
          <w:szCs w:val="24"/>
        </w:rPr>
        <w:br/>
        <w:t xml:space="preserve">w miejscowościach: Zyzdrojowy Piecek, Zyzdrojowa Wola, Krawno. Docelowo sieć ta ma zostać połączona z siecią wodociągową w miejscowości Babięta, a zasilana </w:t>
      </w:r>
      <w:r w:rsidRPr="005926C5">
        <w:rPr>
          <w:rFonts w:ascii="Times New Roman" w:hAnsi="Times New Roman" w:cs="Times New Roman"/>
          <w:i/>
          <w:iCs/>
          <w:sz w:val="24"/>
          <w:szCs w:val="24"/>
        </w:rPr>
        <w:br/>
        <w:t>z ujęcia wody w Zyzdrojowym Piecku,</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6. Po wykonaniu powyższych działań należy uznać, że stopień zwodociągowania gminy będzie wynosił 100%.</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7. Ujęcia wody wyłączone z eksploatacji w miejscowościach Machary, Czaszkowo zaleca się pozostawić jako ujęcia awaryjne.</w:t>
      </w: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8. Wszystkie zbiorcze ujęcia wody na terenie gminy mają wyznaczone bezpośrednie strefy ochrony sanitarnej (10m). Jedynie ujęcie wody w Zyzdrojowym Piecku nie posiada strefy ochrony sanitarnej.</w:t>
      </w:r>
    </w:p>
    <w:p w:rsidR="00FC21C7" w:rsidRPr="005926C5" w:rsidRDefault="00FC21C7" w:rsidP="00947E42">
      <w:pPr>
        <w:rPr>
          <w:rFonts w:ascii="Times New Roman" w:hAnsi="Times New Roman" w:cs="Times New Roman"/>
          <w:i/>
          <w:iCs/>
          <w:sz w:val="24"/>
          <w:szCs w:val="24"/>
        </w:rPr>
      </w:pPr>
    </w:p>
    <w:p w:rsidR="00FC21C7" w:rsidRPr="005926C5" w:rsidRDefault="00FC21C7" w:rsidP="00947E42">
      <w:pPr>
        <w:rPr>
          <w:rFonts w:ascii="Times New Roman" w:hAnsi="Times New Roman" w:cs="Times New Roman"/>
          <w:i/>
          <w:iCs/>
          <w:sz w:val="24"/>
          <w:szCs w:val="24"/>
        </w:rPr>
      </w:pPr>
    </w:p>
    <w:p w:rsidR="00FC21C7" w:rsidRPr="005926C5" w:rsidRDefault="00FC21C7" w:rsidP="00947E42">
      <w:pPr>
        <w:rPr>
          <w:rFonts w:ascii="Times New Roman" w:hAnsi="Times New Roman" w:cs="Times New Roman"/>
          <w:i/>
          <w:iCs/>
          <w:sz w:val="24"/>
          <w:szCs w:val="24"/>
        </w:rPr>
      </w:pPr>
    </w:p>
    <w:p w:rsidR="00FC21C7" w:rsidRPr="005926C5" w:rsidRDefault="00FC21C7" w:rsidP="00947E42">
      <w:pPr>
        <w:ind w:firstLine="0"/>
        <w:rPr>
          <w:rFonts w:ascii="Times New Roman" w:hAnsi="Times New Roman" w:cs="Times New Roman"/>
          <w:i/>
          <w:iCs/>
          <w:sz w:val="24"/>
          <w:szCs w:val="24"/>
        </w:rPr>
      </w:pPr>
      <w:r w:rsidRPr="005926C5">
        <w:rPr>
          <w:rFonts w:ascii="Times New Roman" w:hAnsi="Times New Roman" w:cs="Times New Roman"/>
          <w:i/>
          <w:iCs/>
          <w:sz w:val="24"/>
          <w:szCs w:val="24"/>
        </w:rPr>
        <w:t>Zestawienie komunalnych ujęć wody</w:t>
      </w:r>
    </w:p>
    <w:p w:rsidR="00FC21C7" w:rsidRPr="005926C5" w:rsidRDefault="00FC21C7" w:rsidP="00947E42">
      <w:pPr>
        <w:ind w:firstLine="0"/>
        <w:rPr>
          <w:rFonts w:ascii="Times New Roman" w:hAnsi="Times New Roman" w:cs="Times New Roman"/>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1275"/>
        <w:gridCol w:w="1276"/>
        <w:gridCol w:w="567"/>
        <w:gridCol w:w="709"/>
        <w:gridCol w:w="1134"/>
        <w:gridCol w:w="1984"/>
      </w:tblGrid>
      <w:tr w:rsidR="00FC21C7" w:rsidRPr="005926C5">
        <w:tc>
          <w:tcPr>
            <w:tcW w:w="709" w:type="dxa"/>
            <w:vMerge w:val="restart"/>
            <w:vAlign w:val="center"/>
          </w:tcPr>
          <w:p w:rsidR="00FC21C7" w:rsidRPr="005926C5" w:rsidRDefault="00FC21C7" w:rsidP="00AD2BE9">
            <w:pPr>
              <w:ind w:firstLine="0"/>
              <w:jc w:val="center"/>
              <w:rPr>
                <w:rFonts w:ascii="Times New Roman" w:hAnsi="Times New Roman" w:cs="Times New Roman"/>
                <w:b/>
                <w:bCs/>
                <w:i/>
                <w:iCs/>
                <w:lang w:eastAsia="pl-PL"/>
              </w:rPr>
            </w:pPr>
            <w:r w:rsidRPr="005926C5">
              <w:rPr>
                <w:rFonts w:ascii="Times New Roman" w:hAnsi="Times New Roman" w:cs="Times New Roman"/>
                <w:b/>
                <w:bCs/>
                <w:i/>
                <w:iCs/>
                <w:lang w:eastAsia="pl-PL"/>
              </w:rPr>
              <w:t>L.p.</w:t>
            </w:r>
          </w:p>
        </w:tc>
        <w:tc>
          <w:tcPr>
            <w:tcW w:w="1418" w:type="dxa"/>
            <w:vMerge w:val="restart"/>
            <w:vAlign w:val="center"/>
          </w:tcPr>
          <w:p w:rsidR="00FC21C7" w:rsidRPr="005926C5" w:rsidRDefault="00FC21C7" w:rsidP="00AD2BE9">
            <w:pPr>
              <w:ind w:firstLine="0"/>
              <w:jc w:val="center"/>
              <w:rPr>
                <w:rFonts w:ascii="Times New Roman" w:hAnsi="Times New Roman" w:cs="Times New Roman"/>
                <w:b/>
                <w:bCs/>
                <w:i/>
                <w:iCs/>
                <w:lang w:eastAsia="pl-PL"/>
              </w:rPr>
            </w:pPr>
            <w:r w:rsidRPr="005926C5">
              <w:rPr>
                <w:rFonts w:ascii="Times New Roman" w:hAnsi="Times New Roman" w:cs="Times New Roman"/>
                <w:b/>
                <w:bCs/>
                <w:i/>
                <w:iCs/>
                <w:lang w:eastAsia="pl-PL"/>
              </w:rPr>
              <w:t>Miejscowość</w:t>
            </w:r>
          </w:p>
        </w:tc>
        <w:tc>
          <w:tcPr>
            <w:tcW w:w="1275" w:type="dxa"/>
            <w:vMerge w:val="restart"/>
            <w:vAlign w:val="center"/>
          </w:tcPr>
          <w:p w:rsidR="00FC21C7" w:rsidRPr="005926C5" w:rsidRDefault="00FC21C7" w:rsidP="00AD2BE9">
            <w:pPr>
              <w:ind w:firstLine="0"/>
              <w:jc w:val="center"/>
              <w:rPr>
                <w:rFonts w:ascii="Times New Roman" w:hAnsi="Times New Roman" w:cs="Times New Roman"/>
                <w:b/>
                <w:bCs/>
                <w:i/>
                <w:iCs/>
                <w:lang w:eastAsia="pl-PL"/>
              </w:rPr>
            </w:pPr>
            <w:r w:rsidRPr="005926C5">
              <w:rPr>
                <w:rFonts w:ascii="Times New Roman" w:hAnsi="Times New Roman" w:cs="Times New Roman"/>
                <w:b/>
                <w:bCs/>
                <w:i/>
                <w:iCs/>
                <w:lang w:eastAsia="pl-PL"/>
              </w:rPr>
              <w:t>Eksploatujący ujęcia</w:t>
            </w:r>
          </w:p>
        </w:tc>
        <w:tc>
          <w:tcPr>
            <w:tcW w:w="1276" w:type="dxa"/>
            <w:vMerge w:val="restart"/>
            <w:vAlign w:val="center"/>
          </w:tcPr>
          <w:p w:rsidR="00FC21C7" w:rsidRPr="005926C5" w:rsidRDefault="00FC21C7" w:rsidP="00AD2BE9">
            <w:pPr>
              <w:ind w:firstLine="0"/>
              <w:jc w:val="center"/>
              <w:rPr>
                <w:rFonts w:ascii="Times New Roman" w:hAnsi="Times New Roman" w:cs="Times New Roman"/>
                <w:b/>
                <w:bCs/>
                <w:i/>
                <w:iCs/>
                <w:lang w:eastAsia="pl-PL"/>
              </w:rPr>
            </w:pPr>
            <w:r w:rsidRPr="005926C5">
              <w:rPr>
                <w:rFonts w:ascii="Times New Roman" w:hAnsi="Times New Roman" w:cs="Times New Roman"/>
                <w:b/>
                <w:bCs/>
                <w:i/>
                <w:iCs/>
                <w:lang w:eastAsia="pl-PL"/>
              </w:rPr>
              <w:t>Rodzaj ujęcia</w:t>
            </w:r>
          </w:p>
        </w:tc>
        <w:tc>
          <w:tcPr>
            <w:tcW w:w="2410" w:type="dxa"/>
            <w:gridSpan w:val="3"/>
            <w:vAlign w:val="center"/>
          </w:tcPr>
          <w:p w:rsidR="00FC21C7" w:rsidRPr="005926C5" w:rsidRDefault="00FC21C7" w:rsidP="00AD2BE9">
            <w:pPr>
              <w:ind w:firstLine="0"/>
              <w:jc w:val="center"/>
              <w:rPr>
                <w:rFonts w:ascii="Times New Roman" w:hAnsi="Times New Roman" w:cs="Times New Roman"/>
                <w:b/>
                <w:bCs/>
                <w:i/>
                <w:iCs/>
                <w:lang w:eastAsia="pl-PL"/>
              </w:rPr>
            </w:pPr>
            <w:r w:rsidRPr="005926C5">
              <w:rPr>
                <w:rFonts w:ascii="Times New Roman" w:hAnsi="Times New Roman" w:cs="Times New Roman"/>
                <w:b/>
                <w:bCs/>
                <w:i/>
                <w:iCs/>
                <w:lang w:eastAsia="pl-PL"/>
              </w:rPr>
              <w:t>Parametry ujęć wody</w:t>
            </w:r>
          </w:p>
        </w:tc>
        <w:tc>
          <w:tcPr>
            <w:tcW w:w="1984" w:type="dxa"/>
            <w:vMerge w:val="restart"/>
            <w:vAlign w:val="center"/>
          </w:tcPr>
          <w:p w:rsidR="00FC21C7" w:rsidRPr="005926C5" w:rsidRDefault="00FC21C7" w:rsidP="00AD2BE9">
            <w:pPr>
              <w:ind w:firstLine="0"/>
              <w:jc w:val="center"/>
              <w:rPr>
                <w:rFonts w:ascii="Times New Roman" w:hAnsi="Times New Roman" w:cs="Times New Roman"/>
                <w:b/>
                <w:bCs/>
                <w:i/>
                <w:iCs/>
                <w:lang w:eastAsia="pl-PL"/>
              </w:rPr>
            </w:pPr>
            <w:r w:rsidRPr="005926C5">
              <w:rPr>
                <w:rFonts w:ascii="Times New Roman" w:hAnsi="Times New Roman" w:cs="Times New Roman"/>
                <w:b/>
                <w:bCs/>
                <w:i/>
                <w:iCs/>
                <w:lang w:eastAsia="pl-PL"/>
              </w:rPr>
              <w:t>Zasięg obsługi ujęcia</w:t>
            </w:r>
          </w:p>
        </w:tc>
      </w:tr>
      <w:tr w:rsidR="00FC21C7" w:rsidRPr="005926C5">
        <w:tc>
          <w:tcPr>
            <w:tcW w:w="709" w:type="dxa"/>
            <w:vMerge/>
          </w:tcPr>
          <w:p w:rsidR="00FC21C7" w:rsidRPr="005926C5" w:rsidRDefault="00FC21C7" w:rsidP="00AD2BE9">
            <w:pPr>
              <w:ind w:firstLine="0"/>
              <w:jc w:val="center"/>
              <w:rPr>
                <w:rFonts w:ascii="Times New Roman" w:hAnsi="Times New Roman" w:cs="Times New Roman"/>
                <w:b/>
                <w:bCs/>
                <w:i/>
                <w:iCs/>
                <w:sz w:val="24"/>
                <w:szCs w:val="24"/>
                <w:u w:val="single"/>
                <w:lang w:eastAsia="pl-PL"/>
              </w:rPr>
            </w:pPr>
          </w:p>
        </w:tc>
        <w:tc>
          <w:tcPr>
            <w:tcW w:w="1418" w:type="dxa"/>
            <w:vMerge/>
          </w:tcPr>
          <w:p w:rsidR="00FC21C7" w:rsidRPr="005926C5" w:rsidRDefault="00FC21C7" w:rsidP="00AD2BE9">
            <w:pPr>
              <w:ind w:firstLine="0"/>
              <w:jc w:val="center"/>
              <w:rPr>
                <w:rFonts w:ascii="Times New Roman" w:hAnsi="Times New Roman" w:cs="Times New Roman"/>
                <w:b/>
                <w:bCs/>
                <w:i/>
                <w:iCs/>
                <w:sz w:val="24"/>
                <w:szCs w:val="24"/>
                <w:u w:val="single"/>
                <w:lang w:eastAsia="pl-PL"/>
              </w:rPr>
            </w:pPr>
          </w:p>
        </w:tc>
        <w:tc>
          <w:tcPr>
            <w:tcW w:w="1275" w:type="dxa"/>
            <w:vMerge/>
          </w:tcPr>
          <w:p w:rsidR="00FC21C7" w:rsidRPr="005926C5" w:rsidRDefault="00FC21C7" w:rsidP="00AD2BE9">
            <w:pPr>
              <w:ind w:firstLine="0"/>
              <w:jc w:val="center"/>
              <w:rPr>
                <w:rFonts w:ascii="Times New Roman" w:hAnsi="Times New Roman" w:cs="Times New Roman"/>
                <w:b/>
                <w:bCs/>
                <w:i/>
                <w:iCs/>
                <w:sz w:val="24"/>
                <w:szCs w:val="24"/>
                <w:u w:val="single"/>
                <w:lang w:eastAsia="pl-PL"/>
              </w:rPr>
            </w:pPr>
          </w:p>
        </w:tc>
        <w:tc>
          <w:tcPr>
            <w:tcW w:w="1276" w:type="dxa"/>
            <w:vMerge/>
          </w:tcPr>
          <w:p w:rsidR="00FC21C7" w:rsidRPr="005926C5" w:rsidRDefault="00FC21C7" w:rsidP="00AD2BE9">
            <w:pPr>
              <w:ind w:firstLine="0"/>
              <w:jc w:val="center"/>
              <w:rPr>
                <w:rFonts w:ascii="Times New Roman" w:hAnsi="Times New Roman" w:cs="Times New Roman"/>
                <w:b/>
                <w:bCs/>
                <w:i/>
                <w:iCs/>
                <w:sz w:val="24"/>
                <w:szCs w:val="24"/>
                <w:u w:val="single"/>
                <w:lang w:eastAsia="pl-PL"/>
              </w:rPr>
            </w:pP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m</w:t>
            </w:r>
            <w:r w:rsidRPr="005926C5">
              <w:rPr>
                <w:rFonts w:ascii="Times New Roman" w:hAnsi="Times New Roman" w:cs="Times New Roman"/>
                <w:i/>
                <w:iCs/>
                <w:sz w:val="24"/>
                <w:szCs w:val="24"/>
                <w:vertAlign w:val="superscript"/>
                <w:lang w:eastAsia="pl-PL"/>
              </w:rPr>
              <w:t>3</w:t>
            </w:r>
            <w:r w:rsidRPr="005926C5">
              <w:rPr>
                <w:rFonts w:ascii="Times New Roman" w:hAnsi="Times New Roman" w:cs="Times New Roman"/>
                <w:i/>
                <w:iCs/>
                <w:sz w:val="24"/>
                <w:szCs w:val="24"/>
                <w:lang w:eastAsia="pl-PL"/>
              </w:rPr>
              <w:t>/h</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Ilość studni</w:t>
            </w:r>
          </w:p>
        </w:tc>
        <w:tc>
          <w:tcPr>
            <w:tcW w:w="1134" w:type="dxa"/>
          </w:tcPr>
          <w:p w:rsidR="00FC21C7" w:rsidRPr="005926C5" w:rsidRDefault="00FC21C7" w:rsidP="00AD2BE9">
            <w:pPr>
              <w:ind w:firstLine="0"/>
              <w:jc w:val="center"/>
              <w:rPr>
                <w:rFonts w:ascii="Times New Roman" w:hAnsi="Times New Roman" w:cs="Times New Roman"/>
                <w:b/>
                <w:bCs/>
                <w:i/>
                <w:iCs/>
                <w:sz w:val="24"/>
                <w:szCs w:val="24"/>
                <w:u w:val="single"/>
                <w:lang w:eastAsia="pl-PL"/>
              </w:rPr>
            </w:pPr>
          </w:p>
        </w:tc>
        <w:tc>
          <w:tcPr>
            <w:tcW w:w="1984" w:type="dxa"/>
            <w:vMerge/>
          </w:tcPr>
          <w:p w:rsidR="00FC21C7" w:rsidRPr="005926C5" w:rsidRDefault="00FC21C7" w:rsidP="00AD2BE9">
            <w:pPr>
              <w:ind w:firstLine="0"/>
              <w:jc w:val="center"/>
              <w:rPr>
                <w:rFonts w:ascii="Times New Roman" w:hAnsi="Times New Roman" w:cs="Times New Roman"/>
                <w:b/>
                <w:bCs/>
                <w:i/>
                <w:iCs/>
                <w:sz w:val="24"/>
                <w:szCs w:val="24"/>
                <w:u w:val="single"/>
                <w:lang w:eastAsia="pl-PL"/>
              </w:rPr>
            </w:pP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1.</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tc>
        <w:tc>
          <w:tcPr>
            <w:tcW w:w="1275"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80</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70</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2+1</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bezpośr.</w:t>
            </w: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 Dobry Lasek, Mostek – Piersławek, Krzywy Róg – Szklarnia, Spinka: Nawiady-Piecki, Brejdyny-Piecki</w:t>
            </w: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Krutyński Piecek</w:t>
            </w:r>
          </w:p>
        </w:tc>
        <w:tc>
          <w:tcPr>
            <w:tcW w:w="1275"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66</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1</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bezpośr.</w:t>
            </w: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Krutyński Piecek, Krutyń, Zielony Lasek, Rosocha, Chostka</w:t>
            </w: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3.</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Nawiady</w:t>
            </w:r>
          </w:p>
        </w:tc>
        <w:tc>
          <w:tcPr>
            <w:tcW w:w="1275"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37</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45</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bezpośr.</w:t>
            </w: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Nawiady, Cierzpięty, Mojtyny, Czaszkowo, Goleń, Prusinowo, Nowe Kiełbonki, Nowy Zyzdrój, Spinka: Nawiady-Piecki</w:t>
            </w: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 xml:space="preserve">4. </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Brejdyny</w:t>
            </w:r>
          </w:p>
        </w:tc>
        <w:tc>
          <w:tcPr>
            <w:tcW w:w="1275"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42</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65</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bezpośr.</w:t>
            </w: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Brejdyny, Spinka: Brejdyny-Piecki</w:t>
            </w: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5.</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Machary</w:t>
            </w:r>
          </w:p>
        </w:tc>
        <w:tc>
          <w:tcPr>
            <w:tcW w:w="1275"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32</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30</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bezpośr.</w:t>
            </w: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Machary</w:t>
            </w: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6.</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Stare Kiełbonki</w:t>
            </w:r>
          </w:p>
        </w:tc>
        <w:tc>
          <w:tcPr>
            <w:tcW w:w="1275"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50</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50</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bezpośr.</w:t>
            </w: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Stare Kiełbonki</w:t>
            </w: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7.</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Jakubowo</w:t>
            </w:r>
          </w:p>
        </w:tc>
        <w:tc>
          <w:tcPr>
            <w:tcW w:w="1275"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35</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20</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27</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2+1</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bezpośr.</w:t>
            </w: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Jakubowo, Probark Mały, Żabieniec, Strzałowo, Lipowo, Świnie Oko, Bobrówko, Nowy Most, Kołowin</w:t>
            </w: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8.</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Rutkowo</w:t>
            </w:r>
          </w:p>
        </w:tc>
        <w:tc>
          <w:tcPr>
            <w:tcW w:w="1275"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15</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56</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bezpośr.</w:t>
            </w: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Rutkowo, Głogno, Dłużec, Gant, Gajne</w:t>
            </w:r>
          </w:p>
        </w:tc>
      </w:tr>
      <w:tr w:rsidR="00FC21C7" w:rsidRPr="005926C5">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 xml:space="preserve">9. </w:t>
            </w:r>
          </w:p>
        </w:tc>
        <w:tc>
          <w:tcPr>
            <w:tcW w:w="1418"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Zyzdrojowy Piecek</w:t>
            </w:r>
          </w:p>
        </w:tc>
        <w:tc>
          <w:tcPr>
            <w:tcW w:w="1275" w:type="dxa"/>
          </w:tcPr>
          <w:p w:rsidR="00FC21C7" w:rsidRPr="005926C5" w:rsidRDefault="00FC21C7" w:rsidP="00176C0A">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ZGKiM</w:t>
            </w:r>
          </w:p>
          <w:p w:rsidR="00FC21C7" w:rsidRPr="005926C5" w:rsidRDefault="00FC21C7" w:rsidP="00176C0A">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Piecki</w:t>
            </w:r>
          </w:p>
          <w:p w:rsidR="00FC21C7" w:rsidRPr="005926C5" w:rsidRDefault="00FC21C7" w:rsidP="00176C0A">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Sp. z o.o.</w:t>
            </w:r>
          </w:p>
        </w:tc>
        <w:tc>
          <w:tcPr>
            <w:tcW w:w="1276"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głębinowe</w:t>
            </w:r>
          </w:p>
        </w:tc>
        <w:tc>
          <w:tcPr>
            <w:tcW w:w="567"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12</w:t>
            </w:r>
          </w:p>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25</w:t>
            </w:r>
          </w:p>
        </w:tc>
        <w:tc>
          <w:tcPr>
            <w:tcW w:w="709"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2</w:t>
            </w:r>
          </w:p>
        </w:tc>
        <w:tc>
          <w:tcPr>
            <w:tcW w:w="1134" w:type="dxa"/>
          </w:tcPr>
          <w:p w:rsidR="00FC21C7" w:rsidRPr="005926C5" w:rsidRDefault="00FC21C7" w:rsidP="00AD2BE9">
            <w:pPr>
              <w:ind w:firstLine="0"/>
              <w:jc w:val="center"/>
              <w:rPr>
                <w:rFonts w:ascii="Times New Roman" w:hAnsi="Times New Roman" w:cs="Times New Roman"/>
                <w:i/>
                <w:iCs/>
                <w:sz w:val="24"/>
                <w:szCs w:val="24"/>
                <w:lang w:eastAsia="pl-PL"/>
              </w:rPr>
            </w:pPr>
          </w:p>
        </w:tc>
        <w:tc>
          <w:tcPr>
            <w:tcW w:w="1984" w:type="dxa"/>
          </w:tcPr>
          <w:p w:rsidR="00FC21C7" w:rsidRPr="005926C5" w:rsidRDefault="00FC21C7" w:rsidP="00AD2BE9">
            <w:pPr>
              <w:ind w:firstLine="0"/>
              <w:jc w:val="center"/>
              <w:rPr>
                <w:rFonts w:ascii="Times New Roman" w:hAnsi="Times New Roman" w:cs="Times New Roman"/>
                <w:i/>
                <w:iCs/>
                <w:sz w:val="24"/>
                <w:szCs w:val="24"/>
                <w:lang w:eastAsia="pl-PL"/>
              </w:rPr>
            </w:pPr>
            <w:r w:rsidRPr="005926C5">
              <w:rPr>
                <w:rFonts w:ascii="Times New Roman" w:hAnsi="Times New Roman" w:cs="Times New Roman"/>
                <w:i/>
                <w:iCs/>
                <w:sz w:val="24"/>
                <w:szCs w:val="24"/>
                <w:lang w:eastAsia="pl-PL"/>
              </w:rPr>
              <w:t>Zyzdrojowy Piecek, żyzdrojowa Wola, Krawno</w:t>
            </w:r>
          </w:p>
        </w:tc>
      </w:tr>
    </w:tbl>
    <w:p w:rsidR="00FC21C7" w:rsidRPr="005926C5" w:rsidRDefault="00FC21C7" w:rsidP="00947E42">
      <w:pPr>
        <w:ind w:firstLine="0"/>
        <w:rPr>
          <w:rFonts w:ascii="Times New Roman" w:hAnsi="Times New Roman" w:cs="Times New Roman"/>
          <w:i/>
          <w:iCs/>
          <w:sz w:val="24"/>
          <w:szCs w:val="24"/>
        </w:rPr>
      </w:pPr>
    </w:p>
    <w:p w:rsidR="00FC21C7" w:rsidRPr="005926C5" w:rsidRDefault="00FC21C7" w:rsidP="00947E42">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5.2.2. Gospodarka ściekowa.</w:t>
      </w:r>
    </w:p>
    <w:p w:rsidR="00FC21C7" w:rsidRPr="005926C5" w:rsidRDefault="00FC21C7" w:rsidP="00947E42">
      <w:pPr>
        <w:ind w:firstLine="770"/>
        <w:rPr>
          <w:rFonts w:ascii="Times New Roman" w:hAnsi="Times New Roman" w:cs="Times New Roman"/>
          <w:i/>
          <w:iCs/>
          <w:spacing w:val="6"/>
          <w:sz w:val="24"/>
          <w:szCs w:val="24"/>
        </w:rPr>
      </w:pPr>
      <w:r w:rsidRPr="005926C5">
        <w:rPr>
          <w:rFonts w:ascii="Times New Roman" w:hAnsi="Times New Roman" w:cs="Times New Roman"/>
          <w:i/>
          <w:iCs/>
          <w:spacing w:val="6"/>
          <w:sz w:val="24"/>
          <w:szCs w:val="24"/>
        </w:rPr>
        <w:t xml:space="preserve"> Uchwała </w:t>
      </w:r>
      <w:r w:rsidRPr="005926C5">
        <w:rPr>
          <w:rFonts w:ascii="Times New Roman" w:hAnsi="Times New Roman" w:cs="Times New Roman"/>
          <w:i/>
          <w:iCs/>
          <w:sz w:val="24"/>
          <w:szCs w:val="24"/>
        </w:rPr>
        <w:t>Sejmiku</w:t>
      </w:r>
      <w:r w:rsidRPr="005926C5">
        <w:rPr>
          <w:rFonts w:ascii="Times New Roman" w:hAnsi="Times New Roman" w:cs="Times New Roman"/>
          <w:i/>
          <w:iCs/>
          <w:spacing w:val="6"/>
          <w:sz w:val="24"/>
          <w:szCs w:val="24"/>
        </w:rPr>
        <w:t xml:space="preserve"> Województwa </w:t>
      </w:r>
      <w:r w:rsidRPr="005926C5">
        <w:rPr>
          <w:rFonts w:ascii="Times New Roman" w:hAnsi="Times New Roman" w:cs="Times New Roman"/>
          <w:i/>
          <w:iCs/>
          <w:sz w:val="24"/>
          <w:szCs w:val="24"/>
        </w:rPr>
        <w:t xml:space="preserve">Warmińsko-Mazurskiego z dnia 30 grudnia 2014 roku Nr III/56/14 w sprawie wyznaczenia aglomeracji Piecki oraz likwidacji dotychczasowej aglomeracji Piecki, ustanowiono na terenie gminy aglomerację Piecki w obecnym kształcie prawnym. </w:t>
      </w:r>
    </w:p>
    <w:p w:rsidR="00FC21C7" w:rsidRPr="005926C5" w:rsidRDefault="00FC21C7" w:rsidP="00947E42">
      <w:pPr>
        <w:ind w:firstLine="708"/>
        <w:rPr>
          <w:rFonts w:ascii="Times New Roman" w:hAnsi="Times New Roman" w:cs="Times New Roman"/>
          <w:i/>
          <w:iCs/>
          <w:sz w:val="24"/>
          <w:szCs w:val="24"/>
        </w:rPr>
      </w:pPr>
      <w:r w:rsidRPr="005926C5">
        <w:rPr>
          <w:rFonts w:ascii="Times New Roman" w:hAnsi="Times New Roman" w:cs="Times New Roman"/>
          <w:i/>
          <w:iCs/>
          <w:spacing w:val="6"/>
          <w:sz w:val="24"/>
          <w:szCs w:val="24"/>
        </w:rPr>
        <w:t xml:space="preserve">Zgodnie z powyższym w oparciu o zbiorczą oczyszczalnię ścieków w Pieckach przewidziano objęcie siecią kanalizacji sanitarnej następujące miejscowości: </w:t>
      </w:r>
      <w:r w:rsidRPr="005926C5">
        <w:rPr>
          <w:rFonts w:ascii="Times New Roman" w:hAnsi="Times New Roman" w:cs="Times New Roman"/>
          <w:i/>
          <w:iCs/>
          <w:sz w:val="24"/>
          <w:szCs w:val="24"/>
        </w:rPr>
        <w:t>Piecki, Ostrów Pieckowski, Brejdyny, Szklarnia, Krzywy Róg, Rutkowo, Dłużec, Głogno, Czaszkowo,  Zgon, Krutyń, Krutyński Piecek, Zielony Lasek.</w:t>
      </w:r>
    </w:p>
    <w:p w:rsidR="00FC21C7" w:rsidRPr="005926C5" w:rsidRDefault="00FC21C7" w:rsidP="00947E42">
      <w:pPr>
        <w:pStyle w:val="BodyText"/>
        <w:ind w:firstLine="708"/>
        <w:jc w:val="both"/>
        <w:rPr>
          <w:rFonts w:ascii="Times New Roman" w:hAnsi="Times New Roman" w:cs="Times New Roman"/>
          <w:b w:val="0"/>
          <w:bCs w:val="0"/>
          <w:i/>
          <w:iCs/>
          <w:spacing w:val="6"/>
          <w:sz w:val="24"/>
          <w:szCs w:val="24"/>
        </w:rPr>
      </w:pPr>
      <w:r w:rsidRPr="005926C5">
        <w:rPr>
          <w:rFonts w:ascii="Times New Roman" w:hAnsi="Times New Roman" w:cs="Times New Roman"/>
          <w:b w:val="0"/>
          <w:bCs w:val="0"/>
          <w:i/>
          <w:iCs/>
          <w:spacing w:val="6"/>
          <w:sz w:val="24"/>
          <w:szCs w:val="24"/>
        </w:rPr>
        <w:t>Do 2015 r. zrealizowano w granicach wyznaczonej Aglomeracji Piecki sieć kanalizacji sanitarnej przesyłowej i rozdzielczej w następujących miejscowościach: Krutyń, Krutyński Piecek, Zgon, Czaszkowo, Szklarnia, Krzywy Róg, Dłużec, Rutkowo, Głogno, Brejdyny, Zielony Lasek, Ostrów Pieckowski oraz kolektor tłoczny przesyłowy z kierunku miejscowości Krutyń, poprzez Zgon, Stare Kiebłonki, Mojtyny, Cierzpięty z odprowadzeniem do oczyszczalni ściekach w Pieckach.</w:t>
      </w:r>
    </w:p>
    <w:p w:rsidR="00FC21C7" w:rsidRPr="005926C5" w:rsidRDefault="00FC21C7" w:rsidP="00947E42">
      <w:pPr>
        <w:pStyle w:val="BodyText"/>
        <w:ind w:firstLine="708"/>
        <w:jc w:val="both"/>
        <w:rPr>
          <w:rFonts w:ascii="Times New Roman" w:hAnsi="Times New Roman" w:cs="Times New Roman"/>
          <w:b w:val="0"/>
          <w:bCs w:val="0"/>
          <w:i/>
          <w:iCs/>
          <w:spacing w:val="6"/>
          <w:sz w:val="24"/>
          <w:szCs w:val="24"/>
        </w:rPr>
      </w:pPr>
      <w:r w:rsidRPr="005926C5">
        <w:rPr>
          <w:rFonts w:ascii="Times New Roman" w:hAnsi="Times New Roman" w:cs="Times New Roman"/>
          <w:b w:val="0"/>
          <w:bCs w:val="0"/>
          <w:i/>
          <w:iCs/>
          <w:spacing w:val="6"/>
          <w:sz w:val="24"/>
          <w:szCs w:val="24"/>
        </w:rPr>
        <w:t xml:space="preserve">Z uwagi na projektowany rozwój miejscowości Nowe Kiebłonki przewiduje się docelowo skanalizowanie tej miejscowości i włączenie do sieci kanalizacji sanitarnej w Starych Kiebłonkach. Do czasu realizacji sieci kanalizacji sanitarnej dopuszcza się indywidualne rozwiązania gospodarki ściekowej. </w:t>
      </w:r>
    </w:p>
    <w:p w:rsidR="00FC21C7" w:rsidRPr="005926C5" w:rsidRDefault="00FC21C7" w:rsidP="00E26346">
      <w:pPr>
        <w:ind w:firstLine="0"/>
        <w:rPr>
          <w:rFonts w:ascii="Times New Roman" w:hAnsi="Times New Roman" w:cs="Times New Roman"/>
          <w:b/>
          <w:bCs/>
          <w:i/>
          <w:iCs/>
          <w:sz w:val="24"/>
          <w:szCs w:val="24"/>
        </w:rPr>
      </w:pPr>
    </w:p>
    <w:p w:rsidR="00FC21C7" w:rsidRPr="005926C5" w:rsidRDefault="00FC21C7" w:rsidP="00E2634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Oczyszczalnia ścieków w Pieckach </w:t>
      </w:r>
    </w:p>
    <w:p w:rsidR="00FC21C7" w:rsidRPr="005926C5" w:rsidRDefault="00FC21C7" w:rsidP="00947E42">
      <w:pPr>
        <w:ind w:firstLine="708"/>
        <w:rPr>
          <w:rFonts w:ascii="Times New Roman" w:hAnsi="Times New Roman" w:cs="Times New Roman"/>
          <w:i/>
          <w:iCs/>
          <w:sz w:val="24"/>
          <w:szCs w:val="24"/>
        </w:rPr>
      </w:pPr>
      <w:r w:rsidRPr="005926C5">
        <w:rPr>
          <w:rFonts w:ascii="Times New Roman" w:hAnsi="Times New Roman" w:cs="Times New Roman"/>
          <w:i/>
          <w:iCs/>
          <w:sz w:val="24"/>
          <w:szCs w:val="24"/>
        </w:rPr>
        <w:t>W miejscowości Piecki znajduje się zmodernizowana wysokosprawna oczyszczalnia ścieków o przepustowości Q</w:t>
      </w:r>
      <w:r w:rsidRPr="005926C5">
        <w:rPr>
          <w:rFonts w:ascii="Times New Roman" w:hAnsi="Times New Roman" w:cs="Times New Roman"/>
          <w:i/>
          <w:iCs/>
          <w:sz w:val="24"/>
          <w:szCs w:val="24"/>
          <w:vertAlign w:val="subscript"/>
        </w:rPr>
        <w:t xml:space="preserve">dśr  </w:t>
      </w:r>
      <w:r w:rsidRPr="005926C5">
        <w:rPr>
          <w:rFonts w:ascii="Times New Roman" w:hAnsi="Times New Roman" w:cs="Times New Roman"/>
          <w:i/>
          <w:iCs/>
          <w:sz w:val="24"/>
          <w:szCs w:val="24"/>
        </w:rPr>
        <w:t>= 1070 m</w:t>
      </w:r>
      <w:r w:rsidRPr="005926C5">
        <w:rPr>
          <w:rFonts w:ascii="Times New Roman" w:hAnsi="Times New Roman" w:cs="Times New Roman"/>
          <w:i/>
          <w:iCs/>
          <w:smallCaps/>
          <w:sz w:val="24"/>
          <w:szCs w:val="24"/>
          <w:vertAlign w:val="superscript"/>
        </w:rPr>
        <w:t>3</w:t>
      </w:r>
      <w:r w:rsidRPr="005926C5">
        <w:rPr>
          <w:rFonts w:ascii="Times New Roman" w:hAnsi="Times New Roman" w:cs="Times New Roman"/>
          <w:i/>
          <w:iCs/>
          <w:smallCaps/>
          <w:sz w:val="24"/>
          <w:szCs w:val="24"/>
        </w:rPr>
        <w:t>/</w:t>
      </w:r>
      <w:r w:rsidRPr="005926C5">
        <w:rPr>
          <w:rFonts w:ascii="Times New Roman" w:hAnsi="Times New Roman" w:cs="Times New Roman"/>
          <w:i/>
          <w:iCs/>
          <w:sz w:val="24"/>
          <w:szCs w:val="24"/>
        </w:rPr>
        <w:t xml:space="preserve">d. W oparciu o ww. oczyszczalnię utworzono Aglomeracje Piecki (RLM =11000).  Parametry oczyszczalni pozwolą na utylizację ścieków spływających systemami kanalizacyjnymi z miejscowości położonych w granicach Aglomeracji Piecki, jak również z miejscowości Nowe Kiełbonki przewidzianej do objęcia siecią kanalizacji sanitarnej. </w:t>
      </w:r>
    </w:p>
    <w:p w:rsidR="00FC21C7" w:rsidRPr="005926C5" w:rsidRDefault="00FC21C7" w:rsidP="00947E42">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Zmodernizowany ciąg technologiczny oczyszczalni pozwoli również na przyjęcie i utylizację ścieków ze zbiorników bezodpływowych z małych miejscowości nieprzewidywanych do skanalizowania. </w:t>
      </w:r>
    </w:p>
    <w:p w:rsidR="00FC21C7" w:rsidRPr="005926C5" w:rsidRDefault="00FC21C7" w:rsidP="00E26346">
      <w:pPr>
        <w:ind w:firstLine="0"/>
        <w:rPr>
          <w:rFonts w:ascii="Times New Roman" w:hAnsi="Times New Roman" w:cs="Times New Roman"/>
          <w:b/>
          <w:bCs/>
          <w:i/>
          <w:iCs/>
          <w:sz w:val="24"/>
          <w:szCs w:val="24"/>
        </w:rPr>
      </w:pPr>
    </w:p>
    <w:p w:rsidR="00FC21C7" w:rsidRPr="005926C5" w:rsidRDefault="00FC21C7" w:rsidP="00E26346">
      <w:pPr>
        <w:ind w:firstLine="0"/>
        <w:rPr>
          <w:rFonts w:ascii="Times New Roman" w:hAnsi="Times New Roman" w:cs="Times New Roman"/>
          <w:b/>
          <w:bCs/>
          <w:i/>
          <w:iCs/>
          <w:smallCaps/>
          <w:sz w:val="24"/>
          <w:szCs w:val="24"/>
        </w:rPr>
      </w:pPr>
      <w:r w:rsidRPr="005926C5">
        <w:rPr>
          <w:rFonts w:ascii="Times New Roman" w:hAnsi="Times New Roman" w:cs="Times New Roman"/>
          <w:b/>
          <w:bCs/>
          <w:i/>
          <w:iCs/>
          <w:sz w:val="24"/>
          <w:szCs w:val="24"/>
        </w:rPr>
        <w:t>Oczyszczalnia ścieków w Nowym Moście</w:t>
      </w:r>
    </w:p>
    <w:p w:rsidR="00FC21C7" w:rsidRPr="005926C5" w:rsidRDefault="00FC21C7" w:rsidP="00947E42">
      <w:pPr>
        <w:pStyle w:val="BodyText"/>
        <w:ind w:firstLine="708"/>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 xml:space="preserve">We wsi Nowy Most znajduje się mała oczyszczalnia ścieków.  </w:t>
      </w:r>
    </w:p>
    <w:p w:rsidR="00FC21C7" w:rsidRPr="005926C5" w:rsidRDefault="00FC21C7" w:rsidP="00947E42">
      <w:pPr>
        <w:ind w:firstLine="708"/>
        <w:rPr>
          <w:rFonts w:ascii="Times New Roman" w:hAnsi="Times New Roman" w:cs="Times New Roman"/>
          <w:i/>
          <w:iCs/>
          <w:sz w:val="24"/>
          <w:szCs w:val="24"/>
        </w:rPr>
      </w:pPr>
      <w:r w:rsidRPr="005926C5">
        <w:rPr>
          <w:rFonts w:ascii="Times New Roman" w:hAnsi="Times New Roman" w:cs="Times New Roman"/>
          <w:i/>
          <w:iCs/>
          <w:sz w:val="24"/>
          <w:szCs w:val="24"/>
        </w:rPr>
        <w:t>Specyfika terenu, budowa geologiczna, rodzaj zagospodarowania przestrzennego, ustanowione prawo oraz wysokie wymogi w zakresie ochrony środowiska wymagają uwzględnienia w gospodarce ściekowej powyższych zasad:</w:t>
      </w:r>
    </w:p>
    <w:p w:rsidR="00FC21C7" w:rsidRPr="005926C5" w:rsidRDefault="00FC21C7" w:rsidP="00947E42">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 xml:space="preserve">1. Należy zrealizować wszystkie przewidywane sieci kanalizacji sanitarnej zawarte </w:t>
      </w:r>
      <w:r w:rsidRPr="005926C5">
        <w:rPr>
          <w:rFonts w:ascii="Times New Roman" w:hAnsi="Times New Roman" w:cs="Times New Roman"/>
          <w:b w:val="0"/>
          <w:bCs w:val="0"/>
          <w:i/>
          <w:iCs/>
          <w:sz w:val="24"/>
          <w:szCs w:val="24"/>
        </w:rPr>
        <w:br/>
        <w:t>w ustanowionej Aglomeracji Piecki</w:t>
      </w:r>
    </w:p>
    <w:p w:rsidR="00FC21C7" w:rsidRPr="005926C5" w:rsidRDefault="00FC21C7" w:rsidP="00947E42">
      <w:pPr>
        <w:pStyle w:val="BodyText"/>
        <w:jc w:val="both"/>
        <w:rPr>
          <w:rFonts w:ascii="Times New Roman" w:hAnsi="Times New Roman" w:cs="Times New Roman"/>
          <w:b w:val="0"/>
          <w:bCs w:val="0"/>
          <w:i/>
          <w:iCs/>
          <w:sz w:val="24"/>
          <w:szCs w:val="24"/>
        </w:rPr>
      </w:pPr>
      <w:r w:rsidRPr="005926C5">
        <w:rPr>
          <w:rFonts w:ascii="Times New Roman" w:hAnsi="Times New Roman" w:cs="Times New Roman"/>
          <w:b w:val="0"/>
          <w:bCs w:val="0"/>
          <w:i/>
          <w:iCs/>
          <w:sz w:val="24"/>
          <w:szCs w:val="24"/>
        </w:rPr>
        <w:t xml:space="preserve">2. Zaleca się w jako priorytetowe rozwiązania systemowe gospodarki ściekowej </w:t>
      </w:r>
      <w:r w:rsidRPr="005926C5">
        <w:rPr>
          <w:rFonts w:ascii="Times New Roman" w:hAnsi="Times New Roman" w:cs="Times New Roman"/>
          <w:b w:val="0"/>
          <w:bCs w:val="0"/>
          <w:i/>
          <w:iCs/>
          <w:sz w:val="24"/>
          <w:szCs w:val="24"/>
        </w:rPr>
        <w:br/>
        <w:t>w miejscowościach położonych na terenach bez izolacji od użytkowych warstw wodonośnych oraz na obszarze Mazurskiego Parku Krajobrazowego.</w:t>
      </w:r>
    </w:p>
    <w:p w:rsidR="00FC21C7" w:rsidRPr="005926C5" w:rsidRDefault="00FC21C7" w:rsidP="00E26346">
      <w:pPr>
        <w:ind w:firstLine="0"/>
        <w:rPr>
          <w:rFonts w:ascii="Times New Roman" w:hAnsi="Times New Roman" w:cs="Times New Roman"/>
          <w:i/>
          <w:iCs/>
          <w:sz w:val="24"/>
          <w:szCs w:val="24"/>
        </w:rPr>
      </w:pPr>
      <w:r w:rsidRPr="005926C5">
        <w:rPr>
          <w:rFonts w:ascii="Times New Roman" w:hAnsi="Times New Roman" w:cs="Times New Roman"/>
          <w:i/>
          <w:iCs/>
          <w:sz w:val="24"/>
          <w:szCs w:val="24"/>
        </w:rPr>
        <w:t>3. Na terenach bardziej odpornych na antropopresję rozwiązanie problemu ścieków bytowo-gospodarczych powinno wynikać ze szczegółowego rozpoznania hydrogeologicznego, które pozwoli na rozwiązania indywidualne z odprowadzeniem ścieków oczyszczonych w grunt (oczyszczalnie przydomowe), lub gromadzenie ścieków w zbiornikach bezodpływowych, bądź konieczność realizacji systemu zbiorczego.</w:t>
      </w:r>
    </w:p>
    <w:p w:rsidR="00FC21C7" w:rsidRPr="005926C5" w:rsidRDefault="00FC21C7" w:rsidP="00E26346">
      <w:pPr>
        <w:ind w:firstLine="0"/>
        <w:rPr>
          <w:rFonts w:ascii="Times New Roman" w:hAnsi="Times New Roman" w:cs="Times New Roman"/>
          <w:i/>
          <w:iCs/>
          <w:sz w:val="24"/>
          <w:szCs w:val="24"/>
        </w:rPr>
      </w:pPr>
      <w:r w:rsidRPr="005926C5">
        <w:rPr>
          <w:rFonts w:ascii="Times New Roman" w:hAnsi="Times New Roman" w:cs="Times New Roman"/>
          <w:i/>
          <w:iCs/>
          <w:sz w:val="24"/>
          <w:szCs w:val="24"/>
        </w:rPr>
        <w:t>4. Z uwagi na atrakcyjność terenu i jego położenie nie powinno się dopuszczać do powstawania lokalnych wylewisk ścieków w szczególności na terenach zlewni pojeziernej oraz terenach, gdzie wody podziemne mają wysoki stopień zagrożenia na zanieczyszczenia. Wszystkie produkowane na terenie gminy ścieki bytowo- gospodarcze winny być oczyszczane w oczyszczalniach o odpowiednim stopniu redukcji zanieczyszczeń.</w:t>
      </w:r>
    </w:p>
    <w:p w:rsidR="00FC21C7" w:rsidRPr="005926C5" w:rsidRDefault="00FC21C7" w:rsidP="00B623CB">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5. Dopuszcza się objęcie siecią kanalizacji sanitarnej miejscowości nie wyznaczonych do skanalizowania w zmianie studium, jeżeli realizacje ww. będą uzasadnione ekonomicznie lub ze względów przyrodniczych. </w:t>
      </w:r>
    </w:p>
    <w:p w:rsidR="00FC21C7" w:rsidRPr="005926C5" w:rsidRDefault="00FC21C7" w:rsidP="00B623CB">
      <w:pPr>
        <w:ind w:firstLine="0"/>
        <w:rPr>
          <w:rFonts w:ascii="Times New Roman" w:hAnsi="Times New Roman" w:cs="Times New Roman"/>
          <w:i/>
          <w:iCs/>
          <w:sz w:val="24"/>
          <w:szCs w:val="24"/>
        </w:rPr>
      </w:pPr>
    </w:p>
    <w:p w:rsidR="00FC21C7" w:rsidRPr="005926C5" w:rsidRDefault="00FC21C7" w:rsidP="00B623CB">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5.2.3. Gazownictwo.</w:t>
      </w:r>
    </w:p>
    <w:p w:rsidR="00FC21C7" w:rsidRPr="005926C5" w:rsidRDefault="00FC21C7" w:rsidP="00947E42">
      <w:pPr>
        <w:pStyle w:val="BodyText"/>
        <w:ind w:firstLine="660"/>
        <w:jc w:val="both"/>
        <w:rPr>
          <w:rFonts w:ascii="Times New Roman" w:hAnsi="Times New Roman" w:cs="Times New Roman"/>
          <w:b w:val="0"/>
          <w:bCs w:val="0"/>
          <w:i/>
          <w:iCs/>
          <w:spacing w:val="2"/>
          <w:sz w:val="24"/>
          <w:szCs w:val="24"/>
        </w:rPr>
      </w:pPr>
      <w:r w:rsidRPr="005926C5">
        <w:rPr>
          <w:rFonts w:ascii="Times New Roman" w:hAnsi="Times New Roman" w:cs="Times New Roman"/>
          <w:b w:val="0"/>
          <w:bCs w:val="0"/>
          <w:i/>
          <w:iCs/>
          <w:spacing w:val="2"/>
          <w:sz w:val="24"/>
          <w:szCs w:val="24"/>
        </w:rPr>
        <w:t>Na terenie gminy brak stacji redukcyjnej I</w:t>
      </w:r>
      <w:r w:rsidRPr="005926C5">
        <w:rPr>
          <w:rFonts w:ascii="Times New Roman" w:hAnsi="Times New Roman" w:cs="Times New Roman"/>
          <w:b w:val="0"/>
          <w:bCs w:val="0"/>
          <w:i/>
          <w:iCs/>
          <w:spacing w:val="2"/>
          <w:sz w:val="24"/>
          <w:szCs w:val="24"/>
          <w:vertAlign w:val="superscript"/>
        </w:rPr>
        <w:t xml:space="preserve"> </w:t>
      </w:r>
      <w:r w:rsidRPr="005926C5">
        <w:rPr>
          <w:rFonts w:ascii="Times New Roman" w:hAnsi="Times New Roman" w:cs="Times New Roman"/>
          <w:b w:val="0"/>
          <w:bCs w:val="0"/>
          <w:i/>
          <w:iCs/>
          <w:spacing w:val="2"/>
          <w:sz w:val="24"/>
          <w:szCs w:val="24"/>
        </w:rPr>
        <w:t>stopnia oraz sieci gazowej wysokiego i średniego ciśnienia. Gmina nie posiada zatwierdzonej „Koncepcji gazyfikacji gminy”. Zaopatrzenie gminy w gaz przewodowy jest możliwe z kierunku Mrągowa siecią gazową średniego ciśnienia. Realizacja ta jest uzależniona od zapotrzebowania gminy na gaz przewodowy i możliwości finansowych Pomorskiej Spółki Gazownictwa lub innych, również prywatnych inwestorów. Docelowo gmina Piecki powinna opracować „Koncepcję gazyfikacji gminy”.</w:t>
      </w:r>
    </w:p>
    <w:p w:rsidR="00FC21C7" w:rsidRPr="005926C5" w:rsidRDefault="00FC21C7" w:rsidP="00B623CB">
      <w:pPr>
        <w:pStyle w:val="BodyText"/>
        <w:jc w:val="both"/>
        <w:rPr>
          <w:rFonts w:ascii="Times New Roman" w:hAnsi="Times New Roman" w:cs="Times New Roman"/>
          <w:b w:val="0"/>
          <w:bCs w:val="0"/>
          <w:i/>
          <w:iCs/>
          <w:spacing w:val="2"/>
          <w:sz w:val="24"/>
          <w:szCs w:val="24"/>
        </w:rPr>
      </w:pPr>
    </w:p>
    <w:p w:rsidR="00FC21C7" w:rsidRPr="005926C5" w:rsidRDefault="00FC21C7" w:rsidP="00E26346">
      <w:pPr>
        <w:ind w:firstLine="0"/>
        <w:rPr>
          <w:rFonts w:ascii="Times New Roman" w:hAnsi="Times New Roman" w:cs="Times New Roman"/>
          <w:b/>
          <w:bCs/>
          <w:i/>
          <w:iCs/>
          <w:sz w:val="24"/>
          <w:szCs w:val="24"/>
        </w:rPr>
      </w:pPr>
      <w:r w:rsidRPr="005926C5">
        <w:rPr>
          <w:rFonts w:ascii="Times New Roman" w:hAnsi="Times New Roman" w:cs="Times New Roman"/>
          <w:b/>
          <w:bCs/>
          <w:i/>
          <w:iCs/>
          <w:spacing w:val="2"/>
          <w:sz w:val="24"/>
          <w:szCs w:val="24"/>
        </w:rPr>
        <w:t xml:space="preserve">5.2.4 </w:t>
      </w:r>
      <w:r w:rsidRPr="005926C5">
        <w:rPr>
          <w:rFonts w:ascii="Times New Roman" w:hAnsi="Times New Roman" w:cs="Times New Roman"/>
          <w:b/>
          <w:bCs/>
          <w:i/>
          <w:iCs/>
          <w:sz w:val="24"/>
          <w:szCs w:val="24"/>
        </w:rPr>
        <w:t xml:space="preserve">Gospodarka cieplna. </w:t>
      </w:r>
    </w:p>
    <w:p w:rsidR="00FC21C7" w:rsidRPr="005926C5" w:rsidRDefault="00FC21C7" w:rsidP="001211F7">
      <w:pPr>
        <w:pStyle w:val="BodyText"/>
        <w:ind w:firstLine="708"/>
        <w:jc w:val="both"/>
        <w:rPr>
          <w:rFonts w:ascii="Arial" w:hAnsi="Arial" w:cs="Arial"/>
          <w:b w:val="0"/>
          <w:bCs w:val="0"/>
          <w:sz w:val="24"/>
          <w:szCs w:val="24"/>
        </w:rPr>
      </w:pPr>
      <w:r w:rsidRPr="005926C5">
        <w:rPr>
          <w:rFonts w:ascii="Times New Roman" w:hAnsi="Times New Roman" w:cs="Times New Roman"/>
          <w:b w:val="0"/>
          <w:bCs w:val="0"/>
          <w:i/>
          <w:iCs/>
          <w:sz w:val="24"/>
          <w:szCs w:val="24"/>
        </w:rPr>
        <w:t xml:space="preserve">W perspektywie należy dążyć do podwyższenia standardu życia ludności poprzez eliminację uciążliwych dla środowiska małych, lokalnych źródeł ciepła opalanych paliwem stałym z przechodzeniem na opalanie gazem, olejem opałowym bądź innymi, niskoemisyjnymi źródłami energii cieplnej w tym źródłami energii odnawialnej. Należy preferować odnawialne źródła energii w formach nie stanowiących uciążliwości dla ludzi i środowiska przyrodniczego. </w:t>
      </w:r>
    </w:p>
    <w:p w:rsidR="00FC21C7" w:rsidRPr="005926C5" w:rsidRDefault="00FC21C7" w:rsidP="00947E42">
      <w:pPr>
        <w:ind w:firstLine="708"/>
        <w:rPr>
          <w:rFonts w:ascii="Times New Roman" w:hAnsi="Times New Roman" w:cs="Times New Roman"/>
          <w:i/>
          <w:iCs/>
          <w:sz w:val="24"/>
          <w:szCs w:val="24"/>
        </w:rPr>
      </w:pPr>
    </w:p>
    <w:p w:rsidR="00FC21C7" w:rsidRPr="005926C5" w:rsidRDefault="00FC21C7" w:rsidP="00E26346">
      <w:pPr>
        <w:ind w:firstLine="0"/>
        <w:rPr>
          <w:rFonts w:ascii="Times New Roman" w:hAnsi="Times New Roman" w:cs="Times New Roman"/>
          <w:i/>
          <w:iCs/>
          <w:sz w:val="24"/>
          <w:szCs w:val="24"/>
        </w:rPr>
      </w:pPr>
    </w:p>
    <w:p w:rsidR="00FC21C7" w:rsidRPr="005926C5" w:rsidRDefault="00FC21C7" w:rsidP="00E2634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5.2.5. Gospodarka odpadami.</w:t>
      </w:r>
    </w:p>
    <w:p w:rsidR="00FC21C7" w:rsidRPr="005926C5" w:rsidRDefault="00FC21C7" w:rsidP="00384BA3">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Na terenie gminy prowadzony jest zorganizowany system odbioru odpadów komunalnych. Znaczna ich część podlega selektywnej zbiórce. Odbiór odpadów i ich transport wykonują specjalistyczne firmy. </w:t>
      </w:r>
    </w:p>
    <w:p w:rsidR="00FC21C7" w:rsidRPr="005926C5" w:rsidRDefault="00FC21C7" w:rsidP="00384BA3">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Na terenie województwa Warmińsko-Mazurskiego powstały związki gminne, których jednym z ważniejszych celów jest wspólna gospodarka odpadami. Zgodnie z wytycznymi Krajowego Planu Gospodarki Odpadami podstawą prowadzenia gospodarki odpadami komunalnymi w Polsce mają być przestrzenne powiązania regionalne w oparciu o związki międzygminne obsługiwane przez zakłady zagospodarowania odpadów. Zakłady powinny obsługiwać obszar liczący minimum 150 tys. mieszkańców przy preferowaniu zasady mechaniczno-biologicznego zagospodarowania odpadów. W województwie Warmińsko-Mazurskim utworzono 8 Rejonów gospodarki odpadami. </w:t>
      </w:r>
    </w:p>
    <w:p w:rsidR="00FC21C7" w:rsidRPr="005926C5" w:rsidRDefault="00FC21C7" w:rsidP="00384BA3">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Gmina Piecki znajduje się w Rejonie grupującym 37 gmin. W ramach tego rejonu powstał projekt „System zagospodarowania odpadów komunalnych w Olsztynie. Budowa zakładu unieszkodliwiania odpadów”. Polska Wieś pełnić będzie rolę stacji przeładunkowej wraz z punktem gromadzenia odpadów. W związku z tym nie przewiduje się na terenie gminy Piecki budowy wysypiska odpadów komunalnych. </w:t>
      </w:r>
    </w:p>
    <w:p w:rsidR="00FC21C7" w:rsidRPr="005926C5" w:rsidRDefault="00FC21C7" w:rsidP="00384BA3">
      <w:pPr>
        <w:ind w:firstLine="708"/>
        <w:rPr>
          <w:rFonts w:ascii="Times New Roman" w:hAnsi="Times New Roman" w:cs="Times New Roman"/>
          <w:b/>
          <w:bCs/>
          <w:i/>
          <w:iCs/>
          <w:sz w:val="24"/>
          <w:szCs w:val="24"/>
        </w:rPr>
      </w:pPr>
      <w:r w:rsidRPr="005926C5">
        <w:rPr>
          <w:rFonts w:ascii="Times New Roman" w:hAnsi="Times New Roman" w:cs="Times New Roman"/>
          <w:i/>
          <w:iCs/>
          <w:sz w:val="24"/>
          <w:szCs w:val="24"/>
        </w:rPr>
        <w:t xml:space="preserve">Odpady w dalszym ciągu będą wywożone poza teren gminy i będą kierowane do rejonowej instalacji przetwarzania odpadów komunalnych. </w:t>
      </w:r>
    </w:p>
    <w:p w:rsidR="00FC21C7" w:rsidRPr="005926C5" w:rsidRDefault="00FC21C7" w:rsidP="00E26346">
      <w:pPr>
        <w:ind w:firstLine="0"/>
        <w:rPr>
          <w:rFonts w:ascii="Times New Roman" w:hAnsi="Times New Roman" w:cs="Times New Roman"/>
          <w:b/>
          <w:bCs/>
          <w:i/>
          <w:iCs/>
          <w:sz w:val="24"/>
          <w:szCs w:val="24"/>
        </w:rPr>
      </w:pPr>
    </w:p>
    <w:p w:rsidR="00FC21C7" w:rsidRPr="005926C5" w:rsidRDefault="00FC21C7" w:rsidP="00B623CB">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5.2.6. Elektroenergetyka. </w:t>
      </w:r>
    </w:p>
    <w:p w:rsidR="00FC21C7" w:rsidRPr="005926C5" w:rsidRDefault="00FC21C7" w:rsidP="00B623CB">
      <w:pPr>
        <w:ind w:firstLine="708"/>
        <w:rPr>
          <w:rFonts w:ascii="Times New Roman" w:hAnsi="Times New Roman" w:cs="Times New Roman"/>
          <w:i/>
          <w:iCs/>
          <w:sz w:val="24"/>
          <w:szCs w:val="24"/>
        </w:rPr>
      </w:pPr>
      <w:r w:rsidRPr="005926C5">
        <w:rPr>
          <w:rFonts w:ascii="Arial" w:hAnsi="Arial" w:cs="Arial"/>
          <w:sz w:val="24"/>
          <w:szCs w:val="24"/>
        </w:rPr>
        <w:t xml:space="preserve">Obszar Gminy Piecki usytuowany jest na terenie działania Zakładu Energetycznego S.A. w Olsztynie w Rejonie Energetycznym Kętrzyn. </w:t>
      </w:r>
    </w:p>
    <w:p w:rsidR="00FC21C7" w:rsidRPr="005926C5" w:rsidRDefault="00FC21C7" w:rsidP="00E26346">
      <w:pPr>
        <w:pStyle w:val="BodyText"/>
        <w:ind w:firstLine="708"/>
        <w:jc w:val="both"/>
        <w:rPr>
          <w:rFonts w:ascii="Arial" w:hAnsi="Arial" w:cs="Arial"/>
          <w:b w:val="0"/>
          <w:bCs w:val="0"/>
          <w:sz w:val="24"/>
          <w:szCs w:val="24"/>
        </w:rPr>
      </w:pPr>
      <w:r w:rsidRPr="005926C5">
        <w:rPr>
          <w:rFonts w:ascii="Arial" w:hAnsi="Arial" w:cs="Arial"/>
          <w:b w:val="0"/>
          <w:bCs w:val="0"/>
          <w:sz w:val="24"/>
          <w:szCs w:val="24"/>
        </w:rPr>
        <w:t>Zaopatrzenie w energię elektryczną gminy odbywa się ze stacji PZ Piecki 15/15 kV pracującej w relacji linii 15 kV. Stacja ta wyposażona jest w rozdzielnię 15 kV, z której wyprowadzone są linie rozdzielcze 15 kV przebiegające przez teren gminy, drugostronnie włączone do GPZ 110/15 Biskupiec, GPZ 110/15 kV Mrągowo, do GPZ 110/15 kV Nida zlokalizowane poza terenem działania ZEO S.A.</w:t>
      </w:r>
    </w:p>
    <w:p w:rsidR="00FC21C7" w:rsidRPr="005926C5" w:rsidRDefault="00FC21C7" w:rsidP="00E26346">
      <w:pPr>
        <w:pStyle w:val="BodyText"/>
        <w:ind w:firstLine="708"/>
        <w:jc w:val="both"/>
        <w:rPr>
          <w:rFonts w:ascii="Arial" w:hAnsi="Arial" w:cs="Arial"/>
          <w:b w:val="0"/>
          <w:bCs w:val="0"/>
          <w:sz w:val="24"/>
          <w:szCs w:val="24"/>
        </w:rPr>
      </w:pPr>
      <w:r w:rsidRPr="005926C5">
        <w:rPr>
          <w:rFonts w:ascii="Arial" w:hAnsi="Arial" w:cs="Arial"/>
          <w:b w:val="0"/>
          <w:bCs w:val="0"/>
          <w:sz w:val="24"/>
          <w:szCs w:val="24"/>
        </w:rPr>
        <w:t>Energia elektryczna do odbiorców doprowadzana jest, w większości poprzez stacje transformatorowe 15/0,4 kV promieniowo podłączone do sieci rozdzielczej 15 kV.</w:t>
      </w:r>
    </w:p>
    <w:p w:rsidR="00FC21C7" w:rsidRPr="005926C5" w:rsidRDefault="00FC21C7" w:rsidP="00E26346">
      <w:pPr>
        <w:pStyle w:val="BodyText"/>
        <w:ind w:firstLine="708"/>
        <w:jc w:val="both"/>
        <w:rPr>
          <w:rFonts w:ascii="Arial" w:hAnsi="Arial" w:cs="Arial"/>
          <w:b w:val="0"/>
          <w:bCs w:val="0"/>
          <w:sz w:val="24"/>
          <w:szCs w:val="24"/>
        </w:rPr>
      </w:pPr>
      <w:r w:rsidRPr="005926C5">
        <w:rPr>
          <w:rFonts w:ascii="Arial" w:hAnsi="Arial" w:cs="Arial"/>
          <w:b w:val="0"/>
          <w:bCs w:val="0"/>
          <w:sz w:val="24"/>
          <w:szCs w:val="24"/>
        </w:rPr>
        <w:t xml:space="preserve">Zarówno konfiguracja sieci elektroenergetycznej jak i stan urządzeń zasilających zapewnia dużą dyspozycyjność i duże możliwości przesyłowe gwarantujące właściwe zabezpieczenie potrzeb elektroenergetycznych gminy. </w:t>
      </w:r>
    </w:p>
    <w:p w:rsidR="00FC21C7" w:rsidRPr="005926C5" w:rsidRDefault="00FC21C7" w:rsidP="00E26346">
      <w:pPr>
        <w:pStyle w:val="BodyText"/>
        <w:ind w:firstLine="708"/>
        <w:jc w:val="both"/>
        <w:rPr>
          <w:rFonts w:ascii="Arial" w:hAnsi="Arial" w:cs="Arial"/>
          <w:b w:val="0"/>
          <w:bCs w:val="0"/>
          <w:sz w:val="24"/>
          <w:szCs w:val="24"/>
        </w:rPr>
      </w:pPr>
      <w:r w:rsidRPr="005926C5">
        <w:rPr>
          <w:rFonts w:ascii="Arial" w:hAnsi="Arial" w:cs="Arial"/>
          <w:b w:val="0"/>
          <w:bCs w:val="0"/>
          <w:sz w:val="24"/>
          <w:szCs w:val="24"/>
        </w:rPr>
        <w:t>Na większości obszaru gminy, ewentualne plany inwestycyjne wymagające zabezpieczenia elektroenergetycznego można realizować po wykonaniu lokalnych dowiązań do istniejącej sieci SN 15 kV i wybudowaniu stacji 15/0,4 kV w zależności od potrzeb.</w:t>
      </w:r>
    </w:p>
    <w:p w:rsidR="00FC21C7" w:rsidRPr="005926C5" w:rsidRDefault="00FC21C7" w:rsidP="00E26346">
      <w:pPr>
        <w:pStyle w:val="BodyText"/>
        <w:ind w:firstLine="708"/>
        <w:jc w:val="both"/>
        <w:rPr>
          <w:rFonts w:ascii="Arial" w:hAnsi="Arial" w:cs="Arial"/>
          <w:b w:val="0"/>
          <w:bCs w:val="0"/>
          <w:sz w:val="24"/>
          <w:szCs w:val="24"/>
        </w:rPr>
      </w:pPr>
      <w:r w:rsidRPr="005926C5">
        <w:rPr>
          <w:rFonts w:ascii="Arial" w:hAnsi="Arial" w:cs="Arial"/>
          <w:b w:val="0"/>
          <w:bCs w:val="0"/>
          <w:sz w:val="24"/>
          <w:szCs w:val="24"/>
        </w:rPr>
        <w:t xml:space="preserve">Ze względu na niewielkie zapotrzebowanie na energię elektryczną na terenie gminy nie przewiduje się obecnie budowy stacji 110/15 kV. </w:t>
      </w:r>
    </w:p>
    <w:p w:rsidR="00FC21C7" w:rsidRPr="005926C5" w:rsidRDefault="00FC21C7" w:rsidP="007E73EA">
      <w:pPr>
        <w:pStyle w:val="BodyText"/>
        <w:jc w:val="both"/>
        <w:rPr>
          <w:rFonts w:ascii="Arial" w:hAnsi="Arial" w:cs="Arial"/>
          <w:b w:val="0"/>
          <w:bCs w:val="0"/>
          <w:sz w:val="24"/>
          <w:szCs w:val="24"/>
        </w:rPr>
      </w:pPr>
    </w:p>
    <w:p w:rsidR="00FC21C7" w:rsidRPr="005926C5" w:rsidRDefault="00FC21C7" w:rsidP="007E73EA">
      <w:pPr>
        <w:pStyle w:val="BodyText"/>
        <w:jc w:val="both"/>
        <w:rPr>
          <w:rFonts w:ascii="Times New Roman" w:hAnsi="Times New Roman" w:cs="Times New Roman"/>
          <w:i/>
          <w:iCs/>
          <w:sz w:val="24"/>
          <w:szCs w:val="24"/>
        </w:rPr>
      </w:pPr>
      <w:r w:rsidRPr="005926C5">
        <w:rPr>
          <w:rFonts w:ascii="Times New Roman" w:hAnsi="Times New Roman" w:cs="Times New Roman"/>
          <w:i/>
          <w:iCs/>
          <w:sz w:val="24"/>
          <w:szCs w:val="24"/>
        </w:rPr>
        <w:t xml:space="preserve">5.2.7. Telekomunikacja. </w:t>
      </w:r>
    </w:p>
    <w:p w:rsidR="00FC21C7" w:rsidRPr="005926C5" w:rsidRDefault="00FC21C7" w:rsidP="00CD73C7">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Opracowana Strategia Informatyzacji Województwa Warmińsko-Mazurskiego na lata 2007-2015 wskazała trzy zasadnicze cele rozwoju: </w:t>
      </w:r>
    </w:p>
    <w:p w:rsidR="00FC21C7" w:rsidRPr="005926C5" w:rsidRDefault="00FC21C7" w:rsidP="00CD73C7">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poprawa warunków dostępu do internetu, </w:t>
      </w:r>
    </w:p>
    <w:p w:rsidR="00FC21C7" w:rsidRPr="005926C5" w:rsidRDefault="00FC21C7" w:rsidP="00CD73C7">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wzrost liczby użytkowników technologii informatycznych i telekomunikacyjnych,</w:t>
      </w:r>
    </w:p>
    <w:p w:rsidR="00FC21C7" w:rsidRPr="005926C5" w:rsidRDefault="00FC21C7" w:rsidP="00CD73C7">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rozwój treści i usług dostępnych on-line.</w:t>
      </w:r>
    </w:p>
    <w:p w:rsidR="00FC21C7" w:rsidRPr="005926C5" w:rsidRDefault="00FC21C7" w:rsidP="00CD73C7">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W ramach wyznaczonych celów wskazane zostały cele operacyjne, które między innymi zawierają działania dążące do: </w:t>
      </w:r>
    </w:p>
    <w:p w:rsidR="00FC21C7" w:rsidRPr="005926C5" w:rsidRDefault="00FC21C7" w:rsidP="00CD73C7">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stworzenia warunków do rozwoju sieci szkieletowej i dystrybucyjnej na ternie województwa, </w:t>
      </w:r>
    </w:p>
    <w:p w:rsidR="00FC21C7" w:rsidRPr="005926C5" w:rsidRDefault="00FC21C7" w:rsidP="00CD73C7">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rozwój rynku operatorów celem umożliwienia im równego dostępu do sieci szkieletowej i dystrybucyjnej będącej własnością publiczną, </w:t>
      </w:r>
    </w:p>
    <w:p w:rsidR="00FC21C7" w:rsidRPr="005926C5" w:rsidRDefault="00FC21C7" w:rsidP="00CD73C7">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zwiększenie dostępności szerokopasmowego internetu dla szkół, bibliotek, instytucji kultury, urzędów oraz innych organizacji publicznych. </w:t>
      </w:r>
    </w:p>
    <w:p w:rsidR="00FC21C7" w:rsidRPr="005926C5" w:rsidRDefault="00FC21C7" w:rsidP="00CD73C7">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W ramach Programu Operacyjnego Rozwoju Polski Wschodniej 2007-2013 (PO RPW 2007-2013) realizowany jest Projekt Sieci Szerokopasmowej Polski Wschodniej. Wymieniony projekt zakłada budowę niezbędnych do instalacji i działania szerokopasmowej sieci internetowej następujących elementów: kanalizacji teletechnicznej, przewodów, światłowodów, masztów, węzłów telekomunikacyjnych. </w:t>
      </w:r>
    </w:p>
    <w:p w:rsidR="00FC21C7" w:rsidRPr="005926C5" w:rsidRDefault="00FC21C7" w:rsidP="00CD73C7">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Sieci powstałe w ramach projektu będą otwarte dla wszystkich zainteresowanych przedsiębiorców telekomunikacyjnych, którzy będą dostarczać usługi szerokopasmowe bezpośrednio odbiorcom końcowym. </w:t>
      </w:r>
    </w:p>
    <w:p w:rsidR="00FC21C7" w:rsidRPr="005926C5" w:rsidRDefault="00FC21C7" w:rsidP="00CD73C7">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Na obszarze województwa przewiduje się budowę linii sieci szkieletowej, linii sieci dystrybucyjnej, węzłów na sieci szkieletowej oraz węzłów na sieci dystrybucyjnej. </w:t>
      </w:r>
    </w:p>
    <w:p w:rsidR="00FC21C7" w:rsidRPr="005926C5" w:rsidRDefault="00FC21C7" w:rsidP="00CD73C7">
      <w:pPr>
        <w:rPr>
          <w:rFonts w:ascii="Times New Roman" w:hAnsi="Times New Roman" w:cs="Times New Roman"/>
          <w:i/>
          <w:iCs/>
          <w:sz w:val="24"/>
          <w:szCs w:val="24"/>
        </w:rPr>
      </w:pPr>
      <w:r w:rsidRPr="005926C5">
        <w:rPr>
          <w:rFonts w:ascii="Times New Roman" w:hAnsi="Times New Roman" w:cs="Times New Roman"/>
          <w:i/>
          <w:iCs/>
          <w:sz w:val="24"/>
          <w:szCs w:val="24"/>
        </w:rPr>
        <w:t xml:space="preserve">Trasa sieci dystrybucyjnej będzie przebiegała wzdłuż istniejących ciągów komunikacyjnych. Na terenie gminy Piecki przewiduje się budowę odcinka sieci dystrybucyjnej, która będzie przebiegać przez gminy: Mrągowo, Piecki, Ruciane-Nida, Pisz. Początek sieci znajduje się w węźle na sieci szkieletowej zlokalizowany w Mrągowie. Projektowany węzeł na sieci dystrybucyjnej na terenie gminy umiejscowiony został w miejscowości Piecki. Przez teren gminy Piecki sieć będzie prowadzona wzdłuż drogi krajowej Nr 59 z następnie wzdłuż drogi wojewódzkiej Nr 610.  </w:t>
      </w:r>
    </w:p>
    <w:p w:rsidR="00FC21C7" w:rsidRPr="005926C5" w:rsidRDefault="00FC21C7" w:rsidP="00CD73C7">
      <w:pPr>
        <w:ind w:firstLine="708"/>
        <w:rPr>
          <w:rFonts w:ascii="Times New Roman" w:hAnsi="Times New Roman" w:cs="Times New Roman"/>
          <w:i/>
          <w:iCs/>
          <w:sz w:val="24"/>
          <w:szCs w:val="24"/>
        </w:rPr>
      </w:pPr>
      <w:r w:rsidRPr="005926C5">
        <w:rPr>
          <w:rFonts w:ascii="Times New Roman" w:hAnsi="Times New Roman" w:cs="Times New Roman"/>
          <w:i/>
          <w:iCs/>
          <w:sz w:val="24"/>
          <w:szCs w:val="24"/>
        </w:rPr>
        <w:t>Opracowywane miejscowe plany zagospodarowania przestrzennego obejmujące tereny gminy powinny być zgodne z art. 46 ustawy z dnia 7 maja 2010 r. o wspieraniu rozwoju usług i sieci telekomunikacyjnych.</w:t>
      </w:r>
    </w:p>
    <w:p w:rsidR="00FC21C7" w:rsidRPr="005926C5" w:rsidRDefault="00FC21C7" w:rsidP="007E73EA">
      <w:pPr>
        <w:pStyle w:val="BodyText"/>
        <w:jc w:val="both"/>
        <w:rPr>
          <w:rFonts w:ascii="Times New Roman" w:hAnsi="Times New Roman" w:cs="Times New Roman"/>
          <w:b w:val="0"/>
          <w:bCs w:val="0"/>
          <w:i/>
          <w:iCs/>
          <w:sz w:val="24"/>
          <w:szCs w:val="24"/>
        </w:rPr>
      </w:pPr>
    </w:p>
    <w:p w:rsidR="00FC21C7" w:rsidRPr="005926C5" w:rsidRDefault="00FC21C7" w:rsidP="007E73EA">
      <w:pPr>
        <w:pStyle w:val="BodyText"/>
        <w:jc w:val="both"/>
        <w:rPr>
          <w:rFonts w:ascii="Times New Roman" w:hAnsi="Times New Roman" w:cs="Times New Roman"/>
          <w:b w:val="0"/>
          <w:bCs w:val="0"/>
          <w:i/>
          <w:iCs/>
          <w:sz w:val="24"/>
          <w:szCs w:val="24"/>
        </w:rPr>
      </w:pPr>
    </w:p>
    <w:p w:rsidR="00FC21C7" w:rsidRPr="005926C5" w:rsidRDefault="00FC21C7" w:rsidP="007E73EA">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6. Obszary, na których rozmieszczone będą inwestycje celu publicznego o znaczeniu lokalnym. </w:t>
      </w:r>
    </w:p>
    <w:p w:rsidR="00FC21C7" w:rsidRPr="005926C5" w:rsidRDefault="00FC21C7" w:rsidP="007E73EA">
      <w:pPr>
        <w:ind w:firstLine="0"/>
        <w:rPr>
          <w:rFonts w:ascii="Times New Roman" w:hAnsi="Times New Roman" w:cs="Times New Roman"/>
          <w:i/>
          <w:iCs/>
          <w:sz w:val="24"/>
          <w:szCs w:val="24"/>
        </w:rPr>
      </w:pPr>
    </w:p>
    <w:p w:rsidR="00FC21C7" w:rsidRPr="005926C5" w:rsidRDefault="00FC21C7" w:rsidP="007E73EA">
      <w:pPr>
        <w:ind w:firstLine="0"/>
        <w:rPr>
          <w:rFonts w:ascii="Times New Roman" w:hAnsi="Times New Roman" w:cs="Times New Roman"/>
          <w:i/>
          <w:iCs/>
          <w:sz w:val="24"/>
          <w:szCs w:val="24"/>
        </w:rPr>
      </w:pPr>
    </w:p>
    <w:p w:rsidR="00FC21C7" w:rsidRPr="005926C5" w:rsidRDefault="00FC21C7" w:rsidP="007E73E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W zadaniach Samorządu Gminnego przewiduje się: </w:t>
      </w:r>
    </w:p>
    <w:p w:rsidR="00FC21C7" w:rsidRPr="005926C5" w:rsidRDefault="00FC21C7" w:rsidP="007E73E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przebudowę i utrzymanie dróg gminnych,</w:t>
      </w:r>
    </w:p>
    <w:p w:rsidR="00FC21C7" w:rsidRPr="005926C5" w:rsidRDefault="00FC21C7" w:rsidP="007E73E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budowę chodników, </w:t>
      </w:r>
    </w:p>
    <w:p w:rsidR="00FC21C7" w:rsidRPr="005926C5" w:rsidRDefault="00FC21C7" w:rsidP="007E73E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budowę i utrzymanie odwodnienia przy drogach gminnych, </w:t>
      </w:r>
    </w:p>
    <w:p w:rsidR="00FC21C7" w:rsidRPr="005926C5" w:rsidRDefault="00FC21C7" w:rsidP="007E73E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budowę i oznakowanie tras rowerowych, </w:t>
      </w:r>
    </w:p>
    <w:p w:rsidR="00FC21C7" w:rsidRPr="005926C5" w:rsidRDefault="00FC21C7" w:rsidP="007E73E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realizację sieci wodociągowej w miejscowościach dotychczas niezwodociągowanych,</w:t>
      </w:r>
    </w:p>
    <w:p w:rsidR="00FC21C7" w:rsidRPr="005926C5" w:rsidRDefault="00FC21C7" w:rsidP="007E73E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kontynuację rozpoczętych inwestycji w zakresie skanalizowania miejscowości w gminie na obszarze aglomeracji Piecki, oraz pozostałych miejscowości przewidzianych do skanalizowania,</w:t>
      </w:r>
    </w:p>
    <w:p w:rsidR="00FC21C7" w:rsidRPr="005926C5" w:rsidRDefault="00FC21C7" w:rsidP="007E73EA">
      <w:pPr>
        <w:ind w:firstLine="0"/>
        <w:rPr>
          <w:rFonts w:ascii="Times New Roman" w:hAnsi="Times New Roman" w:cs="Times New Roman"/>
          <w:i/>
          <w:iCs/>
          <w:sz w:val="24"/>
          <w:szCs w:val="24"/>
        </w:rPr>
      </w:pPr>
      <w:r w:rsidRPr="005926C5">
        <w:rPr>
          <w:rFonts w:ascii="Times New Roman" w:hAnsi="Times New Roman" w:cs="Times New Roman"/>
          <w:i/>
          <w:iCs/>
          <w:sz w:val="24"/>
          <w:szCs w:val="24"/>
        </w:rPr>
        <w:t xml:space="preserve"> - opracowanie koncepcji gazyfikacji gminy,</w:t>
      </w:r>
    </w:p>
    <w:p w:rsidR="00FC21C7" w:rsidRPr="005926C5" w:rsidRDefault="00FC21C7" w:rsidP="007E73EA">
      <w:pPr>
        <w:tabs>
          <w:tab w:val="left" w:pos="1485"/>
        </w:tabs>
        <w:ind w:firstLine="0"/>
        <w:rPr>
          <w:rFonts w:ascii="Times New Roman" w:hAnsi="Times New Roman" w:cs="Times New Roman"/>
          <w:i/>
          <w:iCs/>
          <w:sz w:val="24"/>
          <w:szCs w:val="24"/>
        </w:rPr>
      </w:pPr>
    </w:p>
    <w:p w:rsidR="00FC21C7" w:rsidRPr="005926C5" w:rsidRDefault="00FC21C7" w:rsidP="007E73EA">
      <w:pPr>
        <w:ind w:firstLine="0"/>
        <w:rPr>
          <w:rFonts w:ascii="Times New Roman" w:hAnsi="Times New Roman" w:cs="Times New Roman"/>
          <w:i/>
          <w:iCs/>
          <w:sz w:val="24"/>
          <w:szCs w:val="24"/>
        </w:rPr>
      </w:pPr>
    </w:p>
    <w:p w:rsidR="00FC21C7" w:rsidRPr="005926C5" w:rsidRDefault="00FC21C7" w:rsidP="005F25C6">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7. Obszary, na których rozmieszczone będą inwestycje celu publicznego o znaczeniu ponadlokalnym. </w:t>
      </w:r>
    </w:p>
    <w:p w:rsidR="00FC21C7" w:rsidRPr="005926C5" w:rsidRDefault="00FC21C7" w:rsidP="005F25C6">
      <w:pPr>
        <w:ind w:firstLine="0"/>
        <w:rPr>
          <w:rFonts w:ascii="Times New Roman" w:hAnsi="Times New Roman" w:cs="Times New Roman"/>
          <w:i/>
          <w:iCs/>
          <w:sz w:val="24"/>
          <w:szCs w:val="24"/>
        </w:rPr>
      </w:pPr>
    </w:p>
    <w:p w:rsidR="00FC21C7" w:rsidRPr="005926C5" w:rsidRDefault="00FC21C7" w:rsidP="005F25C6">
      <w:pPr>
        <w:ind w:firstLine="0"/>
        <w:rPr>
          <w:rFonts w:ascii="Times New Roman" w:hAnsi="Times New Roman" w:cs="Times New Roman"/>
          <w:i/>
          <w:iCs/>
          <w:sz w:val="24"/>
          <w:szCs w:val="24"/>
          <w:u w:val="single"/>
        </w:rPr>
      </w:pPr>
    </w:p>
    <w:p w:rsidR="00FC21C7" w:rsidRPr="005926C5" w:rsidRDefault="00FC21C7" w:rsidP="005F25C6">
      <w:pPr>
        <w:ind w:firstLine="0"/>
        <w:rPr>
          <w:rFonts w:ascii="Times New Roman" w:hAnsi="Times New Roman" w:cs="Times New Roman"/>
          <w:i/>
          <w:iCs/>
          <w:sz w:val="24"/>
          <w:szCs w:val="24"/>
          <w:u w:val="single"/>
        </w:rPr>
      </w:pPr>
      <w:r w:rsidRPr="005926C5">
        <w:rPr>
          <w:rFonts w:ascii="Times New Roman" w:hAnsi="Times New Roman" w:cs="Times New Roman"/>
          <w:i/>
          <w:iCs/>
          <w:sz w:val="24"/>
          <w:szCs w:val="24"/>
          <w:u w:val="single"/>
        </w:rPr>
        <w:t>Obszary dla realizacji zadań rządowych</w:t>
      </w:r>
    </w:p>
    <w:p w:rsidR="00FC21C7" w:rsidRPr="005926C5" w:rsidRDefault="00FC21C7" w:rsidP="005F25C6">
      <w:pPr>
        <w:ind w:firstLine="0"/>
        <w:rPr>
          <w:rFonts w:ascii="Times New Roman" w:hAnsi="Times New Roman" w:cs="Times New Roman"/>
          <w:i/>
          <w:iCs/>
          <w:sz w:val="24"/>
          <w:szCs w:val="24"/>
        </w:rPr>
      </w:pPr>
      <w:r w:rsidRPr="005926C5">
        <w:rPr>
          <w:rFonts w:ascii="Times New Roman" w:hAnsi="Times New Roman" w:cs="Times New Roman"/>
          <w:i/>
          <w:iCs/>
          <w:sz w:val="24"/>
          <w:szCs w:val="24"/>
        </w:rPr>
        <w:t>1. Przebudowa i utrzymanie drogi krajowej Nr 59 Giżycko-Rozogi wraz z budową obwodnic miejscowości: Piecki, Nawiady, Mojtyny, Stare Kiełbonki.</w:t>
      </w:r>
    </w:p>
    <w:p w:rsidR="00FC21C7" w:rsidRPr="005926C5" w:rsidRDefault="00FC21C7" w:rsidP="005F25C6">
      <w:pPr>
        <w:ind w:firstLine="0"/>
        <w:rPr>
          <w:rFonts w:ascii="Times New Roman" w:hAnsi="Times New Roman" w:cs="Times New Roman"/>
          <w:i/>
          <w:iCs/>
          <w:sz w:val="24"/>
          <w:szCs w:val="24"/>
        </w:rPr>
      </w:pPr>
      <w:r w:rsidRPr="005926C5">
        <w:rPr>
          <w:rFonts w:ascii="Times New Roman" w:hAnsi="Times New Roman" w:cs="Times New Roman"/>
          <w:i/>
          <w:iCs/>
          <w:sz w:val="24"/>
          <w:szCs w:val="24"/>
        </w:rPr>
        <w:t>2. Przebudowa drogi krajowej Nr 58 Olsztynek- Szczuczyn wraz z budową obejść: m. Stare Kiełbonki i m. Zgon</w:t>
      </w:r>
    </w:p>
    <w:p w:rsidR="00FC21C7" w:rsidRPr="005926C5" w:rsidRDefault="00FC21C7" w:rsidP="005F25C6">
      <w:pPr>
        <w:rPr>
          <w:rFonts w:ascii="Times New Roman" w:hAnsi="Times New Roman" w:cs="Times New Roman"/>
          <w:i/>
          <w:iCs/>
          <w:sz w:val="24"/>
          <w:szCs w:val="24"/>
        </w:rPr>
      </w:pPr>
    </w:p>
    <w:p w:rsidR="00FC21C7" w:rsidRPr="005926C5" w:rsidRDefault="00FC21C7" w:rsidP="005F25C6">
      <w:pPr>
        <w:ind w:firstLine="0"/>
        <w:rPr>
          <w:rFonts w:ascii="Times New Roman" w:hAnsi="Times New Roman" w:cs="Times New Roman"/>
          <w:i/>
          <w:iCs/>
          <w:sz w:val="24"/>
          <w:szCs w:val="24"/>
          <w:u w:val="single"/>
        </w:rPr>
      </w:pPr>
      <w:r w:rsidRPr="005926C5">
        <w:rPr>
          <w:rFonts w:ascii="Times New Roman" w:hAnsi="Times New Roman" w:cs="Times New Roman"/>
          <w:i/>
          <w:iCs/>
          <w:sz w:val="24"/>
          <w:szCs w:val="24"/>
          <w:u w:val="single"/>
        </w:rPr>
        <w:t>Obszary dla realizacji zadań samorządu województwa</w:t>
      </w:r>
    </w:p>
    <w:p w:rsidR="00FC21C7" w:rsidRPr="005926C5" w:rsidRDefault="00FC21C7" w:rsidP="005F25C6">
      <w:pPr>
        <w:ind w:firstLine="0"/>
        <w:rPr>
          <w:rFonts w:ascii="Times New Roman" w:hAnsi="Times New Roman" w:cs="Times New Roman"/>
          <w:i/>
          <w:iCs/>
          <w:sz w:val="24"/>
          <w:szCs w:val="24"/>
        </w:rPr>
      </w:pPr>
      <w:r w:rsidRPr="005926C5">
        <w:rPr>
          <w:rFonts w:ascii="Times New Roman" w:hAnsi="Times New Roman" w:cs="Times New Roman"/>
          <w:i/>
          <w:iCs/>
          <w:sz w:val="24"/>
          <w:szCs w:val="24"/>
        </w:rPr>
        <w:t>1. Modernizacja i utrzymanie dróg wojewódzkich Nr 610 Piecki - Ruciane Nida, Nr 601 Nawiady – Babięta, Nr 609 Mikołajki – Ukta.</w:t>
      </w:r>
    </w:p>
    <w:p w:rsidR="00FC21C7" w:rsidRPr="005926C5" w:rsidRDefault="00FC21C7" w:rsidP="005F25C6">
      <w:pPr>
        <w:ind w:firstLine="0"/>
        <w:rPr>
          <w:rFonts w:ascii="Times New Roman" w:hAnsi="Times New Roman" w:cs="Times New Roman"/>
          <w:i/>
          <w:iCs/>
          <w:sz w:val="24"/>
          <w:szCs w:val="24"/>
        </w:rPr>
      </w:pPr>
      <w:r w:rsidRPr="005926C5">
        <w:rPr>
          <w:rFonts w:ascii="Times New Roman" w:hAnsi="Times New Roman" w:cs="Times New Roman"/>
          <w:i/>
          <w:iCs/>
          <w:sz w:val="24"/>
          <w:szCs w:val="24"/>
        </w:rPr>
        <w:t>2. Budowa chodników w miejscowościach przy drogach wojewódzkich.</w:t>
      </w:r>
    </w:p>
    <w:p w:rsidR="00FC21C7" w:rsidRPr="005926C5" w:rsidRDefault="00FC21C7" w:rsidP="00B623CB">
      <w:pPr>
        <w:ind w:firstLine="0"/>
        <w:rPr>
          <w:rFonts w:ascii="Times New Roman" w:hAnsi="Times New Roman" w:cs="Times New Roman"/>
          <w:i/>
          <w:iCs/>
          <w:sz w:val="24"/>
          <w:szCs w:val="24"/>
        </w:rPr>
      </w:pPr>
    </w:p>
    <w:p w:rsidR="00FC21C7" w:rsidRPr="005926C5" w:rsidRDefault="00FC21C7" w:rsidP="005F25C6">
      <w:pPr>
        <w:ind w:firstLine="0"/>
        <w:rPr>
          <w:rFonts w:ascii="Times New Roman" w:hAnsi="Times New Roman" w:cs="Times New Roman"/>
          <w:i/>
          <w:iCs/>
          <w:sz w:val="24"/>
          <w:szCs w:val="24"/>
          <w:u w:val="single"/>
        </w:rPr>
      </w:pPr>
      <w:r w:rsidRPr="005926C5">
        <w:rPr>
          <w:rFonts w:ascii="Times New Roman" w:hAnsi="Times New Roman" w:cs="Times New Roman"/>
          <w:i/>
          <w:iCs/>
          <w:sz w:val="24"/>
          <w:szCs w:val="24"/>
          <w:u w:val="single"/>
        </w:rPr>
        <w:t>Obszary dla realizacji zadań samorządu powiatowego</w:t>
      </w:r>
    </w:p>
    <w:p w:rsidR="00FC21C7" w:rsidRPr="005926C5" w:rsidRDefault="00FC21C7" w:rsidP="005F25C6">
      <w:pPr>
        <w:ind w:firstLine="0"/>
        <w:rPr>
          <w:rFonts w:ascii="Times New Roman" w:hAnsi="Times New Roman" w:cs="Times New Roman"/>
          <w:i/>
          <w:iCs/>
          <w:sz w:val="24"/>
          <w:szCs w:val="24"/>
        </w:rPr>
      </w:pPr>
      <w:r w:rsidRPr="005926C5">
        <w:rPr>
          <w:rFonts w:ascii="Times New Roman" w:hAnsi="Times New Roman" w:cs="Times New Roman"/>
          <w:i/>
          <w:iCs/>
          <w:sz w:val="24"/>
          <w:szCs w:val="24"/>
        </w:rPr>
        <w:t>1. Przebudowa i utrzymanie dróg powiatowych.</w:t>
      </w:r>
    </w:p>
    <w:p w:rsidR="00FC21C7" w:rsidRPr="005926C5" w:rsidRDefault="00FC21C7" w:rsidP="005F25C6">
      <w:pPr>
        <w:ind w:firstLine="0"/>
        <w:rPr>
          <w:rFonts w:ascii="Times New Roman" w:hAnsi="Times New Roman" w:cs="Times New Roman"/>
          <w:i/>
          <w:iCs/>
          <w:sz w:val="24"/>
          <w:szCs w:val="24"/>
        </w:rPr>
      </w:pPr>
      <w:r w:rsidRPr="005926C5">
        <w:rPr>
          <w:rFonts w:ascii="Times New Roman" w:hAnsi="Times New Roman" w:cs="Times New Roman"/>
          <w:i/>
          <w:iCs/>
          <w:sz w:val="24"/>
          <w:szCs w:val="24"/>
        </w:rPr>
        <w:t>2. Remonty nawierzchni odcinków dróg powiatowych.</w:t>
      </w:r>
    </w:p>
    <w:p w:rsidR="00FC21C7" w:rsidRPr="005926C5" w:rsidRDefault="00FC21C7" w:rsidP="005F25C6">
      <w:pPr>
        <w:ind w:firstLine="0"/>
        <w:rPr>
          <w:rFonts w:ascii="Times New Roman" w:hAnsi="Times New Roman" w:cs="Times New Roman"/>
          <w:i/>
          <w:iCs/>
          <w:sz w:val="24"/>
          <w:szCs w:val="24"/>
        </w:rPr>
      </w:pPr>
      <w:r w:rsidRPr="005926C5">
        <w:rPr>
          <w:rFonts w:ascii="Times New Roman" w:hAnsi="Times New Roman" w:cs="Times New Roman"/>
          <w:i/>
          <w:iCs/>
          <w:sz w:val="24"/>
          <w:szCs w:val="24"/>
        </w:rPr>
        <w:t>3. Przebudowa nienormatywnych mostów.</w:t>
      </w:r>
    </w:p>
    <w:p w:rsidR="00FC21C7" w:rsidRPr="005926C5" w:rsidRDefault="00FC21C7" w:rsidP="005F25C6">
      <w:pPr>
        <w:ind w:firstLine="0"/>
        <w:rPr>
          <w:rFonts w:ascii="Times New Roman" w:hAnsi="Times New Roman" w:cs="Times New Roman"/>
          <w:i/>
          <w:iCs/>
          <w:sz w:val="24"/>
          <w:szCs w:val="24"/>
        </w:rPr>
      </w:pPr>
      <w:r w:rsidRPr="005926C5">
        <w:rPr>
          <w:rFonts w:ascii="Times New Roman" w:hAnsi="Times New Roman" w:cs="Times New Roman"/>
          <w:i/>
          <w:iCs/>
          <w:sz w:val="24"/>
          <w:szCs w:val="24"/>
        </w:rPr>
        <w:t>4. Budowa parkingów przy drogach powiatowych.</w:t>
      </w:r>
    </w:p>
    <w:p w:rsidR="00FC21C7" w:rsidRPr="005926C5" w:rsidRDefault="00FC21C7" w:rsidP="005F25C6">
      <w:pPr>
        <w:ind w:firstLine="21"/>
        <w:rPr>
          <w:rFonts w:ascii="Times New Roman" w:hAnsi="Times New Roman" w:cs="Times New Roman"/>
          <w:i/>
          <w:iCs/>
          <w:sz w:val="24"/>
          <w:szCs w:val="24"/>
        </w:rPr>
      </w:pPr>
      <w:r w:rsidRPr="005926C5">
        <w:rPr>
          <w:rFonts w:ascii="Times New Roman" w:hAnsi="Times New Roman" w:cs="Times New Roman"/>
          <w:i/>
          <w:iCs/>
          <w:sz w:val="24"/>
          <w:szCs w:val="24"/>
        </w:rPr>
        <w:t>5. Budowa chodników w miejscowościach przy drogach powiatowych.</w:t>
      </w:r>
    </w:p>
    <w:p w:rsidR="00FC21C7" w:rsidRPr="005926C5" w:rsidRDefault="00FC21C7" w:rsidP="005F25C6">
      <w:pPr>
        <w:ind w:firstLine="0"/>
      </w:pPr>
    </w:p>
    <w:p w:rsidR="00FC21C7" w:rsidRPr="005926C5" w:rsidRDefault="00FC21C7" w:rsidP="005F25C6">
      <w:pPr>
        <w:ind w:firstLine="0"/>
        <w:rPr>
          <w:rFonts w:ascii="Times New Roman" w:hAnsi="Times New Roman" w:cs="Times New Roman"/>
          <w:i/>
          <w:iCs/>
          <w:sz w:val="24"/>
          <w:szCs w:val="24"/>
        </w:rPr>
      </w:pPr>
    </w:p>
    <w:p w:rsidR="00FC21C7" w:rsidRPr="005926C5" w:rsidRDefault="00FC21C7" w:rsidP="007A7666">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8. Obszary, dla których obowiązkowe jest sporządzenie miejscowego planu zagospodarowania przestrzennego na podstawie przepisów odrębnych, w tym obszary wymagające przeprowadzenia scaleń i podziału nieruchomości, a także obszary rozmieszczenia obiektów handlowych o powierzchni sprzedaży powyżej 2000 m</w:t>
      </w:r>
      <w:r w:rsidRPr="005926C5">
        <w:rPr>
          <w:rFonts w:ascii="Times New Roman" w:hAnsi="Times New Roman" w:cs="Times New Roman"/>
          <w:b/>
          <w:bCs/>
          <w:i/>
          <w:iCs/>
          <w:sz w:val="28"/>
          <w:szCs w:val="28"/>
          <w:vertAlign w:val="superscript"/>
        </w:rPr>
        <w:t>2</w:t>
      </w:r>
      <w:r w:rsidRPr="005926C5">
        <w:rPr>
          <w:rFonts w:ascii="Times New Roman" w:hAnsi="Times New Roman" w:cs="Times New Roman"/>
          <w:b/>
          <w:bCs/>
          <w:i/>
          <w:iCs/>
          <w:sz w:val="28"/>
          <w:szCs w:val="28"/>
        </w:rPr>
        <w:t xml:space="preserve"> oraz obszary przestrzeni publicznej. </w:t>
      </w:r>
    </w:p>
    <w:p w:rsidR="00FC21C7" w:rsidRPr="005926C5" w:rsidRDefault="00FC21C7" w:rsidP="007A7666">
      <w:pPr>
        <w:ind w:firstLine="0"/>
        <w:rPr>
          <w:rFonts w:ascii="Times New Roman" w:hAnsi="Times New Roman" w:cs="Times New Roman"/>
          <w:i/>
          <w:iCs/>
          <w:sz w:val="24"/>
          <w:szCs w:val="24"/>
        </w:rPr>
      </w:pPr>
    </w:p>
    <w:p w:rsidR="00FC21C7" w:rsidRPr="005926C5" w:rsidRDefault="00FC21C7" w:rsidP="007A7666">
      <w:pPr>
        <w:ind w:firstLine="0"/>
        <w:rPr>
          <w:rFonts w:ascii="Times New Roman" w:hAnsi="Times New Roman" w:cs="Times New Roman"/>
          <w:i/>
          <w:iCs/>
          <w:sz w:val="24"/>
          <w:szCs w:val="24"/>
        </w:rPr>
      </w:pPr>
    </w:p>
    <w:p w:rsidR="00FC21C7" w:rsidRPr="005926C5" w:rsidRDefault="00FC21C7" w:rsidP="007A7666">
      <w:pPr>
        <w:pStyle w:val="ListBullet4"/>
        <w:ind w:firstLine="708"/>
        <w:rPr>
          <w:b w:val="0"/>
          <w:bCs w:val="0"/>
        </w:rPr>
      </w:pPr>
      <w:r w:rsidRPr="005926C5">
        <w:rPr>
          <w:b w:val="0"/>
          <w:bCs w:val="0"/>
        </w:rPr>
        <w:t>W granicach gminy Piecki nie występują obszary, dla których istnieje obowiązek sporządzenia miejscowego planu zagospodarowania przestrzennego na podstawie przepisów odrębnych.</w:t>
      </w:r>
    </w:p>
    <w:p w:rsidR="00FC21C7" w:rsidRPr="005926C5" w:rsidRDefault="00FC21C7" w:rsidP="007A7666">
      <w:pPr>
        <w:pStyle w:val="ListBullet4"/>
        <w:ind w:firstLine="708"/>
        <w:rPr>
          <w:b w:val="0"/>
          <w:bCs w:val="0"/>
        </w:rPr>
      </w:pPr>
      <w:r w:rsidRPr="005926C5">
        <w:rPr>
          <w:b w:val="0"/>
          <w:bCs w:val="0"/>
        </w:rPr>
        <w:t>W studium nie wyznacza się:</w:t>
      </w:r>
    </w:p>
    <w:p w:rsidR="00FC21C7" w:rsidRPr="005926C5" w:rsidRDefault="00FC21C7" w:rsidP="007A7666">
      <w:pPr>
        <w:pStyle w:val="ListBullet4"/>
        <w:rPr>
          <w:b w:val="0"/>
          <w:bCs w:val="0"/>
        </w:rPr>
      </w:pPr>
      <w:r w:rsidRPr="005926C5">
        <w:rPr>
          <w:b w:val="0"/>
          <w:bCs w:val="0"/>
        </w:rPr>
        <w:t xml:space="preserve"> - obszarów rozmieszczenia obiektów handlowych o powierzchni sprzedaży powyżej wyznaczonej w aktualnych przepisach odrębnych,</w:t>
      </w:r>
    </w:p>
    <w:p w:rsidR="00FC21C7" w:rsidRPr="005926C5" w:rsidRDefault="00FC21C7" w:rsidP="007A7666">
      <w:pPr>
        <w:pStyle w:val="ListBullet4"/>
        <w:rPr>
          <w:b w:val="0"/>
          <w:bCs w:val="0"/>
        </w:rPr>
      </w:pPr>
      <w:r w:rsidRPr="005926C5">
        <w:rPr>
          <w:b w:val="0"/>
          <w:bCs w:val="0"/>
        </w:rPr>
        <w:t xml:space="preserve"> - obszarów wymagających scaleń i podziałów nieruchomości, </w:t>
      </w:r>
    </w:p>
    <w:p w:rsidR="00FC21C7" w:rsidRPr="005926C5" w:rsidRDefault="00FC21C7" w:rsidP="007A7666">
      <w:pPr>
        <w:pStyle w:val="ListBullet4"/>
        <w:rPr>
          <w:b w:val="0"/>
          <w:bCs w:val="0"/>
        </w:rPr>
      </w:pPr>
      <w:r w:rsidRPr="005926C5">
        <w:rPr>
          <w:b w:val="0"/>
          <w:bCs w:val="0"/>
        </w:rPr>
        <w:t xml:space="preserve"> - obszarów przestrzeni publicznej. </w:t>
      </w:r>
    </w:p>
    <w:p w:rsidR="00FC21C7" w:rsidRPr="005926C5" w:rsidRDefault="00FC21C7" w:rsidP="00527133">
      <w:pPr>
        <w:ind w:firstLine="0"/>
        <w:rPr>
          <w:rFonts w:ascii="Times New Roman" w:hAnsi="Times New Roman" w:cs="Times New Roman"/>
          <w:i/>
          <w:iCs/>
          <w:sz w:val="24"/>
          <w:szCs w:val="24"/>
        </w:rPr>
      </w:pPr>
    </w:p>
    <w:p w:rsidR="00FC21C7" w:rsidRPr="005926C5" w:rsidRDefault="00FC21C7" w:rsidP="007A7666">
      <w:pPr>
        <w:ind w:firstLine="0"/>
        <w:rPr>
          <w:rFonts w:ascii="Times New Roman" w:hAnsi="Times New Roman" w:cs="Times New Roman"/>
          <w:i/>
          <w:iCs/>
          <w:sz w:val="24"/>
          <w:szCs w:val="24"/>
        </w:rPr>
      </w:pPr>
    </w:p>
    <w:p w:rsidR="00FC21C7" w:rsidRPr="005926C5" w:rsidRDefault="00FC21C7" w:rsidP="007A7666">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9. Obszary, dla których gmina zamierza sporządzić miejscowy plan zagospodarowania przestrzennego, w tym obszary wymagające zmiany przeznaczenia gruntów rolnych i leśnych na cele nierolnicze i nieleśne. </w:t>
      </w:r>
    </w:p>
    <w:p w:rsidR="00FC21C7" w:rsidRPr="005926C5" w:rsidRDefault="00FC21C7" w:rsidP="005F25C6">
      <w:pPr>
        <w:ind w:firstLine="0"/>
        <w:rPr>
          <w:rFonts w:ascii="Times New Roman" w:hAnsi="Times New Roman" w:cs="Times New Roman"/>
          <w:i/>
          <w:iCs/>
          <w:sz w:val="24"/>
          <w:szCs w:val="24"/>
        </w:rPr>
      </w:pPr>
    </w:p>
    <w:p w:rsidR="00FC21C7" w:rsidRPr="005926C5" w:rsidRDefault="00FC21C7" w:rsidP="005F25C6">
      <w:pPr>
        <w:ind w:firstLine="0"/>
        <w:rPr>
          <w:rFonts w:ascii="Times New Roman" w:hAnsi="Times New Roman" w:cs="Times New Roman"/>
          <w:i/>
          <w:iCs/>
          <w:sz w:val="24"/>
          <w:szCs w:val="24"/>
        </w:rPr>
      </w:pPr>
    </w:p>
    <w:p w:rsidR="00FC21C7" w:rsidRPr="005926C5" w:rsidRDefault="00FC21C7" w:rsidP="007A7666">
      <w:pPr>
        <w:pStyle w:val="BodyText"/>
        <w:ind w:firstLine="708"/>
        <w:jc w:val="both"/>
        <w:rPr>
          <w:rFonts w:ascii="Arial" w:hAnsi="Arial" w:cs="Arial"/>
          <w:b w:val="0"/>
          <w:bCs w:val="0"/>
          <w:sz w:val="24"/>
          <w:szCs w:val="24"/>
        </w:rPr>
      </w:pPr>
      <w:r w:rsidRPr="005926C5">
        <w:rPr>
          <w:rFonts w:ascii="Arial" w:hAnsi="Arial" w:cs="Arial"/>
          <w:b w:val="0"/>
          <w:bCs w:val="0"/>
          <w:sz w:val="24"/>
          <w:szCs w:val="24"/>
        </w:rPr>
        <w:t xml:space="preserve">Na terenie gminy Piecki wskazane jest opracowanie miejscowych planów zagospodarowania przestrzennego, w miejscowościach o spodziewanym dużym ruchu budowlanym. Należą do nich wsie: Krutyń, Jakubowo, Zgon, Cierzpięta, Brejdyny, Zyzdrojowy Piecek, Babięta, Piecki, </w:t>
      </w:r>
      <w:r w:rsidRPr="005926C5">
        <w:rPr>
          <w:rFonts w:ascii="Times New Roman" w:hAnsi="Times New Roman" w:cs="Times New Roman"/>
          <w:b w:val="0"/>
          <w:bCs w:val="0"/>
          <w:i/>
          <w:iCs/>
          <w:sz w:val="24"/>
          <w:szCs w:val="24"/>
        </w:rPr>
        <w:t>Dobry Lasek</w:t>
      </w:r>
      <w:r w:rsidRPr="005926C5">
        <w:rPr>
          <w:rFonts w:ascii="Arial" w:hAnsi="Arial" w:cs="Arial"/>
          <w:b w:val="0"/>
          <w:bCs w:val="0"/>
          <w:sz w:val="24"/>
          <w:szCs w:val="24"/>
        </w:rPr>
        <w:t xml:space="preserve">. </w:t>
      </w:r>
    </w:p>
    <w:p w:rsidR="00FC21C7" w:rsidRPr="005926C5" w:rsidRDefault="00FC21C7" w:rsidP="007A7666">
      <w:pPr>
        <w:pStyle w:val="BodyText"/>
        <w:ind w:firstLine="708"/>
        <w:jc w:val="both"/>
        <w:rPr>
          <w:rFonts w:ascii="Arial" w:hAnsi="Arial" w:cs="Arial"/>
          <w:b w:val="0"/>
          <w:bCs w:val="0"/>
          <w:sz w:val="24"/>
          <w:szCs w:val="24"/>
        </w:rPr>
      </w:pPr>
      <w:r w:rsidRPr="005926C5">
        <w:rPr>
          <w:rFonts w:ascii="Arial" w:hAnsi="Arial" w:cs="Arial"/>
          <w:b w:val="0"/>
          <w:bCs w:val="0"/>
          <w:sz w:val="24"/>
          <w:szCs w:val="24"/>
        </w:rPr>
        <w:t>Poza wymienionymi miejscowościami Rada Gminy może podjąć uchwałę na opracowanie planów miejscowych na innym obszarze, jeżeli będzie to wynikało z interesów gminy.</w:t>
      </w:r>
    </w:p>
    <w:p w:rsidR="00FC21C7" w:rsidRPr="005926C5" w:rsidRDefault="00FC21C7" w:rsidP="00527133">
      <w:pPr>
        <w:ind w:firstLine="0"/>
        <w:rPr>
          <w:rFonts w:ascii="Arial" w:hAnsi="Arial" w:cs="Arial"/>
          <w:sz w:val="24"/>
          <w:szCs w:val="24"/>
        </w:rPr>
      </w:pPr>
    </w:p>
    <w:p w:rsidR="00FC21C7" w:rsidRPr="005926C5" w:rsidRDefault="00FC21C7" w:rsidP="00527133">
      <w:pPr>
        <w:ind w:firstLine="0"/>
        <w:rPr>
          <w:rFonts w:ascii="Arial" w:hAnsi="Arial" w:cs="Arial"/>
          <w:sz w:val="24"/>
          <w:szCs w:val="24"/>
        </w:rPr>
      </w:pPr>
    </w:p>
    <w:p w:rsidR="00FC21C7" w:rsidRPr="005926C5" w:rsidRDefault="00FC21C7" w:rsidP="007A7666">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10. Kierunki i zasady kształtowania rolniczej i leśnej przestrzeni produkcyjnej. </w:t>
      </w:r>
    </w:p>
    <w:p w:rsidR="00FC21C7" w:rsidRPr="005926C5" w:rsidRDefault="00FC21C7" w:rsidP="007A7666">
      <w:pPr>
        <w:ind w:firstLine="0"/>
        <w:rPr>
          <w:rFonts w:ascii="Times New Roman" w:hAnsi="Times New Roman" w:cs="Times New Roman"/>
          <w:i/>
          <w:iCs/>
          <w:sz w:val="24"/>
          <w:szCs w:val="24"/>
        </w:rPr>
      </w:pPr>
    </w:p>
    <w:p w:rsidR="00FC21C7" w:rsidRPr="005926C5" w:rsidRDefault="00FC21C7" w:rsidP="007A7666">
      <w:pPr>
        <w:ind w:firstLine="0"/>
        <w:rPr>
          <w:rFonts w:ascii="Times New Roman" w:hAnsi="Times New Roman" w:cs="Times New Roman"/>
          <w:i/>
          <w:iCs/>
          <w:sz w:val="24"/>
          <w:szCs w:val="24"/>
        </w:rPr>
      </w:pPr>
    </w:p>
    <w:p w:rsidR="00FC21C7" w:rsidRPr="005926C5" w:rsidRDefault="00FC21C7" w:rsidP="007A7666">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10.1. Rolnictwo. </w:t>
      </w:r>
    </w:p>
    <w:p w:rsidR="00FC21C7" w:rsidRPr="005926C5" w:rsidRDefault="00FC21C7" w:rsidP="007A7666">
      <w:pPr>
        <w:ind w:firstLine="708"/>
        <w:rPr>
          <w:rFonts w:ascii="Arial" w:hAnsi="Arial" w:cs="Arial"/>
          <w:sz w:val="24"/>
          <w:szCs w:val="24"/>
        </w:rPr>
      </w:pPr>
      <w:r w:rsidRPr="005926C5">
        <w:rPr>
          <w:rFonts w:ascii="Arial" w:hAnsi="Arial" w:cs="Arial"/>
          <w:sz w:val="24"/>
          <w:szCs w:val="24"/>
        </w:rPr>
        <w:t>Rolnictwo powinno być ukierunkowane na produkcję zbóż, buraków, ziemniaków oraz hodowlę bydła i trzody chlewnej. Rozwój poszczególnych kierunków będzie oczywiście uwarunkowane polityką rolną Państwa. Należy zadbać o tworzenie warunków do powstawania gospodarstw specjalistycznych dużych (około 100 ha), średnich i małych o powierzchni do 2,5 ha.</w:t>
      </w:r>
    </w:p>
    <w:p w:rsidR="00FC21C7" w:rsidRPr="005926C5" w:rsidRDefault="00FC21C7" w:rsidP="007A7666">
      <w:pPr>
        <w:rPr>
          <w:rFonts w:ascii="Arial" w:hAnsi="Arial" w:cs="Arial"/>
          <w:sz w:val="24"/>
          <w:szCs w:val="24"/>
        </w:rPr>
      </w:pPr>
      <w:r w:rsidRPr="005926C5">
        <w:rPr>
          <w:rFonts w:ascii="Arial" w:hAnsi="Arial" w:cs="Arial"/>
          <w:sz w:val="24"/>
          <w:szCs w:val="24"/>
        </w:rPr>
        <w:t>Powinniśmy również tworzyć warunki sprzyjające przetwórstwu powstałych produktów rolnych przez miejscowych rolników.</w:t>
      </w:r>
    </w:p>
    <w:p w:rsidR="00FC21C7" w:rsidRPr="005926C5" w:rsidRDefault="00FC21C7" w:rsidP="007A7666">
      <w:pPr>
        <w:pStyle w:val="Footer"/>
        <w:tabs>
          <w:tab w:val="clear" w:pos="4536"/>
          <w:tab w:val="clear" w:pos="9072"/>
        </w:tabs>
        <w:ind w:firstLine="708"/>
        <w:rPr>
          <w:rFonts w:ascii="Arial" w:hAnsi="Arial" w:cs="Arial"/>
          <w:sz w:val="24"/>
          <w:szCs w:val="24"/>
        </w:rPr>
      </w:pPr>
      <w:r w:rsidRPr="005926C5">
        <w:rPr>
          <w:rFonts w:ascii="Arial" w:hAnsi="Arial" w:cs="Arial"/>
          <w:sz w:val="24"/>
          <w:szCs w:val="24"/>
        </w:rPr>
        <w:t>Najkorzystniejsze warunki do rozwoju rolnictwa występują w środkowej części gminy. Dobre gleby (kompleks pszenny dobry, z szerokim wachlarzem doboru roślin uprawnych jak pszenica, buraki cukrowe, rzepak i inne), mniejsza niż na pozostałym obszarze gminy wrażliwość terenu na antropopresję</w:t>
      </w:r>
      <w:r w:rsidRPr="005926C5">
        <w:rPr>
          <w:rFonts w:ascii="Arial" w:hAnsi="Arial" w:cs="Arial"/>
          <w:b/>
          <w:bCs/>
          <w:sz w:val="24"/>
          <w:szCs w:val="24"/>
        </w:rPr>
        <w:t xml:space="preserve">, </w:t>
      </w:r>
      <w:r w:rsidRPr="005926C5">
        <w:rPr>
          <w:rFonts w:ascii="Arial" w:hAnsi="Arial" w:cs="Arial"/>
          <w:sz w:val="24"/>
          <w:szCs w:val="24"/>
        </w:rPr>
        <w:t>oraz korzystne warunki ekonomiczne (dobre powiązanie komunikacyjne oraz niewielka odległość terenu gminy od miasta, Mrągowa i Szczytna) - to zespół cech, który sprzyja rozwojowi rolnictwa. Na obszarze tym występują korzystne warunki do powstawania gospodarstw farmerskich o powierzchni 100 ha i więcej lub specjalistycznych na mniejszych areałach.  Jest to obszar w rejonie miejscowości: Goleń, Nawiady, Machary, Szklarnia.</w:t>
      </w:r>
    </w:p>
    <w:p w:rsidR="00FC21C7" w:rsidRPr="005926C5" w:rsidRDefault="00FC21C7" w:rsidP="007A7666">
      <w:pPr>
        <w:ind w:firstLine="708"/>
        <w:rPr>
          <w:rFonts w:ascii="Arial" w:hAnsi="Arial" w:cs="Arial"/>
          <w:sz w:val="24"/>
          <w:szCs w:val="24"/>
        </w:rPr>
      </w:pPr>
      <w:r w:rsidRPr="005926C5">
        <w:rPr>
          <w:rFonts w:ascii="Arial" w:hAnsi="Arial" w:cs="Arial"/>
          <w:sz w:val="24"/>
          <w:szCs w:val="24"/>
        </w:rPr>
        <w:t xml:space="preserve">Na pozostałym obszarze gminy gospodarstwa rolne będą uzupełnieniem funkcji turystycznej lub odwrotnie w zależności od lokalnych warunków. </w:t>
      </w:r>
    </w:p>
    <w:p w:rsidR="00FC21C7" w:rsidRPr="005926C5" w:rsidRDefault="00FC21C7" w:rsidP="007A7666">
      <w:pPr>
        <w:ind w:firstLine="708"/>
        <w:rPr>
          <w:rFonts w:ascii="Arial" w:hAnsi="Arial" w:cs="Arial"/>
          <w:sz w:val="24"/>
          <w:szCs w:val="24"/>
        </w:rPr>
      </w:pPr>
      <w:r w:rsidRPr="005926C5">
        <w:rPr>
          <w:rFonts w:ascii="Arial" w:hAnsi="Arial" w:cs="Arial"/>
          <w:sz w:val="24"/>
          <w:szCs w:val="24"/>
        </w:rPr>
        <w:t xml:space="preserve">Postuluje się na obszarach wrażliwych na antropopresję wprowadzanie rolnictwa ekologicznego (zintegrowanego), które na obszarze tej gminy ma wyjątkowo sprzyjające warunki rozwoju przez brak zanieczyszczeń środowiska przyrodniczego. Produkty rolne wytwarzane w takich gospodarstwach są poszukiwane na rynkach krajowych i za granicą. </w:t>
      </w:r>
    </w:p>
    <w:p w:rsidR="00FC21C7" w:rsidRPr="005926C5" w:rsidRDefault="00FC21C7" w:rsidP="007A7666">
      <w:pPr>
        <w:ind w:firstLine="708"/>
        <w:rPr>
          <w:rFonts w:ascii="Arial" w:hAnsi="Arial" w:cs="Arial"/>
          <w:sz w:val="24"/>
          <w:szCs w:val="24"/>
        </w:rPr>
      </w:pPr>
      <w:r w:rsidRPr="005926C5">
        <w:rPr>
          <w:rFonts w:ascii="Times New Roman" w:hAnsi="Times New Roman" w:cs="Times New Roman"/>
          <w:i/>
          <w:iCs/>
          <w:sz w:val="24"/>
          <w:szCs w:val="24"/>
        </w:rPr>
        <w:t>Ustala się następujące kierunki rozwoju rolnictwa</w:t>
      </w:r>
      <w:r w:rsidRPr="005926C5">
        <w:rPr>
          <w:rFonts w:ascii="Arial" w:hAnsi="Arial" w:cs="Arial"/>
          <w:sz w:val="24"/>
          <w:szCs w:val="24"/>
        </w:rPr>
        <w:t>:</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tworzenie dużych (ok. 100ha) gospodarstw rolnych głównie nastawionych na produkcję roślinną oraz chów trzody (środkowa część gminy);</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tworzenie gospodarstw specjalistycznych hodowlanych o mniejszym areale wykorzystując w gminie sprzyjające warunki do chowu i hodowli bydła ras mięsnych (północna część gminy);</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poprawa struktury przetwórstwa i sprzedaży artykułów rolniczych;</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zrównoważone respektowanie wymogów środowiska w rolnictwie;</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poprawa warunków życia ludności poprzez rozbudowę systemów infrastruktury technicznej;</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rozwój produkcji alternatywnej na terenach wiejskich w sąsiedztwie lasów jak: uprawa i zbieranie ziół, zbiory runa leśnego oraz rozwój pszczelarstwa;</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rozwój przetwórstwa rolno - spożywczego w oparciu o lokalne produkty.</w:t>
      </w:r>
    </w:p>
    <w:p w:rsidR="00FC21C7" w:rsidRPr="005926C5" w:rsidRDefault="00FC21C7" w:rsidP="00BE7CEB">
      <w:pPr>
        <w:ind w:firstLine="0"/>
        <w:rPr>
          <w:rFonts w:ascii="Arial" w:hAnsi="Arial" w:cs="Arial"/>
          <w:sz w:val="24"/>
          <w:szCs w:val="24"/>
        </w:rPr>
      </w:pPr>
    </w:p>
    <w:p w:rsidR="00FC21C7" w:rsidRPr="005926C5" w:rsidRDefault="00FC21C7" w:rsidP="00BE7CEB">
      <w:pPr>
        <w:ind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10.2. Turystyka. </w:t>
      </w:r>
    </w:p>
    <w:p w:rsidR="00FC21C7" w:rsidRPr="005926C5" w:rsidRDefault="00FC21C7" w:rsidP="00BE7CEB">
      <w:pPr>
        <w:pStyle w:val="BodyText"/>
        <w:ind w:firstLine="708"/>
        <w:jc w:val="both"/>
        <w:rPr>
          <w:rFonts w:ascii="Arial" w:hAnsi="Arial" w:cs="Arial"/>
          <w:b w:val="0"/>
          <w:bCs w:val="0"/>
          <w:sz w:val="24"/>
          <w:szCs w:val="24"/>
        </w:rPr>
      </w:pPr>
      <w:r w:rsidRPr="005926C5">
        <w:rPr>
          <w:rFonts w:ascii="Arial" w:hAnsi="Arial" w:cs="Arial"/>
          <w:b w:val="0"/>
          <w:bCs w:val="0"/>
          <w:sz w:val="24"/>
          <w:szCs w:val="24"/>
        </w:rPr>
        <w:t>Wybitne walory przyrodniczo krajobrazowe oraz położenie gminy sprzyjają rozwojowi funkcji rekreacyjnej o szerokim wachlarzu usług turystycznych. Dodatkowymi elementami zwiększającymi atrakcyjność gminy do rozwoju inwestycji turystycznych stanowią: Szlak Krutyni oraz Mazurski Park Krajobrazowy.</w:t>
      </w:r>
    </w:p>
    <w:p w:rsidR="00FC21C7" w:rsidRPr="005926C5" w:rsidRDefault="00FC21C7" w:rsidP="00BE7CEB">
      <w:pPr>
        <w:pStyle w:val="BodyText"/>
        <w:ind w:firstLine="708"/>
        <w:jc w:val="both"/>
        <w:rPr>
          <w:rFonts w:ascii="Arial" w:hAnsi="Arial" w:cs="Arial"/>
          <w:b w:val="0"/>
          <w:bCs w:val="0"/>
          <w:sz w:val="24"/>
          <w:szCs w:val="24"/>
        </w:rPr>
      </w:pPr>
      <w:r w:rsidRPr="005926C5">
        <w:rPr>
          <w:rFonts w:ascii="Arial" w:hAnsi="Arial" w:cs="Arial"/>
          <w:b w:val="0"/>
          <w:bCs w:val="0"/>
          <w:sz w:val="24"/>
          <w:szCs w:val="24"/>
        </w:rPr>
        <w:t xml:space="preserve">Ze względu na wrażliwość części terenu gminy na antropopresję, wskazane jest rozwijanie funkcji rekreacyjnej, w oparciu o istniejące jednostki osadnicze, w których funkcja turystyczna byłaby stymulatorem do ich dynamicznego rozwoju. </w:t>
      </w:r>
    </w:p>
    <w:p w:rsidR="00FC21C7" w:rsidRPr="005926C5" w:rsidRDefault="00FC21C7" w:rsidP="00BE7CEB">
      <w:pPr>
        <w:rPr>
          <w:rFonts w:ascii="Arial" w:hAnsi="Arial" w:cs="Arial"/>
          <w:sz w:val="24"/>
          <w:szCs w:val="24"/>
        </w:rPr>
      </w:pPr>
      <w:r w:rsidRPr="005926C5">
        <w:rPr>
          <w:rFonts w:ascii="Arial" w:hAnsi="Arial" w:cs="Arial"/>
          <w:sz w:val="24"/>
          <w:szCs w:val="24"/>
        </w:rPr>
        <w:t>Dalszy rozwój funkcji turystycznej powinien być oparty o następujące kierunki polityki przestrzennej:</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uporządkowanie istniejącego zainwestowania turystycznego poprzez podniesienie standardu i uporządkowanie gospodarki ściekowej;</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nowe zainwestowanie turystyczne winno być realizowane w oparciu o istniejące jednostki osadnicze;</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nowo wznoszone obiekty winny swą architekturą nawiązywać do tradycji regionu, respektować ochronę środowiska przyrodniczego, w tym ochronę krajobrazu;</w:t>
      </w:r>
    </w:p>
    <w:p w:rsidR="00FC21C7" w:rsidRPr="005926C5" w:rsidRDefault="00FC21C7" w:rsidP="00BE7CEB">
      <w:pPr>
        <w:ind w:firstLine="0"/>
        <w:rPr>
          <w:rFonts w:ascii="Arial" w:hAnsi="Arial" w:cs="Arial"/>
          <w:sz w:val="24"/>
          <w:szCs w:val="24"/>
        </w:rPr>
      </w:pPr>
      <w:r w:rsidRPr="005926C5">
        <w:rPr>
          <w:rFonts w:ascii="Arial" w:hAnsi="Arial" w:cs="Arial"/>
          <w:sz w:val="24"/>
          <w:szCs w:val="24"/>
        </w:rPr>
        <w:t xml:space="preserve"> - rozbudowę infrastruktury związanej z obsługą szlaków turystycznych: wodnych, rowerowych i drogowych;</w:t>
      </w:r>
    </w:p>
    <w:p w:rsidR="00FC21C7" w:rsidRPr="005926C5" w:rsidRDefault="00FC21C7" w:rsidP="00BE7CEB">
      <w:pPr>
        <w:ind w:firstLine="0"/>
        <w:rPr>
          <w:rFonts w:ascii="Arial" w:hAnsi="Arial" w:cs="Arial"/>
          <w:b/>
          <w:bCs/>
          <w:sz w:val="24"/>
          <w:szCs w:val="24"/>
        </w:rPr>
      </w:pPr>
      <w:r w:rsidRPr="005926C5">
        <w:rPr>
          <w:rFonts w:ascii="Arial" w:hAnsi="Arial" w:cs="Arial"/>
          <w:sz w:val="24"/>
          <w:szCs w:val="24"/>
        </w:rPr>
        <w:t xml:space="preserve"> - rozwój bazy dla różnorodnych form turystyki ze szczególnym uwzględnieniem przedłużenia sezonu rekreacyjnego na cały rok.</w:t>
      </w:r>
    </w:p>
    <w:p w:rsidR="00FC21C7" w:rsidRPr="005926C5" w:rsidRDefault="00FC21C7" w:rsidP="00BE7CEB">
      <w:pPr>
        <w:pStyle w:val="BodyText"/>
        <w:ind w:firstLine="708"/>
        <w:jc w:val="both"/>
        <w:rPr>
          <w:rFonts w:ascii="Arial" w:hAnsi="Arial" w:cs="Arial"/>
          <w:b w:val="0"/>
          <w:bCs w:val="0"/>
          <w:sz w:val="24"/>
          <w:szCs w:val="24"/>
        </w:rPr>
      </w:pPr>
      <w:r w:rsidRPr="005926C5">
        <w:rPr>
          <w:rFonts w:ascii="Arial" w:hAnsi="Arial" w:cs="Arial"/>
          <w:b w:val="0"/>
          <w:bCs w:val="0"/>
          <w:sz w:val="24"/>
          <w:szCs w:val="24"/>
        </w:rPr>
        <w:t>Ze względu na wyjątkową wartość przyrodniczą obszaru powinny dominować formy turystyki o charakterze ogólnodostępnym, całoroczne z wysokim standardem wyposażenia.</w:t>
      </w:r>
    </w:p>
    <w:p w:rsidR="00FC21C7" w:rsidRPr="005926C5" w:rsidRDefault="00FC21C7" w:rsidP="00BE7CEB">
      <w:pPr>
        <w:pStyle w:val="BodyTextIndent"/>
        <w:spacing w:after="0"/>
        <w:ind w:left="0"/>
        <w:rPr>
          <w:rFonts w:ascii="Arial" w:hAnsi="Arial" w:cs="Arial"/>
          <w:sz w:val="24"/>
          <w:szCs w:val="24"/>
        </w:rPr>
      </w:pPr>
      <w:r w:rsidRPr="005926C5">
        <w:rPr>
          <w:rFonts w:ascii="Arial" w:hAnsi="Arial" w:cs="Arial"/>
          <w:sz w:val="24"/>
          <w:szCs w:val="24"/>
        </w:rPr>
        <w:t>Ośrodki obsługi ruchu turystycznego koncentrujące urządzenia komercyjne to: Piecki, Zgon, Krutyń, Babięta. W miejscowościach tych powinny być realizowane inwestycje związane z pełną obsługą ruchu turystycznego jak: hotele, pensjonaty, biura turystyczne, gastronomia, handel, wypożyczalnie sprzętu związanego z turystyką wodną oraz wypożyczalnie rowerów. W pozostałych miejscowościach o funkcji turystycznej, mieszkalno – usługowej i wielofunkcyjnych realizacja urządzeń turystycznych winna wynikać z zapotrzebowania na tego rodzaju usługi.</w:t>
      </w:r>
    </w:p>
    <w:p w:rsidR="00FC21C7" w:rsidRPr="005926C5" w:rsidRDefault="00FC21C7" w:rsidP="00BE7CEB">
      <w:pPr>
        <w:pStyle w:val="BodyTextIndent"/>
        <w:spacing w:after="0"/>
        <w:ind w:left="0" w:firstLine="0"/>
        <w:rPr>
          <w:rFonts w:ascii="Times New Roman" w:hAnsi="Times New Roman" w:cs="Times New Roman"/>
          <w:b/>
          <w:bCs/>
          <w:i/>
          <w:iCs/>
          <w:sz w:val="24"/>
          <w:szCs w:val="24"/>
        </w:rPr>
      </w:pPr>
    </w:p>
    <w:p w:rsidR="00FC21C7" w:rsidRPr="005926C5" w:rsidRDefault="00FC21C7" w:rsidP="00BE7CEB">
      <w:pPr>
        <w:pStyle w:val="BodyTextIndent"/>
        <w:spacing w:after="0"/>
        <w:ind w:left="0"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10.3. Leśnictwo. </w:t>
      </w:r>
    </w:p>
    <w:p w:rsidR="00FC21C7" w:rsidRPr="005926C5" w:rsidRDefault="00FC21C7" w:rsidP="00BE7CEB">
      <w:pPr>
        <w:ind w:firstLine="709"/>
        <w:rPr>
          <w:rFonts w:ascii="Arial" w:hAnsi="Arial" w:cs="Arial"/>
          <w:sz w:val="24"/>
          <w:szCs w:val="24"/>
        </w:rPr>
      </w:pPr>
      <w:r w:rsidRPr="005926C5">
        <w:rPr>
          <w:rFonts w:ascii="Arial" w:hAnsi="Arial" w:cs="Arial"/>
          <w:sz w:val="24"/>
          <w:szCs w:val="24"/>
        </w:rPr>
        <w:t>Zwarte kompleksy leśne na terenie gminy występują w części wschodniej, a także w części południowej i zachodniej. Wchodzą one w skład wielkiego masywu leśnego Puszczy Piskiej. Wśród siedlisk leśnych zdecydowaną przewagę mają siedliska borowe w tym bór mieszany świeży.</w:t>
      </w:r>
    </w:p>
    <w:p w:rsidR="00FC21C7" w:rsidRPr="005926C5" w:rsidRDefault="00FC21C7" w:rsidP="00BE7CEB">
      <w:pPr>
        <w:ind w:firstLine="709"/>
        <w:rPr>
          <w:rFonts w:ascii="Arial" w:hAnsi="Arial" w:cs="Arial"/>
          <w:sz w:val="24"/>
          <w:szCs w:val="24"/>
        </w:rPr>
      </w:pPr>
      <w:r w:rsidRPr="005926C5">
        <w:rPr>
          <w:rFonts w:ascii="Arial" w:hAnsi="Arial" w:cs="Arial"/>
          <w:sz w:val="24"/>
          <w:szCs w:val="24"/>
        </w:rPr>
        <w:t>Najkorzystniejsze warunki dla produkcji leśnej występują na terenie masywu Puszczy Piskiej z optymalnymi siedliskami dla sosny mazurskiej najwyższych bonitacji – mateczny mikroregion nasienny sosny pospolitej.</w:t>
      </w:r>
    </w:p>
    <w:p w:rsidR="00FC21C7" w:rsidRPr="005926C5" w:rsidRDefault="00FC21C7" w:rsidP="00BE7CEB">
      <w:pPr>
        <w:pStyle w:val="BodyTextIndent"/>
        <w:spacing w:after="0"/>
        <w:ind w:left="0"/>
        <w:rPr>
          <w:rFonts w:ascii="Arial" w:hAnsi="Arial" w:cs="Arial"/>
          <w:sz w:val="24"/>
          <w:szCs w:val="24"/>
        </w:rPr>
      </w:pPr>
      <w:r w:rsidRPr="005926C5">
        <w:rPr>
          <w:rFonts w:ascii="Arial" w:hAnsi="Arial" w:cs="Arial"/>
          <w:sz w:val="24"/>
          <w:szCs w:val="24"/>
        </w:rPr>
        <w:t xml:space="preserve">Lasy na terenie gminy pełnią rolę lasów wielofunkcyjnych, tj. spełniających funkcje: ochrony przyrody </w:t>
      </w:r>
      <w:r w:rsidRPr="005926C5">
        <w:rPr>
          <w:rFonts w:ascii="Times New Roman" w:hAnsi="Times New Roman" w:cs="Times New Roman"/>
          <w:i/>
          <w:iCs/>
          <w:sz w:val="24"/>
          <w:szCs w:val="24"/>
        </w:rPr>
        <w:t>(w tym jako lasy ochronne)</w:t>
      </w:r>
      <w:r w:rsidRPr="005926C5">
        <w:rPr>
          <w:rFonts w:ascii="Arial" w:hAnsi="Arial" w:cs="Arial"/>
          <w:sz w:val="24"/>
          <w:szCs w:val="24"/>
        </w:rPr>
        <w:t xml:space="preserve">, rekreacji i turystyki, produkcji drewna. </w:t>
      </w:r>
    </w:p>
    <w:p w:rsidR="00FC21C7" w:rsidRPr="005926C5" w:rsidRDefault="00FC21C7" w:rsidP="00BE7CEB">
      <w:pPr>
        <w:pStyle w:val="NormalIndent"/>
        <w:ind w:left="0"/>
        <w:jc w:val="both"/>
        <w:rPr>
          <w:rFonts w:ascii="Arial" w:hAnsi="Arial" w:cs="Arial"/>
        </w:rPr>
      </w:pPr>
      <w:r w:rsidRPr="005926C5">
        <w:rPr>
          <w:rFonts w:ascii="Arial" w:hAnsi="Arial" w:cs="Arial"/>
        </w:rPr>
        <w:t>Ze względu na wielostronne funkcje lasów w zagospodarowaniu przestrzennym, działalność gospodarcza winna być prowadzona z zachowaniem rozwoju zrównoważonego i zmierzać do:</w:t>
      </w:r>
    </w:p>
    <w:p w:rsidR="00FC21C7" w:rsidRPr="005926C5" w:rsidRDefault="00FC21C7" w:rsidP="00BE7CEB">
      <w:pPr>
        <w:pStyle w:val="NormalIndent"/>
        <w:ind w:left="0"/>
        <w:jc w:val="both"/>
        <w:rPr>
          <w:rFonts w:ascii="Arial" w:hAnsi="Arial" w:cs="Arial"/>
        </w:rPr>
      </w:pPr>
      <w:r w:rsidRPr="005926C5">
        <w:rPr>
          <w:rFonts w:ascii="Arial" w:hAnsi="Arial" w:cs="Arial"/>
        </w:rPr>
        <w:t xml:space="preserve"> - zachowania biologicznej różnorodności lasów,</w:t>
      </w:r>
    </w:p>
    <w:p w:rsidR="00FC21C7" w:rsidRPr="005926C5" w:rsidRDefault="00FC21C7" w:rsidP="00BE7CEB">
      <w:pPr>
        <w:pStyle w:val="NormalIndent"/>
        <w:ind w:left="0"/>
        <w:jc w:val="both"/>
        <w:rPr>
          <w:rFonts w:ascii="Arial" w:hAnsi="Arial" w:cs="Arial"/>
        </w:rPr>
      </w:pPr>
      <w:r w:rsidRPr="005926C5">
        <w:rPr>
          <w:rFonts w:ascii="Arial" w:hAnsi="Arial" w:cs="Arial"/>
        </w:rPr>
        <w:t xml:space="preserve"> - utrzymania ich produkcyjnej zasobności, </w:t>
      </w:r>
    </w:p>
    <w:p w:rsidR="00FC21C7" w:rsidRPr="005926C5" w:rsidRDefault="00FC21C7" w:rsidP="00BE7CEB">
      <w:pPr>
        <w:pStyle w:val="NormalIndent"/>
        <w:ind w:left="0"/>
        <w:jc w:val="both"/>
        <w:rPr>
          <w:rFonts w:ascii="Arial" w:hAnsi="Arial" w:cs="Arial"/>
        </w:rPr>
      </w:pPr>
      <w:r w:rsidRPr="005926C5">
        <w:rPr>
          <w:rFonts w:ascii="Arial" w:hAnsi="Arial" w:cs="Arial"/>
        </w:rPr>
        <w:t xml:space="preserve"> - zachowania w równowadze ekosystemów leśnych,</w:t>
      </w:r>
    </w:p>
    <w:p w:rsidR="00FC21C7" w:rsidRPr="005926C5" w:rsidRDefault="00FC21C7" w:rsidP="00BE7CEB">
      <w:pPr>
        <w:pStyle w:val="NormalIndent"/>
        <w:ind w:left="0"/>
        <w:jc w:val="both"/>
        <w:rPr>
          <w:rFonts w:ascii="Arial" w:hAnsi="Arial" w:cs="Arial"/>
        </w:rPr>
      </w:pPr>
      <w:r w:rsidRPr="005926C5">
        <w:rPr>
          <w:rFonts w:ascii="Arial" w:hAnsi="Arial" w:cs="Arial"/>
        </w:rPr>
        <w:t xml:space="preserve"> - ochrony zasobów glebowych i wodnych w lasach,</w:t>
      </w:r>
    </w:p>
    <w:p w:rsidR="00FC21C7" w:rsidRPr="005926C5" w:rsidRDefault="00FC21C7" w:rsidP="00F3337C">
      <w:pPr>
        <w:pStyle w:val="NormalIndent"/>
        <w:ind w:left="0"/>
        <w:jc w:val="both"/>
        <w:rPr>
          <w:rFonts w:ascii="Arial" w:hAnsi="Arial" w:cs="Arial"/>
        </w:rPr>
      </w:pPr>
      <w:r w:rsidRPr="005926C5">
        <w:rPr>
          <w:rFonts w:ascii="Arial" w:hAnsi="Arial" w:cs="Arial"/>
        </w:rPr>
        <w:t xml:space="preserve"> - wykorzystania lasów dla celów edukacji ekologicznej.</w:t>
      </w:r>
    </w:p>
    <w:p w:rsidR="00FC21C7" w:rsidRPr="005926C5" w:rsidRDefault="00FC21C7" w:rsidP="00BE7CEB">
      <w:pPr>
        <w:ind w:firstLine="708"/>
        <w:rPr>
          <w:rFonts w:ascii="Arial" w:hAnsi="Arial" w:cs="Arial"/>
          <w:sz w:val="24"/>
          <w:szCs w:val="24"/>
        </w:rPr>
      </w:pPr>
      <w:r w:rsidRPr="005926C5">
        <w:rPr>
          <w:rFonts w:ascii="Arial" w:hAnsi="Arial" w:cs="Arial"/>
          <w:sz w:val="24"/>
          <w:szCs w:val="24"/>
        </w:rPr>
        <w:t>Ochrona zasobów leśnych może być realizowana przy spełnieniu następujących zasad polityki przestrzennej:</w:t>
      </w:r>
    </w:p>
    <w:p w:rsidR="00FC21C7" w:rsidRPr="005926C5" w:rsidRDefault="00FC21C7" w:rsidP="00F3337C">
      <w:pPr>
        <w:ind w:firstLine="0"/>
        <w:rPr>
          <w:rFonts w:ascii="Arial" w:hAnsi="Arial" w:cs="Arial"/>
          <w:sz w:val="24"/>
          <w:szCs w:val="24"/>
        </w:rPr>
      </w:pPr>
      <w:r w:rsidRPr="005926C5">
        <w:rPr>
          <w:rFonts w:ascii="Arial" w:hAnsi="Arial" w:cs="Arial"/>
          <w:sz w:val="24"/>
          <w:szCs w:val="24"/>
        </w:rPr>
        <w:t xml:space="preserve"> - zakaz realizacji zakładów przemysłowych składowisk nieczystości i odpadów stałych i płynnych w lasach;</w:t>
      </w:r>
    </w:p>
    <w:p w:rsidR="00FC21C7" w:rsidRPr="005926C5" w:rsidRDefault="00FC21C7" w:rsidP="00F3337C">
      <w:pPr>
        <w:ind w:firstLine="0"/>
        <w:rPr>
          <w:rFonts w:ascii="Arial" w:hAnsi="Arial" w:cs="Arial"/>
          <w:sz w:val="24"/>
          <w:szCs w:val="24"/>
        </w:rPr>
      </w:pPr>
      <w:r w:rsidRPr="005926C5">
        <w:rPr>
          <w:rFonts w:ascii="Arial" w:hAnsi="Arial" w:cs="Arial"/>
          <w:sz w:val="24"/>
          <w:szCs w:val="24"/>
        </w:rPr>
        <w:t xml:space="preserve"> - przy obiektach rekreacyjnych zlokalizowanych w lasach należy wyznaczyć obszar do zagospodarowania i użytkowania zgodnie z zasadami przewidzianymi dla lasów rekreacyjnych;</w:t>
      </w:r>
    </w:p>
    <w:p w:rsidR="00FC21C7" w:rsidRPr="005926C5" w:rsidRDefault="00FC21C7" w:rsidP="00F3337C">
      <w:pPr>
        <w:ind w:firstLine="0"/>
        <w:rPr>
          <w:rFonts w:ascii="Arial" w:hAnsi="Arial" w:cs="Arial"/>
          <w:sz w:val="24"/>
          <w:szCs w:val="24"/>
        </w:rPr>
      </w:pPr>
      <w:r w:rsidRPr="005926C5">
        <w:rPr>
          <w:rFonts w:ascii="Arial" w:hAnsi="Arial" w:cs="Arial"/>
          <w:sz w:val="24"/>
          <w:szCs w:val="24"/>
        </w:rPr>
        <w:t xml:space="preserve"> - należy przewidzieć budowę przepustów dla zwierząt, pod drogami przebiegającymi przez obszary leśne, w miejscach gdzie szczegółowe rozpoznanie przyrodnicze wykaże taką potrzebę;</w:t>
      </w:r>
    </w:p>
    <w:p w:rsidR="00FC21C7" w:rsidRPr="005926C5" w:rsidRDefault="00FC21C7" w:rsidP="00F3337C">
      <w:pPr>
        <w:ind w:firstLine="0"/>
        <w:rPr>
          <w:rFonts w:ascii="Arial" w:hAnsi="Arial" w:cs="Arial"/>
          <w:sz w:val="24"/>
          <w:szCs w:val="24"/>
        </w:rPr>
      </w:pPr>
      <w:r w:rsidRPr="005926C5">
        <w:rPr>
          <w:rFonts w:ascii="Arial" w:hAnsi="Arial" w:cs="Arial"/>
          <w:sz w:val="24"/>
          <w:szCs w:val="24"/>
        </w:rPr>
        <w:t xml:space="preserve"> - w celu wzbogacenia granicy las - pole i las woda należy pozostawić pasy ochronne o szerokości 20 – 30 m złożone z roślinności zielnej, krzewów, niskich drzew i luźnego piętra górnego jako strefy ekotonowej.</w:t>
      </w:r>
    </w:p>
    <w:p w:rsidR="00FC21C7" w:rsidRPr="005926C5" w:rsidRDefault="00FC21C7" w:rsidP="00BE7CEB">
      <w:pPr>
        <w:pStyle w:val="BodyTextIndent"/>
        <w:spacing w:after="0"/>
        <w:ind w:left="0" w:firstLine="0"/>
        <w:rPr>
          <w:rFonts w:ascii="Times New Roman" w:hAnsi="Times New Roman" w:cs="Times New Roman"/>
          <w:b/>
          <w:bCs/>
          <w:i/>
          <w:iCs/>
          <w:sz w:val="24"/>
          <w:szCs w:val="24"/>
        </w:rPr>
      </w:pPr>
    </w:p>
    <w:p w:rsidR="00FC21C7" w:rsidRPr="005926C5" w:rsidRDefault="00FC21C7" w:rsidP="00BE7CEB">
      <w:pPr>
        <w:pStyle w:val="BodyTextIndent"/>
        <w:spacing w:after="0"/>
        <w:ind w:left="0" w:firstLine="0"/>
        <w:rPr>
          <w:rFonts w:ascii="Times New Roman" w:hAnsi="Times New Roman" w:cs="Times New Roman"/>
          <w:b/>
          <w:bCs/>
          <w:i/>
          <w:iCs/>
          <w:sz w:val="24"/>
          <w:szCs w:val="24"/>
        </w:rPr>
      </w:pPr>
      <w:r w:rsidRPr="005926C5">
        <w:rPr>
          <w:rFonts w:ascii="Times New Roman" w:hAnsi="Times New Roman" w:cs="Times New Roman"/>
          <w:b/>
          <w:bCs/>
          <w:i/>
          <w:iCs/>
          <w:sz w:val="24"/>
          <w:szCs w:val="24"/>
        </w:rPr>
        <w:t xml:space="preserve">10.4. Przemysł i rzemiosło produkcyjno-usługowe. </w:t>
      </w:r>
    </w:p>
    <w:p w:rsidR="00FC21C7" w:rsidRPr="005926C5" w:rsidRDefault="00FC21C7" w:rsidP="00F3337C">
      <w:pPr>
        <w:pStyle w:val="BodyText"/>
        <w:ind w:firstLine="708"/>
        <w:jc w:val="both"/>
        <w:rPr>
          <w:rFonts w:ascii="Arial" w:hAnsi="Arial" w:cs="Arial"/>
          <w:b w:val="0"/>
          <w:bCs w:val="0"/>
          <w:sz w:val="24"/>
          <w:szCs w:val="24"/>
        </w:rPr>
      </w:pPr>
      <w:r w:rsidRPr="005926C5">
        <w:rPr>
          <w:rFonts w:ascii="Arial" w:hAnsi="Arial" w:cs="Arial"/>
          <w:b w:val="0"/>
          <w:bCs w:val="0"/>
          <w:sz w:val="24"/>
          <w:szCs w:val="24"/>
        </w:rPr>
        <w:t xml:space="preserve">Produkcja przemysłowa na terenie gminy, to głównie niewielkie zakłady nastawione na przetwórstwo surowców lokalnych takich jak: produkty rolne, drewno, surowce mineralne itp. </w:t>
      </w:r>
    </w:p>
    <w:p w:rsidR="00FC21C7" w:rsidRPr="005926C5" w:rsidRDefault="00FC21C7" w:rsidP="00527133">
      <w:pPr>
        <w:pStyle w:val="BodyText"/>
        <w:ind w:firstLine="708"/>
        <w:jc w:val="both"/>
        <w:rPr>
          <w:rFonts w:ascii="Arial" w:hAnsi="Arial" w:cs="Arial"/>
          <w:b w:val="0"/>
          <w:bCs w:val="0"/>
          <w:sz w:val="24"/>
          <w:szCs w:val="24"/>
        </w:rPr>
      </w:pPr>
      <w:r w:rsidRPr="005926C5">
        <w:rPr>
          <w:rFonts w:ascii="Arial" w:hAnsi="Arial" w:cs="Arial"/>
          <w:b w:val="0"/>
          <w:bCs w:val="0"/>
          <w:sz w:val="24"/>
          <w:szCs w:val="24"/>
        </w:rPr>
        <w:t xml:space="preserve">Ze względu na dotychczasowy rozwój oraz uwarunkowania przyrodnicze, postuluje się by na obszarze gminy nadal dominowały kierunki produkcji oparte o przetwórstwo surowców lokalnych. </w:t>
      </w:r>
    </w:p>
    <w:p w:rsidR="00FC21C7" w:rsidRPr="005926C5" w:rsidRDefault="00FC21C7" w:rsidP="00F3337C">
      <w:pPr>
        <w:pStyle w:val="BodyText"/>
        <w:ind w:firstLine="708"/>
        <w:jc w:val="both"/>
        <w:rPr>
          <w:rFonts w:ascii="Arial" w:hAnsi="Arial" w:cs="Arial"/>
          <w:b w:val="0"/>
          <w:bCs w:val="0"/>
          <w:sz w:val="24"/>
          <w:szCs w:val="24"/>
        </w:rPr>
      </w:pPr>
      <w:r w:rsidRPr="005926C5">
        <w:rPr>
          <w:rFonts w:ascii="Arial" w:hAnsi="Arial" w:cs="Arial"/>
          <w:b w:val="0"/>
          <w:bCs w:val="0"/>
          <w:sz w:val="24"/>
          <w:szCs w:val="24"/>
        </w:rPr>
        <w:t xml:space="preserve">Nowe zakłady produkcyjne powinny być lokalizowane głównie w ośrodku obsługi gminy - wsi Piecki. </w:t>
      </w:r>
    </w:p>
    <w:p w:rsidR="00FC21C7" w:rsidRPr="005926C5" w:rsidRDefault="00FC21C7" w:rsidP="00F3337C">
      <w:pPr>
        <w:pStyle w:val="BodyText"/>
        <w:ind w:firstLine="708"/>
        <w:jc w:val="both"/>
        <w:rPr>
          <w:rFonts w:ascii="Arial" w:hAnsi="Arial" w:cs="Arial"/>
          <w:b w:val="0"/>
          <w:bCs w:val="0"/>
          <w:sz w:val="24"/>
          <w:szCs w:val="24"/>
        </w:rPr>
      </w:pPr>
      <w:r w:rsidRPr="005926C5">
        <w:rPr>
          <w:rFonts w:ascii="Arial" w:hAnsi="Arial" w:cs="Arial"/>
          <w:b w:val="0"/>
          <w:bCs w:val="0"/>
          <w:sz w:val="24"/>
          <w:szCs w:val="24"/>
        </w:rPr>
        <w:t>Poza ośrodkiem istnieje możliwość lokalizacji niewielkich zakładów produkcyjnych, głównie w środkowej części gminy ze względu na mniejszą wrażliwość obszaru na antropopresję.</w:t>
      </w:r>
    </w:p>
    <w:p w:rsidR="00FC21C7" w:rsidRPr="005926C5" w:rsidRDefault="00FC21C7" w:rsidP="00F3337C">
      <w:pPr>
        <w:pStyle w:val="BodyText"/>
        <w:jc w:val="both"/>
        <w:rPr>
          <w:rFonts w:ascii="Arial" w:hAnsi="Arial" w:cs="Arial"/>
          <w:b w:val="0"/>
          <w:bCs w:val="0"/>
          <w:sz w:val="24"/>
          <w:szCs w:val="24"/>
        </w:rPr>
      </w:pPr>
    </w:p>
    <w:p w:rsidR="00FC21C7" w:rsidRPr="005926C5" w:rsidRDefault="00FC21C7" w:rsidP="00F3337C">
      <w:pPr>
        <w:pStyle w:val="BodyText"/>
        <w:jc w:val="both"/>
        <w:rPr>
          <w:rFonts w:ascii="Arial" w:hAnsi="Arial" w:cs="Arial"/>
          <w:b w:val="0"/>
          <w:bCs w:val="0"/>
          <w:sz w:val="24"/>
          <w:szCs w:val="24"/>
        </w:rPr>
      </w:pPr>
    </w:p>
    <w:p w:rsidR="00FC21C7" w:rsidRPr="005926C5" w:rsidRDefault="00FC21C7" w:rsidP="00F3337C">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11. Obszary szczególnego zagrożenia powodzią oraz obszary osuwania się mas ziemnych. </w:t>
      </w: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Na obszarze gminy Piecki nie zostały zidentyfikowane tereny zagrożone powodzią. Ze względu na predyspozycje do występowania podtopień lokalizacji obiektów budowlanych należy unikać w dolinach rzecznych oraz w obniżeniach terenu.  </w:t>
      </w:r>
    </w:p>
    <w:p w:rsidR="00FC21C7" w:rsidRPr="005926C5" w:rsidRDefault="00FC21C7" w:rsidP="00F3337C">
      <w:pPr>
        <w:ind w:firstLine="709"/>
        <w:rPr>
          <w:rFonts w:ascii="Times New Roman" w:hAnsi="Times New Roman" w:cs="Times New Roman"/>
          <w:i/>
          <w:iCs/>
          <w:sz w:val="24"/>
          <w:szCs w:val="24"/>
        </w:rPr>
      </w:pPr>
      <w:r w:rsidRPr="005926C5">
        <w:rPr>
          <w:rFonts w:ascii="Times New Roman" w:hAnsi="Times New Roman" w:cs="Times New Roman"/>
          <w:i/>
          <w:iCs/>
          <w:sz w:val="24"/>
          <w:szCs w:val="24"/>
        </w:rPr>
        <w:t xml:space="preserve">Na terenach o skonfigurowanej rzeźbie gleby narażone są na erozję. Dla przeciwdziałania procesom erozyjnym wskazane jest zalesianie terenów (szczególnie tych o spadkach powyżej 18-20 %). Ponadto stosowanie użytków zielonych i upraw wieloletnich także osłabia procesy erozyjne gleb. Powinny one być preferowane (obok zalesiania) na terenach o spadkach 10-18 %. Na obszarze gminy Piecki tereny o takich spadkach koncentrują się głównie w jej części północnej. </w:t>
      </w:r>
    </w:p>
    <w:p w:rsidR="00FC21C7" w:rsidRPr="005926C5" w:rsidRDefault="00FC21C7" w:rsidP="00F3337C">
      <w:pPr>
        <w:pStyle w:val="NormalIndent"/>
        <w:ind w:left="0" w:firstLine="708"/>
        <w:jc w:val="both"/>
        <w:rPr>
          <w:i/>
          <w:iCs/>
        </w:rPr>
      </w:pPr>
      <w:r w:rsidRPr="005926C5">
        <w:rPr>
          <w:i/>
          <w:iCs/>
        </w:rPr>
        <w:t xml:space="preserve">Według Katalogu Osuwisk Instytutu Geologicznego Zakładu Geologii Inżynierskiej (W-wa 1971 r.) na terenie gminy Piecki zidentyfikowano tylko jedno zbocze o predyspozycjach do powstawania osuwisk - nad jeziorem Probarskim. Niemniej obszary o predyspozycjach do powstawania osuwisk mogą występować także na innych skonfigurowanych terenach, głównie na zboczach dolin rynnowych. </w:t>
      </w: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57236">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12. Obiekty lub obszary, dla których wyznacza się w złożu kopaliny filar ochronny. </w:t>
      </w:r>
    </w:p>
    <w:p w:rsidR="00FC21C7" w:rsidRPr="005926C5" w:rsidRDefault="00FC21C7" w:rsidP="00F57236">
      <w:pPr>
        <w:ind w:firstLine="0"/>
        <w:rPr>
          <w:rFonts w:ascii="Times New Roman" w:hAnsi="Times New Roman" w:cs="Times New Roman"/>
          <w:i/>
          <w:iCs/>
          <w:sz w:val="24"/>
          <w:szCs w:val="24"/>
        </w:rPr>
      </w:pPr>
    </w:p>
    <w:p w:rsidR="00FC21C7" w:rsidRPr="005926C5" w:rsidRDefault="00FC21C7" w:rsidP="00F57236">
      <w:pPr>
        <w:ind w:firstLine="0"/>
        <w:rPr>
          <w:rFonts w:ascii="Times New Roman" w:hAnsi="Times New Roman" w:cs="Times New Roman"/>
          <w:i/>
          <w:iCs/>
          <w:sz w:val="24"/>
          <w:szCs w:val="24"/>
        </w:rPr>
      </w:pPr>
    </w:p>
    <w:p w:rsidR="00FC21C7" w:rsidRPr="005926C5" w:rsidRDefault="00FC21C7" w:rsidP="00F57236">
      <w:pPr>
        <w:rPr>
          <w:rFonts w:ascii="Times New Roman" w:hAnsi="Times New Roman" w:cs="Times New Roman"/>
          <w:i/>
          <w:iCs/>
          <w:sz w:val="24"/>
          <w:szCs w:val="24"/>
        </w:rPr>
      </w:pPr>
      <w:r w:rsidRPr="005926C5">
        <w:rPr>
          <w:rFonts w:ascii="Times New Roman" w:hAnsi="Times New Roman" w:cs="Times New Roman"/>
          <w:i/>
          <w:iCs/>
          <w:sz w:val="24"/>
          <w:szCs w:val="24"/>
        </w:rPr>
        <w:t xml:space="preserve">Na obszarze gminy nie udokumentowano geologicznie kopalin, których eksploatacja byłaby możliwa i opłacalna sposobem podziemnym.  Wobec tego nie występują też filary ochronne złóż takich kopalin. </w:t>
      </w:r>
    </w:p>
    <w:p w:rsidR="00FC21C7" w:rsidRPr="005926C5" w:rsidRDefault="00FC21C7" w:rsidP="00F57236">
      <w:pPr>
        <w:rPr>
          <w:rFonts w:ascii="Times New Roman" w:hAnsi="Times New Roman" w:cs="Times New Roman"/>
          <w:i/>
          <w:iCs/>
          <w:sz w:val="24"/>
          <w:szCs w:val="24"/>
        </w:rPr>
      </w:pPr>
      <w:r w:rsidRPr="005926C5">
        <w:rPr>
          <w:rFonts w:ascii="Times New Roman" w:hAnsi="Times New Roman" w:cs="Times New Roman"/>
          <w:i/>
          <w:iCs/>
          <w:sz w:val="24"/>
          <w:szCs w:val="24"/>
        </w:rPr>
        <w:t xml:space="preserve">Na obszarze gminy występują tylko kopaliny pospolite, które eksploatuje się sposobem odkrywkowym. Obiekty wymagające wyznaczenia filarów ochronnych w złożach tych kopalin, to głównie ciągi infrastrukturalne (takie jak drogi czy linie elektroenergetyczne), zabudowania i tereny leśne. Te obiekty i obszary są - zgodnie z obowiązującym prawodawstwem – wyznaczane szczegółowo w trybie procedury na udzielanie koncesji na wydobycie poszczególnych złóż kopalin.  </w:t>
      </w:r>
    </w:p>
    <w:p w:rsidR="00FC21C7" w:rsidRPr="005926C5" w:rsidRDefault="00FC21C7" w:rsidP="00F57236">
      <w:pPr>
        <w:rPr>
          <w:rFonts w:ascii="Times New Roman" w:hAnsi="Times New Roman" w:cs="Times New Roman"/>
          <w:sz w:val="24"/>
          <w:szCs w:val="24"/>
        </w:rPr>
      </w:pPr>
      <w:r w:rsidRPr="005926C5">
        <w:rPr>
          <w:rFonts w:ascii="Times New Roman" w:hAnsi="Times New Roman" w:cs="Times New Roman"/>
          <w:i/>
          <w:iCs/>
          <w:sz w:val="24"/>
          <w:szCs w:val="24"/>
        </w:rPr>
        <w:t>Obszary i tereny górnicze zostały ustanowione dla złóż kruszywa naturalnego „Brejdyny IV”,</w:t>
      </w:r>
      <w:r w:rsidRPr="005926C5">
        <w:rPr>
          <w:rFonts w:ascii="Times New Roman" w:hAnsi="Times New Roman" w:cs="Times New Roman"/>
          <w:sz w:val="24"/>
          <w:szCs w:val="24"/>
        </w:rPr>
        <w:t xml:space="preserve"> </w:t>
      </w:r>
      <w:r w:rsidRPr="005926C5">
        <w:rPr>
          <w:rFonts w:ascii="Times New Roman" w:hAnsi="Times New Roman" w:cs="Times New Roman"/>
          <w:i/>
          <w:iCs/>
          <w:sz w:val="24"/>
          <w:szCs w:val="24"/>
        </w:rPr>
        <w:t xml:space="preserve">„Machary” i „Machary II”. Wydobycie kopalin z innych złóż na obszarze gminy jest możliwe o ile nie stworzy kolizji z innym zagospodarowaniem danych terenów i pozostanie w zgodzie z przepisami prawa. W obecnej sytuacji prawnej dotyczy to w szczególności złóż </w:t>
      </w:r>
      <w:r w:rsidRPr="005926C5">
        <w:rPr>
          <w:rFonts w:ascii="Times New Roman" w:hAnsi="Times New Roman" w:cs="Times New Roman"/>
          <w:sz w:val="24"/>
          <w:szCs w:val="24"/>
        </w:rPr>
        <w:t>„</w:t>
      </w:r>
      <w:r w:rsidRPr="005926C5">
        <w:rPr>
          <w:rFonts w:ascii="Times New Roman" w:hAnsi="Times New Roman" w:cs="Times New Roman"/>
          <w:i/>
          <w:iCs/>
          <w:sz w:val="24"/>
          <w:szCs w:val="24"/>
        </w:rPr>
        <w:t xml:space="preserve">Brejdyny V” i </w:t>
      </w:r>
      <w:r w:rsidRPr="005926C5">
        <w:rPr>
          <w:rFonts w:ascii="Times New Roman" w:hAnsi="Times New Roman" w:cs="Times New Roman"/>
          <w:sz w:val="24"/>
          <w:szCs w:val="24"/>
        </w:rPr>
        <w:t>„</w:t>
      </w:r>
      <w:r w:rsidRPr="005926C5">
        <w:rPr>
          <w:rFonts w:ascii="Times New Roman" w:hAnsi="Times New Roman" w:cs="Times New Roman"/>
          <w:i/>
          <w:iCs/>
          <w:sz w:val="24"/>
          <w:szCs w:val="24"/>
        </w:rPr>
        <w:t xml:space="preserve">Nawiady”, a także pozostałego pod filarem ochronnym lasu fragmentu złoża </w:t>
      </w:r>
      <w:r w:rsidRPr="005926C5">
        <w:rPr>
          <w:rFonts w:ascii="Times New Roman" w:hAnsi="Times New Roman" w:cs="Times New Roman"/>
          <w:sz w:val="24"/>
          <w:szCs w:val="24"/>
        </w:rPr>
        <w:t>„</w:t>
      </w:r>
      <w:r w:rsidRPr="005926C5">
        <w:rPr>
          <w:rFonts w:ascii="Times New Roman" w:hAnsi="Times New Roman" w:cs="Times New Roman"/>
          <w:i/>
          <w:iCs/>
          <w:sz w:val="24"/>
          <w:szCs w:val="24"/>
        </w:rPr>
        <w:t>Brejdyny II”</w:t>
      </w:r>
      <w:r w:rsidRPr="005926C5">
        <w:rPr>
          <w:rFonts w:ascii="Times New Roman" w:hAnsi="Times New Roman" w:cs="Times New Roman"/>
          <w:sz w:val="24"/>
          <w:szCs w:val="24"/>
        </w:rPr>
        <w:t>.</w:t>
      </w:r>
    </w:p>
    <w:p w:rsidR="00FC21C7" w:rsidRPr="005926C5" w:rsidRDefault="00FC21C7" w:rsidP="00F57236">
      <w:pPr>
        <w:rPr>
          <w:rFonts w:ascii="Times New Roman" w:hAnsi="Times New Roman" w:cs="Times New Roman"/>
          <w:i/>
          <w:iCs/>
          <w:sz w:val="24"/>
          <w:szCs w:val="24"/>
        </w:rPr>
      </w:pPr>
      <w:r w:rsidRPr="005926C5">
        <w:rPr>
          <w:rFonts w:ascii="Times New Roman" w:hAnsi="Times New Roman" w:cs="Times New Roman"/>
          <w:i/>
          <w:iCs/>
          <w:sz w:val="24"/>
          <w:szCs w:val="24"/>
        </w:rPr>
        <w:t xml:space="preserve">Dla pokrycia niewielkiego zapotrzebowania na glinę do szkolnych celów dydaktycznych i rozwoju rękodzieła ludowego, najbardziej perspektywiczne są tereny w rejonie dawnej cegielni w Szklarni. </w:t>
      </w: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13. Obszary pomników zagłady i ich stref ochronnych oraz obowiązujące na nich ograniczenia prowadzenia działalności gospodarczej, zgodnie z przepisami ustawy z dnia 7 maja 1999 r. o ochronie terenów byłych hitlerowskich obozów zagłady (Dz. U. Nr 41, poz. 412 oraz z 2002 r. Nr 113, poz. 984 i Nr 153, poz. 1271). </w:t>
      </w: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rPr>
          <w:rFonts w:ascii="Times New Roman" w:hAnsi="Times New Roman" w:cs="Times New Roman"/>
          <w:i/>
          <w:iCs/>
          <w:sz w:val="24"/>
          <w:szCs w:val="24"/>
        </w:rPr>
      </w:pPr>
      <w:r w:rsidRPr="005926C5">
        <w:rPr>
          <w:rFonts w:ascii="Times New Roman" w:hAnsi="Times New Roman" w:cs="Times New Roman"/>
          <w:i/>
          <w:iCs/>
          <w:sz w:val="24"/>
          <w:szCs w:val="24"/>
        </w:rPr>
        <w:t>W granicach gminy Piecki nie występują wyżej wymienione obszary.</w:t>
      </w:r>
    </w:p>
    <w:p w:rsidR="00FC21C7" w:rsidRPr="005926C5" w:rsidRDefault="00FC21C7" w:rsidP="00527133">
      <w:pPr>
        <w:ind w:firstLine="0"/>
        <w:rPr>
          <w:rFonts w:ascii="Times New Roman" w:hAnsi="Times New Roman" w:cs="Times New Roman"/>
          <w:i/>
          <w:iCs/>
          <w:sz w:val="24"/>
          <w:szCs w:val="24"/>
        </w:rPr>
      </w:pPr>
    </w:p>
    <w:p w:rsidR="00FC21C7" w:rsidRPr="005926C5" w:rsidRDefault="00FC21C7" w:rsidP="00527133">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14. Obszary wymagające przekształceń, rehabilitacji lub rekultywacji. </w:t>
      </w: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pStyle w:val="BodyTextIndent3"/>
        <w:spacing w:after="0"/>
        <w:ind w:left="0" w:firstLine="539"/>
        <w:rPr>
          <w:rFonts w:ascii="Times New Roman" w:hAnsi="Times New Roman" w:cs="Times New Roman"/>
          <w:i/>
          <w:iCs/>
          <w:sz w:val="24"/>
          <w:szCs w:val="24"/>
        </w:rPr>
      </w:pPr>
      <w:r w:rsidRPr="005926C5">
        <w:rPr>
          <w:rFonts w:ascii="Times New Roman" w:hAnsi="Times New Roman" w:cs="Times New Roman"/>
          <w:i/>
          <w:iCs/>
          <w:sz w:val="24"/>
          <w:szCs w:val="24"/>
        </w:rPr>
        <w:t xml:space="preserve">Piecki należą do gmin, w których powierzchnia ziemi nie została w sposób istotny zdegradowana. </w:t>
      </w:r>
    </w:p>
    <w:p w:rsidR="00FC21C7" w:rsidRPr="005926C5" w:rsidRDefault="00FC21C7" w:rsidP="00F3337C">
      <w:pPr>
        <w:ind w:firstLine="539"/>
        <w:rPr>
          <w:rFonts w:ascii="Times New Roman" w:hAnsi="Times New Roman" w:cs="Times New Roman"/>
          <w:i/>
          <w:iCs/>
          <w:sz w:val="24"/>
          <w:szCs w:val="24"/>
        </w:rPr>
      </w:pPr>
      <w:r w:rsidRPr="005926C5">
        <w:rPr>
          <w:rFonts w:ascii="Times New Roman" w:hAnsi="Times New Roman" w:cs="Times New Roman"/>
          <w:i/>
          <w:iCs/>
          <w:sz w:val="24"/>
          <w:szCs w:val="24"/>
        </w:rPr>
        <w:t xml:space="preserve">Tereny wymagające rekultywacji związane są z terenami eksploatacji kopalin. Na obszarze gminy dotyczy to lokalnych kopalni piasku ze żwirem. </w:t>
      </w: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3678E5">
      <w:pPr>
        <w:ind w:firstLine="0"/>
        <w:rPr>
          <w:rFonts w:ascii="Times New Roman" w:hAnsi="Times New Roman" w:cs="Times New Roman"/>
          <w:b/>
          <w:bCs/>
          <w:i/>
          <w:iCs/>
          <w:sz w:val="28"/>
          <w:szCs w:val="28"/>
        </w:rPr>
      </w:pPr>
      <w:r w:rsidRPr="005926C5">
        <w:rPr>
          <w:rFonts w:ascii="Times New Roman" w:hAnsi="Times New Roman" w:cs="Times New Roman"/>
          <w:b/>
          <w:bCs/>
          <w:i/>
          <w:iCs/>
          <w:sz w:val="28"/>
          <w:szCs w:val="28"/>
        </w:rPr>
        <w:t xml:space="preserve">15. Granice terenów zamkniętych i ich stref ochronnych. </w:t>
      </w: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F3337C">
      <w:pPr>
        <w:ind w:firstLine="0"/>
        <w:rPr>
          <w:rFonts w:ascii="Times New Roman" w:hAnsi="Times New Roman" w:cs="Times New Roman"/>
          <w:i/>
          <w:iCs/>
          <w:sz w:val="24"/>
          <w:szCs w:val="24"/>
        </w:rPr>
      </w:pPr>
    </w:p>
    <w:p w:rsidR="00FC21C7" w:rsidRPr="005926C5" w:rsidRDefault="00FC21C7" w:rsidP="003678E5">
      <w:pPr>
        <w:ind w:firstLine="708"/>
        <w:rPr>
          <w:rFonts w:ascii="Times New Roman" w:hAnsi="Times New Roman" w:cs="Times New Roman"/>
          <w:i/>
          <w:iCs/>
          <w:sz w:val="24"/>
          <w:szCs w:val="24"/>
        </w:rPr>
      </w:pPr>
      <w:r w:rsidRPr="005926C5">
        <w:rPr>
          <w:rFonts w:ascii="Times New Roman" w:hAnsi="Times New Roman" w:cs="Times New Roman"/>
          <w:i/>
          <w:iCs/>
          <w:sz w:val="24"/>
          <w:szCs w:val="24"/>
        </w:rPr>
        <w:t xml:space="preserve">Na terenie gminy Piecki nie występują tereny zamknięte oraz ich strefy ochronne, w rozumieniu ustawy z dnia 17 maja 1989 r. nr 193, poz. 1287, z późniejszymi zmianami. </w:t>
      </w:r>
    </w:p>
    <w:sectPr w:rsidR="00FC21C7" w:rsidRPr="005926C5" w:rsidSect="00C816C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1C7" w:rsidRDefault="00FC21C7" w:rsidP="0097703F">
      <w:r>
        <w:separator/>
      </w:r>
    </w:p>
  </w:endnote>
  <w:endnote w:type="continuationSeparator" w:id="1">
    <w:p w:rsidR="00FC21C7" w:rsidRDefault="00FC21C7" w:rsidP="009770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C7" w:rsidRDefault="00FC21C7">
    <w:pPr>
      <w:pStyle w:val="Footer"/>
      <w:jc w:val="right"/>
    </w:pPr>
    <w:fldSimple w:instr=" PAGE   \* MERGEFORMAT ">
      <w:r>
        <w:rPr>
          <w:noProof/>
        </w:rPr>
        <w:t>1</w:t>
      </w:r>
    </w:fldSimple>
  </w:p>
  <w:p w:rsidR="00FC21C7" w:rsidRDefault="00FC2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1C7" w:rsidRDefault="00FC21C7" w:rsidP="0097703F">
      <w:r>
        <w:separator/>
      </w:r>
    </w:p>
  </w:footnote>
  <w:footnote w:type="continuationSeparator" w:id="1">
    <w:p w:rsidR="00FC21C7" w:rsidRDefault="00FC21C7" w:rsidP="00977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C7" w:rsidRDefault="00FC21C7" w:rsidP="001D5D5B">
    <w:pPr>
      <w:pStyle w:val="Header"/>
      <w:pBdr>
        <w:bottom w:val="thickThinSmallGap" w:sz="24" w:space="1" w:color="622423"/>
      </w:pBdr>
      <w:rPr>
        <w:rFonts w:ascii="Cambria" w:hAnsi="Cambria" w:cs="Cambria"/>
        <w:sz w:val="32"/>
        <w:szCs w:val="32"/>
      </w:rPr>
    </w:pPr>
    <w:r>
      <w:rPr>
        <w:rFonts w:ascii="Times New Roman" w:hAnsi="Times New Roman" w:cs="Times New Roman"/>
        <w:sz w:val="20"/>
        <w:szCs w:val="20"/>
      </w:rPr>
      <w:t>S</w:t>
    </w:r>
    <w:r w:rsidRPr="0097703F">
      <w:rPr>
        <w:rFonts w:ascii="Times New Roman" w:hAnsi="Times New Roman" w:cs="Times New Roman"/>
        <w:sz w:val="20"/>
        <w:szCs w:val="20"/>
      </w:rPr>
      <w:t xml:space="preserve">tudium uwarunkowań i kierunków zagospodarowania przestrzennego gminy </w:t>
    </w:r>
    <w:r>
      <w:rPr>
        <w:rFonts w:ascii="Times New Roman" w:hAnsi="Times New Roman" w:cs="Times New Roman"/>
        <w:sz w:val="20"/>
        <w:szCs w:val="20"/>
      </w:rPr>
      <w:t>P</w:t>
    </w:r>
    <w:r w:rsidRPr="0097703F">
      <w:rPr>
        <w:rFonts w:ascii="Times New Roman" w:hAnsi="Times New Roman" w:cs="Times New Roman"/>
        <w:sz w:val="20"/>
        <w:szCs w:val="20"/>
      </w:rPr>
      <w:t>iecki (tekst jednolity)</w:t>
    </w:r>
  </w:p>
  <w:p w:rsidR="00FC21C7" w:rsidRDefault="00FC21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D38E5C2"/>
    <w:lvl w:ilvl="0">
      <w:start w:val="1"/>
      <w:numFmt w:val="bullet"/>
      <w:lvlText w:val=""/>
      <w:lvlJc w:val="left"/>
      <w:pPr>
        <w:tabs>
          <w:tab w:val="num" w:pos="1209"/>
        </w:tabs>
        <w:ind w:left="1209"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4"/>
    <w:multiLevelType w:val="singleLevel"/>
    <w:tmpl w:val="00000004"/>
    <w:name w:val="WW8Num8"/>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10"/>
    <w:lvl w:ilvl="0">
      <w:start w:val="1"/>
      <w:numFmt w:val="bullet"/>
      <w:lvlText w:val="-"/>
      <w:lvlJc w:val="left"/>
      <w:pPr>
        <w:tabs>
          <w:tab w:val="num" w:pos="340"/>
        </w:tabs>
        <w:ind w:left="340" w:hanging="340"/>
      </w:pPr>
      <w:rPr>
        <w:rFonts w:ascii="OpenSymbol" w:hAnsi="OpenSymbol" w:cs="OpenSymbol"/>
      </w:rPr>
    </w:lvl>
  </w:abstractNum>
  <w:abstractNum w:abstractNumId="4">
    <w:nsid w:val="00000009"/>
    <w:multiLevelType w:val="multilevel"/>
    <w:tmpl w:val="00000009"/>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9F65391"/>
    <w:multiLevelType w:val="hybridMultilevel"/>
    <w:tmpl w:val="855C7D12"/>
    <w:lvl w:ilvl="0" w:tplc="804C507E">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nsid w:val="0CDF7123"/>
    <w:multiLevelType w:val="singleLevel"/>
    <w:tmpl w:val="6666C1BE"/>
    <w:lvl w:ilvl="0">
      <w:start w:val="1"/>
      <w:numFmt w:val="bullet"/>
      <w:lvlText w:val="­"/>
      <w:lvlJc w:val="left"/>
      <w:pPr>
        <w:tabs>
          <w:tab w:val="num" w:pos="360"/>
        </w:tabs>
        <w:ind w:left="360" w:hanging="360"/>
      </w:pPr>
      <w:rPr>
        <w:rFonts w:ascii="Lucida Sans Unicode" w:hAnsi="Lucida Sans Unicode" w:cs="Lucida Sans Unicode" w:hint="default"/>
      </w:rPr>
    </w:lvl>
  </w:abstractNum>
  <w:abstractNum w:abstractNumId="9">
    <w:nsid w:val="183B5599"/>
    <w:multiLevelType w:val="singleLevel"/>
    <w:tmpl w:val="F6663FC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0">
    <w:nsid w:val="21365BF3"/>
    <w:multiLevelType w:val="singleLevel"/>
    <w:tmpl w:val="F6663FC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1">
    <w:nsid w:val="223D3D80"/>
    <w:multiLevelType w:val="singleLevel"/>
    <w:tmpl w:val="6666C1BE"/>
    <w:lvl w:ilvl="0">
      <w:start w:val="1"/>
      <w:numFmt w:val="bullet"/>
      <w:lvlText w:val="­"/>
      <w:lvlJc w:val="left"/>
      <w:pPr>
        <w:tabs>
          <w:tab w:val="num" w:pos="360"/>
        </w:tabs>
        <w:ind w:left="360" w:hanging="360"/>
      </w:pPr>
      <w:rPr>
        <w:rFonts w:ascii="Lucida Sans Unicode" w:hAnsi="Lucida Sans Unicode" w:cs="Lucida Sans Unicode" w:hint="default"/>
      </w:rPr>
    </w:lvl>
  </w:abstractNum>
  <w:abstractNum w:abstractNumId="12">
    <w:nsid w:val="2C1F4E84"/>
    <w:multiLevelType w:val="singleLevel"/>
    <w:tmpl w:val="FFFFFFFF"/>
    <w:lvl w:ilvl="0">
      <w:start w:val="1"/>
      <w:numFmt w:val="bullet"/>
      <w:lvlText w:val=""/>
      <w:legacy w:legacy="1" w:legacySpace="0" w:legacyIndent="283"/>
      <w:lvlJc w:val="left"/>
      <w:pPr>
        <w:ind w:left="567" w:hanging="283"/>
      </w:pPr>
      <w:rPr>
        <w:rFonts w:ascii="Symbol" w:hAnsi="Symbol" w:cs="Symbol" w:hint="default"/>
        <w:sz w:val="26"/>
        <w:szCs w:val="26"/>
      </w:rPr>
    </w:lvl>
  </w:abstractNum>
  <w:abstractNum w:abstractNumId="13">
    <w:nsid w:val="2EA35B2E"/>
    <w:multiLevelType w:val="singleLevel"/>
    <w:tmpl w:val="FFFFFFFF"/>
    <w:lvl w:ilvl="0">
      <w:start w:val="1"/>
      <w:numFmt w:val="bullet"/>
      <w:lvlText w:val=""/>
      <w:legacy w:legacy="1" w:legacySpace="0" w:legacyIndent="283"/>
      <w:lvlJc w:val="left"/>
      <w:pPr>
        <w:ind w:left="567" w:hanging="283"/>
      </w:pPr>
      <w:rPr>
        <w:rFonts w:ascii="Symbol" w:hAnsi="Symbol" w:cs="Symbol" w:hint="default"/>
        <w:sz w:val="26"/>
        <w:szCs w:val="26"/>
      </w:rPr>
    </w:lvl>
  </w:abstractNum>
  <w:abstractNum w:abstractNumId="14">
    <w:nsid w:val="322D15C3"/>
    <w:multiLevelType w:val="singleLevel"/>
    <w:tmpl w:val="55A4D3F6"/>
    <w:lvl w:ilvl="0">
      <w:numFmt w:val="bullet"/>
      <w:lvlText w:val="-"/>
      <w:lvlJc w:val="left"/>
      <w:pPr>
        <w:tabs>
          <w:tab w:val="num" w:pos="360"/>
        </w:tabs>
        <w:ind w:left="360" w:hanging="360"/>
      </w:pPr>
      <w:rPr>
        <w:rFonts w:ascii="Times New Roman" w:hAnsi="Times New Roman" w:cs="Times New Roman" w:hint="default"/>
      </w:rPr>
    </w:lvl>
  </w:abstractNum>
  <w:abstractNum w:abstractNumId="15">
    <w:nsid w:val="3AAE6B35"/>
    <w:multiLevelType w:val="singleLevel"/>
    <w:tmpl w:val="0415000F"/>
    <w:lvl w:ilvl="0">
      <w:start w:val="1"/>
      <w:numFmt w:val="decimal"/>
      <w:lvlText w:val="%1."/>
      <w:lvlJc w:val="left"/>
      <w:pPr>
        <w:tabs>
          <w:tab w:val="num" w:pos="360"/>
        </w:tabs>
        <w:ind w:left="360" w:hanging="360"/>
      </w:pPr>
    </w:lvl>
  </w:abstractNum>
  <w:abstractNum w:abstractNumId="16">
    <w:nsid w:val="435014AC"/>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17">
    <w:nsid w:val="47B95756"/>
    <w:multiLevelType w:val="hybridMultilevel"/>
    <w:tmpl w:val="139A67E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42C5322"/>
    <w:multiLevelType w:val="singleLevel"/>
    <w:tmpl w:val="F6663FC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nsid w:val="57103E28"/>
    <w:multiLevelType w:val="hybridMultilevel"/>
    <w:tmpl w:val="53C63A9C"/>
    <w:lvl w:ilvl="0" w:tplc="CAC6B0E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nsid w:val="61734653"/>
    <w:multiLevelType w:val="singleLevel"/>
    <w:tmpl w:val="F6663FC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nsid w:val="64491AF9"/>
    <w:multiLevelType w:val="hybridMultilevel"/>
    <w:tmpl w:val="063448BE"/>
    <w:lvl w:ilvl="0" w:tplc="0415000F">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22">
    <w:nsid w:val="690828DA"/>
    <w:multiLevelType w:val="singleLevel"/>
    <w:tmpl w:val="F6663FC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nsid w:val="6F34666A"/>
    <w:multiLevelType w:val="singleLevel"/>
    <w:tmpl w:val="55A4D3F6"/>
    <w:lvl w:ilvl="0">
      <w:numFmt w:val="bullet"/>
      <w:lvlText w:val="-"/>
      <w:lvlJc w:val="left"/>
      <w:pPr>
        <w:tabs>
          <w:tab w:val="num" w:pos="360"/>
        </w:tabs>
        <w:ind w:left="360" w:hanging="360"/>
      </w:pPr>
      <w:rPr>
        <w:rFonts w:ascii="Times New Roman" w:hAnsi="Times New Roman" w:cs="Times New Roman" w:hint="default"/>
      </w:rPr>
    </w:lvl>
  </w:abstractNum>
  <w:abstractNum w:abstractNumId="24">
    <w:nsid w:val="71824E68"/>
    <w:multiLevelType w:val="singleLevel"/>
    <w:tmpl w:val="7182F066"/>
    <w:lvl w:ilvl="0">
      <w:numFmt w:val="bullet"/>
      <w:lvlText w:val="-"/>
      <w:lvlJc w:val="left"/>
      <w:pPr>
        <w:tabs>
          <w:tab w:val="num" w:pos="360"/>
        </w:tabs>
        <w:ind w:left="360" w:hanging="360"/>
      </w:pPr>
      <w:rPr>
        <w:rFonts w:ascii="Times New Roman" w:hAnsi="Times New Roman" w:cs="Times New Roman" w:hint="default"/>
      </w:rPr>
    </w:lvl>
  </w:abstractNum>
  <w:abstractNum w:abstractNumId="25">
    <w:nsid w:val="73DD3FD4"/>
    <w:multiLevelType w:val="hybridMultilevel"/>
    <w:tmpl w:val="282C92F0"/>
    <w:lvl w:ilvl="0" w:tplc="CB7E1C68">
      <w:start w:val="1"/>
      <w:numFmt w:val="decimal"/>
      <w:lvlText w:val="%1)"/>
      <w:lvlJc w:val="left"/>
      <w:pPr>
        <w:ind w:left="1428" w:hanging="360"/>
      </w:pPr>
      <w:rPr>
        <w:rFonts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6">
    <w:nsid w:val="74082F7C"/>
    <w:multiLevelType w:val="hybridMultilevel"/>
    <w:tmpl w:val="800EF7A4"/>
    <w:lvl w:ilvl="0" w:tplc="FDFEBFF4">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nsid w:val="748845F7"/>
    <w:multiLevelType w:val="singleLevel"/>
    <w:tmpl w:val="F6663FC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nsid w:val="7BE43756"/>
    <w:multiLevelType w:val="singleLevel"/>
    <w:tmpl w:val="F6663FC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nsid w:val="7E485480"/>
    <w:multiLevelType w:val="singleLevel"/>
    <w:tmpl w:val="6666C1BE"/>
    <w:lvl w:ilvl="0">
      <w:start w:val="1"/>
      <w:numFmt w:val="bullet"/>
      <w:lvlText w:val="­"/>
      <w:lvlJc w:val="left"/>
      <w:pPr>
        <w:tabs>
          <w:tab w:val="num" w:pos="360"/>
        </w:tabs>
        <w:ind w:left="360" w:hanging="360"/>
      </w:pPr>
      <w:rPr>
        <w:rFonts w:ascii="Lucida Sans Unicode" w:hAnsi="Lucida Sans Unicode" w:cs="Lucida Sans Unicode"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6"/>
  </w:num>
  <w:num w:numId="24">
    <w:abstractNumId w:val="17"/>
  </w:num>
  <w:num w:numId="25">
    <w:abstractNumId w:val="13"/>
  </w:num>
  <w:num w:numId="26">
    <w:abstractNumId w:val="12"/>
  </w:num>
  <w:num w:numId="27">
    <w:abstractNumId w:val="29"/>
  </w:num>
  <w:num w:numId="28">
    <w:abstractNumId w:val="8"/>
  </w:num>
  <w:num w:numId="29">
    <w:abstractNumId w:val="11"/>
  </w:num>
  <w:num w:numId="30">
    <w:abstractNumId w:val="24"/>
  </w:num>
  <w:num w:numId="31">
    <w:abstractNumId w:val="10"/>
  </w:num>
  <w:num w:numId="32">
    <w:abstractNumId w:val="18"/>
  </w:num>
  <w:num w:numId="33">
    <w:abstractNumId w:val="27"/>
  </w:num>
  <w:num w:numId="34">
    <w:abstractNumId w:val="22"/>
  </w:num>
  <w:num w:numId="35">
    <w:abstractNumId w:val="20"/>
  </w:num>
  <w:num w:numId="36">
    <w:abstractNumId w:val="9"/>
  </w:num>
  <w:num w:numId="37">
    <w:abstractNumId w:val="15"/>
  </w:num>
  <w:num w:numId="38">
    <w:abstractNumId w:val="2"/>
  </w:num>
  <w:num w:numId="39">
    <w:abstractNumId w:val="3"/>
  </w:num>
  <w:num w:numId="40">
    <w:abstractNumId w:val="4"/>
  </w:num>
  <w:num w:numId="41">
    <w:abstractNumId w:val="5"/>
  </w:num>
  <w:num w:numId="42">
    <w:abstractNumId w:val="6"/>
  </w:num>
  <w:num w:numId="43">
    <w:abstractNumId w:val="14"/>
  </w:num>
  <w:num w:numId="44">
    <w:abstractNumId w:val="23"/>
  </w:num>
  <w:num w:numId="45">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6">
    <w:abstractNumId w:val="16"/>
  </w:num>
  <w:num w:numId="47">
    <w:abstractNumId w:val="28"/>
  </w:num>
  <w:num w:numId="48">
    <w:abstractNumId w:val="19"/>
  </w:num>
  <w:num w:numId="49">
    <w:abstractNumId w:val="25"/>
  </w:num>
  <w:num w:numId="50">
    <w:abstractNumId w:val="21"/>
  </w:num>
  <w:num w:numId="5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8E3"/>
    <w:rsid w:val="000054AB"/>
    <w:rsid w:val="000118DD"/>
    <w:rsid w:val="00050989"/>
    <w:rsid w:val="0005193E"/>
    <w:rsid w:val="000E57AA"/>
    <w:rsid w:val="001116AB"/>
    <w:rsid w:val="001211F7"/>
    <w:rsid w:val="00126A6B"/>
    <w:rsid w:val="00163997"/>
    <w:rsid w:val="001678DB"/>
    <w:rsid w:val="0017425D"/>
    <w:rsid w:val="00176C0A"/>
    <w:rsid w:val="00186D92"/>
    <w:rsid w:val="001D5D5B"/>
    <w:rsid w:val="001D7216"/>
    <w:rsid w:val="001F04CA"/>
    <w:rsid w:val="001F2B85"/>
    <w:rsid w:val="00201773"/>
    <w:rsid w:val="00221CCE"/>
    <w:rsid w:val="002307A7"/>
    <w:rsid w:val="002508FD"/>
    <w:rsid w:val="00250E26"/>
    <w:rsid w:val="002959C4"/>
    <w:rsid w:val="002E6FC2"/>
    <w:rsid w:val="002F1F2F"/>
    <w:rsid w:val="002F7A2F"/>
    <w:rsid w:val="00310DF0"/>
    <w:rsid w:val="00316B92"/>
    <w:rsid w:val="00321332"/>
    <w:rsid w:val="00324735"/>
    <w:rsid w:val="003678E5"/>
    <w:rsid w:val="003776CA"/>
    <w:rsid w:val="00384BA3"/>
    <w:rsid w:val="003A7C6B"/>
    <w:rsid w:val="003C266E"/>
    <w:rsid w:val="003D71C7"/>
    <w:rsid w:val="00411FC7"/>
    <w:rsid w:val="004207D8"/>
    <w:rsid w:val="00430E62"/>
    <w:rsid w:val="00435A6F"/>
    <w:rsid w:val="00463BEF"/>
    <w:rsid w:val="0047773B"/>
    <w:rsid w:val="00482373"/>
    <w:rsid w:val="00493E51"/>
    <w:rsid w:val="004A396A"/>
    <w:rsid w:val="004B0D14"/>
    <w:rsid w:val="004B2935"/>
    <w:rsid w:val="004E7E55"/>
    <w:rsid w:val="005247BC"/>
    <w:rsid w:val="00527133"/>
    <w:rsid w:val="005358D8"/>
    <w:rsid w:val="005432F4"/>
    <w:rsid w:val="00547195"/>
    <w:rsid w:val="005478DE"/>
    <w:rsid w:val="00583AF9"/>
    <w:rsid w:val="00591C33"/>
    <w:rsid w:val="005926C5"/>
    <w:rsid w:val="005E67F7"/>
    <w:rsid w:val="005F25C6"/>
    <w:rsid w:val="005F534B"/>
    <w:rsid w:val="00634CDC"/>
    <w:rsid w:val="0064197A"/>
    <w:rsid w:val="00647A33"/>
    <w:rsid w:val="00654BCE"/>
    <w:rsid w:val="0066046A"/>
    <w:rsid w:val="006711C5"/>
    <w:rsid w:val="00693E0D"/>
    <w:rsid w:val="006A23EF"/>
    <w:rsid w:val="006C238A"/>
    <w:rsid w:val="006C3CF5"/>
    <w:rsid w:val="006D1954"/>
    <w:rsid w:val="00712A70"/>
    <w:rsid w:val="00723608"/>
    <w:rsid w:val="00730404"/>
    <w:rsid w:val="007328D3"/>
    <w:rsid w:val="00742FE6"/>
    <w:rsid w:val="00745FE3"/>
    <w:rsid w:val="00747354"/>
    <w:rsid w:val="007526B7"/>
    <w:rsid w:val="00752949"/>
    <w:rsid w:val="00796427"/>
    <w:rsid w:val="007A7666"/>
    <w:rsid w:val="007A7DC6"/>
    <w:rsid w:val="007B44DB"/>
    <w:rsid w:val="007E73EA"/>
    <w:rsid w:val="007F4680"/>
    <w:rsid w:val="00814A2E"/>
    <w:rsid w:val="00827139"/>
    <w:rsid w:val="008615BA"/>
    <w:rsid w:val="00864691"/>
    <w:rsid w:val="008726B3"/>
    <w:rsid w:val="0089263F"/>
    <w:rsid w:val="008A5668"/>
    <w:rsid w:val="008D457E"/>
    <w:rsid w:val="008D7CD9"/>
    <w:rsid w:val="008E699A"/>
    <w:rsid w:val="008E6BF0"/>
    <w:rsid w:val="009009C1"/>
    <w:rsid w:val="00940B08"/>
    <w:rsid w:val="00947E42"/>
    <w:rsid w:val="0096762F"/>
    <w:rsid w:val="0097703F"/>
    <w:rsid w:val="009868E3"/>
    <w:rsid w:val="0098753F"/>
    <w:rsid w:val="0099008C"/>
    <w:rsid w:val="00994A49"/>
    <w:rsid w:val="009953D8"/>
    <w:rsid w:val="009A1556"/>
    <w:rsid w:val="009A188C"/>
    <w:rsid w:val="009B396E"/>
    <w:rsid w:val="009B62FF"/>
    <w:rsid w:val="009C1D0C"/>
    <w:rsid w:val="009D6379"/>
    <w:rsid w:val="00A02E7A"/>
    <w:rsid w:val="00A140BD"/>
    <w:rsid w:val="00A20469"/>
    <w:rsid w:val="00A22BB6"/>
    <w:rsid w:val="00A32E1B"/>
    <w:rsid w:val="00A54C12"/>
    <w:rsid w:val="00A6106B"/>
    <w:rsid w:val="00A82838"/>
    <w:rsid w:val="00A87051"/>
    <w:rsid w:val="00AB034A"/>
    <w:rsid w:val="00AC00F4"/>
    <w:rsid w:val="00AD2BE9"/>
    <w:rsid w:val="00AD3952"/>
    <w:rsid w:val="00B12A67"/>
    <w:rsid w:val="00B210BD"/>
    <w:rsid w:val="00B238FC"/>
    <w:rsid w:val="00B33556"/>
    <w:rsid w:val="00B44439"/>
    <w:rsid w:val="00B57147"/>
    <w:rsid w:val="00B623CB"/>
    <w:rsid w:val="00B760D4"/>
    <w:rsid w:val="00B82306"/>
    <w:rsid w:val="00BA6C83"/>
    <w:rsid w:val="00BA6F50"/>
    <w:rsid w:val="00BB5937"/>
    <w:rsid w:val="00BC1820"/>
    <w:rsid w:val="00BC289D"/>
    <w:rsid w:val="00BC4915"/>
    <w:rsid w:val="00BC6A79"/>
    <w:rsid w:val="00BD7525"/>
    <w:rsid w:val="00BE2FBD"/>
    <w:rsid w:val="00BE7CEB"/>
    <w:rsid w:val="00C004C4"/>
    <w:rsid w:val="00C17DAD"/>
    <w:rsid w:val="00C269CA"/>
    <w:rsid w:val="00C72252"/>
    <w:rsid w:val="00C75A59"/>
    <w:rsid w:val="00C8065D"/>
    <w:rsid w:val="00C816C8"/>
    <w:rsid w:val="00C85DEB"/>
    <w:rsid w:val="00CA306C"/>
    <w:rsid w:val="00CC0E21"/>
    <w:rsid w:val="00CC48B7"/>
    <w:rsid w:val="00CD73C7"/>
    <w:rsid w:val="00D44C00"/>
    <w:rsid w:val="00D45BA3"/>
    <w:rsid w:val="00D50F09"/>
    <w:rsid w:val="00D91637"/>
    <w:rsid w:val="00DA6432"/>
    <w:rsid w:val="00DC15C2"/>
    <w:rsid w:val="00E26346"/>
    <w:rsid w:val="00E623B0"/>
    <w:rsid w:val="00E639E5"/>
    <w:rsid w:val="00E92F1D"/>
    <w:rsid w:val="00EF69A3"/>
    <w:rsid w:val="00F11026"/>
    <w:rsid w:val="00F17060"/>
    <w:rsid w:val="00F3337C"/>
    <w:rsid w:val="00F4035D"/>
    <w:rsid w:val="00F510AA"/>
    <w:rsid w:val="00F54FFD"/>
    <w:rsid w:val="00F56B7C"/>
    <w:rsid w:val="00F57236"/>
    <w:rsid w:val="00F70120"/>
    <w:rsid w:val="00F83771"/>
    <w:rsid w:val="00FC21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C8"/>
    <w:pPr>
      <w:ind w:firstLine="567"/>
      <w:jc w:val="both"/>
    </w:pPr>
    <w:rPr>
      <w:rFonts w:cs="Calibri"/>
      <w:lang w:eastAsia="en-US"/>
    </w:rPr>
  </w:style>
  <w:style w:type="paragraph" w:styleId="Heading1">
    <w:name w:val="heading 1"/>
    <w:basedOn w:val="Normal"/>
    <w:next w:val="Normal"/>
    <w:link w:val="Heading1Char"/>
    <w:uiPriority w:val="99"/>
    <w:qFormat/>
    <w:rsid w:val="0097703F"/>
    <w:pPr>
      <w:keepNext/>
      <w:ind w:firstLine="0"/>
      <w:jc w:val="left"/>
      <w:outlineLvl w:val="0"/>
    </w:pPr>
    <w:rPr>
      <w:rFonts w:ascii="Garamond" w:eastAsia="Times New Roman" w:hAnsi="Garamond" w:cs="Garamond"/>
      <w:b/>
      <w:bCs/>
      <w:sz w:val="24"/>
      <w:szCs w:val="24"/>
      <w:lang w:eastAsia="pl-PL"/>
    </w:rPr>
  </w:style>
  <w:style w:type="paragraph" w:styleId="Heading2">
    <w:name w:val="heading 2"/>
    <w:basedOn w:val="Normal"/>
    <w:next w:val="Normal"/>
    <w:link w:val="Heading2Char"/>
    <w:uiPriority w:val="99"/>
    <w:qFormat/>
    <w:rsid w:val="00A20469"/>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97703F"/>
    <w:pPr>
      <w:keepNext/>
      <w:spacing w:line="360" w:lineRule="auto"/>
      <w:ind w:firstLine="0"/>
      <w:jc w:val="left"/>
      <w:outlineLvl w:val="2"/>
    </w:pPr>
    <w:rPr>
      <w:rFonts w:ascii="Arial" w:eastAsia="Times New Roman" w:hAnsi="Arial" w:cs="Arial"/>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03F"/>
    <w:rPr>
      <w:rFonts w:ascii="Garamond" w:hAnsi="Garamond" w:cs="Garamond"/>
      <w:b/>
      <w:bCs/>
      <w:sz w:val="20"/>
      <w:szCs w:val="20"/>
      <w:lang w:eastAsia="pl-PL"/>
    </w:rPr>
  </w:style>
  <w:style w:type="character" w:customStyle="1" w:styleId="Heading2Char">
    <w:name w:val="Heading 2 Char"/>
    <w:basedOn w:val="DefaultParagraphFont"/>
    <w:link w:val="Heading2"/>
    <w:uiPriority w:val="99"/>
    <w:semiHidden/>
    <w:locked/>
    <w:rsid w:val="00A20469"/>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97703F"/>
    <w:rPr>
      <w:rFonts w:ascii="Arial" w:hAnsi="Arial" w:cs="Arial"/>
      <w:sz w:val="20"/>
      <w:szCs w:val="20"/>
      <w:lang w:eastAsia="pl-PL"/>
    </w:rPr>
  </w:style>
  <w:style w:type="paragraph" w:styleId="BodyText3">
    <w:name w:val="Body Text 3"/>
    <w:basedOn w:val="Normal"/>
    <w:link w:val="BodyText3Char"/>
    <w:uiPriority w:val="99"/>
    <w:semiHidden/>
    <w:rsid w:val="0097703F"/>
    <w:pPr>
      <w:ind w:firstLine="0"/>
    </w:pPr>
    <w:rPr>
      <w:rFonts w:ascii="Arial" w:eastAsia="Times New Roman" w:hAnsi="Arial" w:cs="Arial"/>
      <w:b/>
      <w:bCs/>
      <w:sz w:val="26"/>
      <w:szCs w:val="26"/>
      <w:lang w:eastAsia="pl-PL"/>
    </w:rPr>
  </w:style>
  <w:style w:type="character" w:customStyle="1" w:styleId="BodyText3Char">
    <w:name w:val="Body Text 3 Char"/>
    <w:basedOn w:val="DefaultParagraphFont"/>
    <w:link w:val="BodyText3"/>
    <w:uiPriority w:val="99"/>
    <w:semiHidden/>
    <w:locked/>
    <w:rsid w:val="0097703F"/>
    <w:rPr>
      <w:rFonts w:ascii="Arial" w:hAnsi="Arial" w:cs="Arial"/>
      <w:b/>
      <w:bCs/>
      <w:sz w:val="20"/>
      <w:szCs w:val="20"/>
      <w:lang w:eastAsia="pl-PL"/>
    </w:rPr>
  </w:style>
  <w:style w:type="paragraph" w:styleId="BodyText">
    <w:name w:val="Body Text"/>
    <w:basedOn w:val="Normal"/>
    <w:link w:val="BodyTextChar"/>
    <w:uiPriority w:val="99"/>
    <w:semiHidden/>
    <w:rsid w:val="0097703F"/>
    <w:pPr>
      <w:ind w:firstLine="0"/>
      <w:jc w:val="center"/>
    </w:pPr>
    <w:rPr>
      <w:rFonts w:ascii="Garamond" w:eastAsia="Times New Roman" w:hAnsi="Garamond" w:cs="Garamond"/>
      <w:b/>
      <w:bCs/>
      <w:sz w:val="28"/>
      <w:szCs w:val="28"/>
      <w:lang w:eastAsia="pl-PL"/>
    </w:rPr>
  </w:style>
  <w:style w:type="character" w:customStyle="1" w:styleId="BodyTextChar">
    <w:name w:val="Body Text Char"/>
    <w:basedOn w:val="DefaultParagraphFont"/>
    <w:link w:val="BodyText"/>
    <w:uiPriority w:val="99"/>
    <w:semiHidden/>
    <w:locked/>
    <w:rsid w:val="0097703F"/>
    <w:rPr>
      <w:rFonts w:ascii="Garamond" w:hAnsi="Garamond" w:cs="Garamond"/>
      <w:b/>
      <w:bCs/>
      <w:sz w:val="20"/>
      <w:szCs w:val="20"/>
      <w:lang w:eastAsia="pl-PL"/>
    </w:rPr>
  </w:style>
  <w:style w:type="paragraph" w:styleId="Header">
    <w:name w:val="header"/>
    <w:basedOn w:val="Normal"/>
    <w:link w:val="HeaderChar"/>
    <w:uiPriority w:val="99"/>
    <w:rsid w:val="0097703F"/>
    <w:pPr>
      <w:tabs>
        <w:tab w:val="center" w:pos="4536"/>
        <w:tab w:val="right" w:pos="9072"/>
      </w:tabs>
    </w:pPr>
  </w:style>
  <w:style w:type="character" w:customStyle="1" w:styleId="HeaderChar">
    <w:name w:val="Header Char"/>
    <w:basedOn w:val="DefaultParagraphFont"/>
    <w:link w:val="Header"/>
    <w:uiPriority w:val="99"/>
    <w:locked/>
    <w:rsid w:val="0097703F"/>
  </w:style>
  <w:style w:type="paragraph" w:styleId="Footer">
    <w:name w:val="footer"/>
    <w:basedOn w:val="Normal"/>
    <w:link w:val="FooterChar"/>
    <w:uiPriority w:val="99"/>
    <w:rsid w:val="0097703F"/>
    <w:pPr>
      <w:tabs>
        <w:tab w:val="center" w:pos="4536"/>
        <w:tab w:val="right" w:pos="9072"/>
      </w:tabs>
    </w:pPr>
  </w:style>
  <w:style w:type="character" w:customStyle="1" w:styleId="FooterChar">
    <w:name w:val="Footer Char"/>
    <w:basedOn w:val="DefaultParagraphFont"/>
    <w:link w:val="Footer"/>
    <w:uiPriority w:val="99"/>
    <w:locked/>
    <w:rsid w:val="0097703F"/>
  </w:style>
  <w:style w:type="paragraph" w:styleId="BalloonText">
    <w:name w:val="Balloon Text"/>
    <w:basedOn w:val="Normal"/>
    <w:link w:val="BalloonTextChar"/>
    <w:uiPriority w:val="99"/>
    <w:semiHidden/>
    <w:rsid w:val="009770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03F"/>
    <w:rPr>
      <w:rFonts w:ascii="Tahoma" w:hAnsi="Tahoma" w:cs="Tahoma"/>
      <w:sz w:val="16"/>
      <w:szCs w:val="16"/>
    </w:rPr>
  </w:style>
  <w:style w:type="paragraph" w:styleId="ListParagraph">
    <w:name w:val="List Paragraph"/>
    <w:basedOn w:val="Normal"/>
    <w:uiPriority w:val="99"/>
    <w:qFormat/>
    <w:rsid w:val="000E57AA"/>
    <w:pPr>
      <w:ind w:left="720"/>
    </w:pPr>
  </w:style>
  <w:style w:type="paragraph" w:styleId="NormalIndent">
    <w:name w:val="Normal Indent"/>
    <w:basedOn w:val="Normal"/>
    <w:uiPriority w:val="99"/>
    <w:rsid w:val="00310DF0"/>
    <w:pPr>
      <w:widowControl w:val="0"/>
      <w:ind w:left="708" w:firstLine="0"/>
      <w:jc w:val="left"/>
    </w:pPr>
    <w:rPr>
      <w:rFonts w:ascii="Times New Roman" w:eastAsia="Times New Roman" w:hAnsi="Times New Roman" w:cs="Times New Roman"/>
      <w:sz w:val="24"/>
      <w:szCs w:val="24"/>
      <w:lang w:eastAsia="pl-PL"/>
    </w:rPr>
  </w:style>
  <w:style w:type="paragraph" w:styleId="BodyTextIndent2">
    <w:name w:val="Body Text Indent 2"/>
    <w:basedOn w:val="Normal"/>
    <w:link w:val="BodyTextIndent2Char"/>
    <w:uiPriority w:val="99"/>
    <w:semiHidden/>
    <w:rsid w:val="00A2046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20469"/>
  </w:style>
  <w:style w:type="paragraph" w:styleId="BodyTextIndent">
    <w:name w:val="Body Text Indent"/>
    <w:basedOn w:val="Normal"/>
    <w:link w:val="BodyTextIndentChar"/>
    <w:uiPriority w:val="99"/>
    <w:semiHidden/>
    <w:rsid w:val="003C266E"/>
    <w:pPr>
      <w:spacing w:after="120"/>
      <w:ind w:left="283"/>
    </w:pPr>
  </w:style>
  <w:style w:type="character" w:customStyle="1" w:styleId="BodyTextIndentChar">
    <w:name w:val="Body Text Indent Char"/>
    <w:basedOn w:val="DefaultParagraphFont"/>
    <w:link w:val="BodyTextIndent"/>
    <w:uiPriority w:val="99"/>
    <w:semiHidden/>
    <w:locked/>
    <w:rsid w:val="003C266E"/>
  </w:style>
  <w:style w:type="paragraph" w:styleId="BodyTextIndent3">
    <w:name w:val="Body Text Indent 3"/>
    <w:basedOn w:val="Normal"/>
    <w:link w:val="BodyTextIndent3Char"/>
    <w:uiPriority w:val="99"/>
    <w:semiHidden/>
    <w:rsid w:val="00E639E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639E5"/>
    <w:rPr>
      <w:sz w:val="16"/>
      <w:szCs w:val="16"/>
    </w:rPr>
  </w:style>
  <w:style w:type="table" w:styleId="TableGrid">
    <w:name w:val="Table Grid"/>
    <w:basedOn w:val="TableNormal"/>
    <w:uiPriority w:val="99"/>
    <w:rsid w:val="00D50F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wypunktowana">
    <w:name w:val="Lista wypunktowana"/>
    <w:basedOn w:val="Normal"/>
    <w:uiPriority w:val="99"/>
    <w:rsid w:val="007B44DB"/>
    <w:pPr>
      <w:tabs>
        <w:tab w:val="left" w:pos="1260"/>
      </w:tabs>
      <w:suppressAutoHyphens/>
      <w:ind w:left="360" w:firstLine="0"/>
    </w:pPr>
    <w:rPr>
      <w:rFonts w:ascii="Times New Roman" w:eastAsia="Times New Roman" w:hAnsi="Times New Roman" w:cs="Times New Roman"/>
      <w:sz w:val="24"/>
      <w:szCs w:val="24"/>
      <w:lang w:eastAsia="ar-SA"/>
    </w:rPr>
  </w:style>
  <w:style w:type="paragraph" w:customStyle="1" w:styleId="Tekstpodstawowy31">
    <w:name w:val="Tekst podstawowy 31"/>
    <w:basedOn w:val="Normal"/>
    <w:uiPriority w:val="99"/>
    <w:rsid w:val="007B44DB"/>
    <w:pPr>
      <w:suppressAutoHyphens/>
      <w:ind w:firstLine="0"/>
    </w:pPr>
    <w:rPr>
      <w:rFonts w:ascii="Times New Roman" w:eastAsia="Times New Roman" w:hAnsi="Times New Roman" w:cs="Times New Roman"/>
      <w:sz w:val="24"/>
      <w:szCs w:val="24"/>
      <w:lang w:eastAsia="ar-SA"/>
    </w:rPr>
  </w:style>
  <w:style w:type="paragraph" w:styleId="ListBullet4">
    <w:name w:val="List Bullet 4"/>
    <w:basedOn w:val="Normal"/>
    <w:autoRedefine/>
    <w:uiPriority w:val="99"/>
    <w:semiHidden/>
    <w:rsid w:val="007A7666"/>
    <w:pPr>
      <w:ind w:firstLine="0"/>
    </w:pPr>
    <w:rPr>
      <w:rFonts w:ascii="Times New Roman" w:eastAsia="Times New Roman" w:hAnsi="Times New Roman" w:cs="Times New Roman"/>
      <w:b/>
      <w:bCs/>
      <w:i/>
      <w:iCs/>
      <w:sz w:val="24"/>
      <w:szCs w:val="24"/>
      <w:lang w:eastAsia="pl-PL"/>
    </w:rPr>
  </w:style>
</w:styles>
</file>

<file path=word/webSettings.xml><?xml version="1.0" encoding="utf-8"?>
<w:webSettings xmlns:r="http://schemas.openxmlformats.org/officeDocument/2006/relationships" xmlns:w="http://schemas.openxmlformats.org/wordprocessingml/2006/main">
  <w:divs>
    <w:div w:id="289481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46</Pages>
  <Words>13981</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Studium uwarunkowań i kierunków zagospodarowania przestrzennego gminy Piecki (tekst jednolity)</dc:title>
  <dc:subject/>
  <dc:creator>Barbara Grządka</dc:creator>
  <cp:keywords/>
  <dc:description/>
  <cp:lastModifiedBy>Zbigniew Zaprzelski</cp:lastModifiedBy>
  <cp:revision>3</cp:revision>
  <dcterms:created xsi:type="dcterms:W3CDTF">2015-11-26T16:51:00Z</dcterms:created>
  <dcterms:modified xsi:type="dcterms:W3CDTF">2015-11-26T16:53:00Z</dcterms:modified>
</cp:coreProperties>
</file>