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70861" w14:textId="77777777" w:rsidR="00EA1992" w:rsidRPr="00BD6EEF" w:rsidRDefault="00EA1992" w:rsidP="00301111">
      <w:bookmarkStart w:id="0" w:name="_Toc419059587"/>
    </w:p>
    <w:p w14:paraId="455950C6" w14:textId="77777777" w:rsidR="00696CDB" w:rsidRPr="00BD6EEF" w:rsidRDefault="00696CDB" w:rsidP="00301111"/>
    <w:p w14:paraId="0E7C861D" w14:textId="77777777" w:rsidR="005B13BA" w:rsidRPr="00BD6EEF" w:rsidRDefault="005B13BA" w:rsidP="00301111"/>
    <w:p w14:paraId="5A31B344" w14:textId="77777777" w:rsidR="005B13BA" w:rsidRPr="00BD6EEF" w:rsidRDefault="005B13BA" w:rsidP="00301111"/>
    <w:p w14:paraId="3FB72267" w14:textId="77777777" w:rsidR="00696CDB" w:rsidRPr="00BD6EEF" w:rsidRDefault="00696CDB" w:rsidP="00301111"/>
    <w:p w14:paraId="6FAF9611" w14:textId="77777777" w:rsidR="001C3A7B" w:rsidRPr="00BD6EEF" w:rsidRDefault="00384C8C" w:rsidP="00EA1992">
      <w:pPr>
        <w:jc w:val="center"/>
        <w:rPr>
          <w:sz w:val="72"/>
        </w:rPr>
      </w:pPr>
      <w:r w:rsidRPr="00DB5CB9">
        <w:rPr>
          <w:rFonts w:cs="Arial"/>
          <w:color w:val="000000" w:themeColor="text1"/>
          <w:sz w:val="48"/>
        </w:rPr>
        <w:t>Studium wykonalności</w:t>
      </w:r>
    </w:p>
    <w:p w14:paraId="3E1D0369" w14:textId="77777777" w:rsidR="001C3A7B" w:rsidRPr="00BD6EEF" w:rsidRDefault="001C3A7B" w:rsidP="00EA1992">
      <w:pPr>
        <w:jc w:val="center"/>
      </w:pPr>
    </w:p>
    <w:p w14:paraId="7A18A916" w14:textId="77777777" w:rsidR="001C3A7B" w:rsidRPr="00EA1992" w:rsidRDefault="001C3A7B" w:rsidP="00EA1992">
      <w:pPr>
        <w:jc w:val="center"/>
        <w:rPr>
          <w:sz w:val="36"/>
          <w:szCs w:val="36"/>
        </w:rPr>
      </w:pPr>
      <w:r w:rsidRPr="00EA1992">
        <w:rPr>
          <w:sz w:val="36"/>
          <w:szCs w:val="36"/>
        </w:rPr>
        <w:t>w ramach Regionalnego Programu Operacyjnego</w:t>
      </w:r>
      <w:r w:rsidRPr="00EA1992">
        <w:rPr>
          <w:sz w:val="36"/>
          <w:szCs w:val="36"/>
        </w:rPr>
        <w:br/>
        <w:t xml:space="preserve">Województwa Warmińsko-Mazurskiego </w:t>
      </w:r>
      <w:r w:rsidRPr="00EA1992">
        <w:rPr>
          <w:sz w:val="36"/>
          <w:szCs w:val="36"/>
        </w:rPr>
        <w:br/>
        <w:t xml:space="preserve">na lata </w:t>
      </w:r>
      <w:r w:rsidR="00AC4AC7" w:rsidRPr="00EA1992">
        <w:rPr>
          <w:sz w:val="36"/>
          <w:szCs w:val="36"/>
        </w:rPr>
        <w:t>2014–2020</w:t>
      </w:r>
    </w:p>
    <w:p w14:paraId="1F1B97F2" w14:textId="77777777" w:rsidR="00696CDB" w:rsidRPr="00BD6EEF" w:rsidRDefault="00696CDB" w:rsidP="00301111"/>
    <w:p w14:paraId="00A0E893" w14:textId="77777777" w:rsidR="00696CDB" w:rsidRPr="00BD6EEF" w:rsidRDefault="00696CDB" w:rsidP="00301111"/>
    <w:p w14:paraId="3806F1B8" w14:textId="77777777" w:rsidR="005C322C" w:rsidRPr="00FC0826" w:rsidRDefault="005C322C" w:rsidP="00384C8C">
      <w:pPr>
        <w:jc w:val="center"/>
        <w:rPr>
          <w:b/>
          <w:i/>
          <w:sz w:val="24"/>
        </w:rPr>
      </w:pPr>
      <w:r w:rsidRPr="00FC0826">
        <w:rPr>
          <w:b/>
          <w:i/>
          <w:sz w:val="24"/>
        </w:rPr>
        <w:t>w ramach Osi Priorytetowej 4 Efektywność Energetyczna:</w:t>
      </w:r>
    </w:p>
    <w:p w14:paraId="7D740106" w14:textId="77777777" w:rsidR="00384C8C" w:rsidRDefault="005C322C" w:rsidP="00384C8C">
      <w:pPr>
        <w:jc w:val="center"/>
        <w:rPr>
          <w:i/>
          <w:sz w:val="24"/>
        </w:rPr>
      </w:pPr>
      <w:r w:rsidRPr="00384C8C">
        <w:rPr>
          <w:i/>
          <w:sz w:val="24"/>
        </w:rPr>
        <w:t>Działanie 4.1</w:t>
      </w:r>
    </w:p>
    <w:p w14:paraId="66583F09" w14:textId="77777777" w:rsidR="005C322C" w:rsidRPr="00384C8C" w:rsidRDefault="005C322C" w:rsidP="00384C8C">
      <w:pPr>
        <w:jc w:val="center"/>
        <w:rPr>
          <w:i/>
          <w:sz w:val="24"/>
        </w:rPr>
      </w:pPr>
      <w:r w:rsidRPr="00384C8C">
        <w:rPr>
          <w:i/>
          <w:sz w:val="24"/>
        </w:rPr>
        <w:t>Wspieranie wytwarzania i dystrybucji energii pochodzącej ze źródeł odnawialnych</w:t>
      </w:r>
    </w:p>
    <w:p w14:paraId="62771FD9" w14:textId="77777777" w:rsidR="00EA1992" w:rsidRPr="00BD6EEF" w:rsidRDefault="00EA1992" w:rsidP="00301111"/>
    <w:p w14:paraId="0F0DB109" w14:textId="77777777" w:rsidR="005B13BA" w:rsidRPr="00EE6E36" w:rsidRDefault="005B13BA" w:rsidP="00301111"/>
    <w:p w14:paraId="1B4D5AA6" w14:textId="77777777" w:rsidR="009B693E" w:rsidRPr="00EE6E36" w:rsidRDefault="00607896" w:rsidP="00607896">
      <w:pPr>
        <w:jc w:val="center"/>
        <w:rPr>
          <w:b/>
          <w:sz w:val="24"/>
        </w:rPr>
      </w:pPr>
      <w:r w:rsidRPr="00EE6E36">
        <w:rPr>
          <w:rFonts w:cs="Arial"/>
          <w:b/>
          <w:bCs/>
          <w:i/>
          <w:iCs/>
          <w:sz w:val="36"/>
          <w:szCs w:val="36"/>
        </w:rPr>
        <w:t>Wykorzystanie instalacji OZE</w:t>
      </w:r>
      <w:r w:rsidR="00EE6E36">
        <w:rPr>
          <w:rFonts w:cs="Arial"/>
          <w:b/>
          <w:bCs/>
          <w:i/>
          <w:iCs/>
          <w:sz w:val="36"/>
          <w:szCs w:val="36"/>
        </w:rPr>
        <w:t xml:space="preserve"> </w:t>
      </w:r>
      <w:r w:rsidRPr="00EE6E36">
        <w:rPr>
          <w:rFonts w:cs="Arial"/>
          <w:b/>
          <w:bCs/>
          <w:i/>
          <w:iCs/>
          <w:sz w:val="36"/>
          <w:szCs w:val="36"/>
        </w:rPr>
        <w:t>w obiektach publicznych Gminy Piecki</w:t>
      </w:r>
    </w:p>
    <w:p w14:paraId="019B4483" w14:textId="77777777" w:rsidR="00D3258D" w:rsidRDefault="00D3258D" w:rsidP="00B8544D">
      <w:pPr>
        <w:rPr>
          <w:b/>
          <w:sz w:val="24"/>
        </w:rPr>
      </w:pPr>
    </w:p>
    <w:p w14:paraId="3C9FFD87" w14:textId="77777777" w:rsidR="00EE6E36" w:rsidRPr="00EE6E36" w:rsidRDefault="00EE6E36" w:rsidP="00B8544D">
      <w:pPr>
        <w:rPr>
          <w:b/>
          <w:sz w:val="24"/>
        </w:rPr>
      </w:pPr>
    </w:p>
    <w:p w14:paraId="60CDF6C3" w14:textId="77777777" w:rsidR="00851C83" w:rsidRDefault="00851C83" w:rsidP="00B8544D">
      <w:pPr>
        <w:rPr>
          <w:b/>
          <w:sz w:val="24"/>
        </w:rPr>
      </w:pPr>
    </w:p>
    <w:p w14:paraId="58809086" w14:textId="77777777" w:rsidR="00851C83" w:rsidRPr="00851C83" w:rsidRDefault="00851C83" w:rsidP="00851C83">
      <w:pPr>
        <w:jc w:val="center"/>
        <w:rPr>
          <w:szCs w:val="22"/>
        </w:rPr>
      </w:pPr>
      <w:r w:rsidRPr="00851C83">
        <w:rPr>
          <w:szCs w:val="22"/>
        </w:rPr>
        <w:t>Wnioskodawca:</w:t>
      </w:r>
    </w:p>
    <w:p w14:paraId="57353DEB" w14:textId="77777777" w:rsidR="00851C83" w:rsidRPr="00851C83" w:rsidRDefault="00851C83" w:rsidP="00851C83">
      <w:pPr>
        <w:jc w:val="center"/>
        <w:rPr>
          <w:szCs w:val="22"/>
        </w:rPr>
      </w:pPr>
      <w:r w:rsidRPr="00851C83">
        <w:rPr>
          <w:szCs w:val="22"/>
        </w:rPr>
        <w:t>Gmina Piecki</w:t>
      </w:r>
    </w:p>
    <w:p w14:paraId="30954706" w14:textId="77777777" w:rsidR="00851C83" w:rsidRPr="00851C83" w:rsidRDefault="00851C83" w:rsidP="00851C83">
      <w:pPr>
        <w:jc w:val="center"/>
        <w:rPr>
          <w:szCs w:val="22"/>
        </w:rPr>
      </w:pPr>
      <w:r w:rsidRPr="00851C83">
        <w:rPr>
          <w:szCs w:val="22"/>
        </w:rPr>
        <w:t>Ul. Zwycięstwa 34; 11-710 Piecki</w:t>
      </w:r>
    </w:p>
    <w:p w14:paraId="69D2852C" w14:textId="77777777" w:rsidR="00384C8C" w:rsidRDefault="00607896" w:rsidP="00607896">
      <w:pPr>
        <w:jc w:val="center"/>
        <w:rPr>
          <w:b/>
          <w:sz w:val="24"/>
        </w:rPr>
      </w:pPr>
      <w:r>
        <w:rPr>
          <w:b/>
          <w:noProof/>
          <w:sz w:val="24"/>
          <w:lang w:eastAsia="pl-PL"/>
        </w:rPr>
        <w:drawing>
          <wp:inline distT="0" distB="0" distL="0" distR="0" wp14:anchorId="3F8A69D8" wp14:editId="3C0B46FB">
            <wp:extent cx="1572895" cy="981710"/>
            <wp:effectExtent l="0" t="0" r="8255" b="889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981710"/>
                    </a:xfrm>
                    <a:prstGeom prst="rect">
                      <a:avLst/>
                    </a:prstGeom>
                    <a:noFill/>
                  </pic:spPr>
                </pic:pic>
              </a:graphicData>
            </a:graphic>
          </wp:inline>
        </w:drawing>
      </w:r>
    </w:p>
    <w:p w14:paraId="4C4BDA93" w14:textId="77777777" w:rsidR="00D3258D" w:rsidRDefault="00D3258D" w:rsidP="00B8544D">
      <w:pPr>
        <w:rPr>
          <w:b/>
          <w:sz w:val="24"/>
        </w:rPr>
      </w:pPr>
    </w:p>
    <w:p w14:paraId="150D2155" w14:textId="77777777" w:rsidR="00D3258D" w:rsidRPr="00684D82" w:rsidRDefault="00D3258D" w:rsidP="00B8544D">
      <w:pPr>
        <w:rPr>
          <w:b/>
          <w:sz w:val="24"/>
        </w:rPr>
      </w:pPr>
    </w:p>
    <w:p w14:paraId="33C46AE2" w14:textId="77777777" w:rsidR="00301111" w:rsidRPr="00684D82" w:rsidRDefault="00EE6E36" w:rsidP="00301111">
      <w:pPr>
        <w:jc w:val="center"/>
        <w:rPr>
          <w:i/>
        </w:rPr>
      </w:pPr>
      <w:r>
        <w:rPr>
          <w:i/>
        </w:rPr>
        <w:t>grudzień</w:t>
      </w:r>
      <w:r w:rsidR="00386C73">
        <w:rPr>
          <w:i/>
        </w:rPr>
        <w:t xml:space="preserve"> </w:t>
      </w:r>
      <w:r w:rsidR="000A22FE">
        <w:rPr>
          <w:i/>
        </w:rPr>
        <w:t>201</w:t>
      </w:r>
      <w:r w:rsidR="00386C73">
        <w:rPr>
          <w:i/>
        </w:rPr>
        <w:t>8</w:t>
      </w:r>
      <w:r w:rsidR="00301111" w:rsidRPr="00684D82">
        <w:rPr>
          <w:i/>
        </w:rPr>
        <w:t xml:space="preserve"> r.</w:t>
      </w:r>
      <w:r w:rsidR="00257A5C">
        <w:rPr>
          <w:i/>
        </w:rPr>
        <w:t xml:space="preserve"> / maj 2019 r.</w:t>
      </w:r>
      <w:r w:rsidR="006C4846">
        <w:rPr>
          <w:i/>
        </w:rPr>
        <w:t xml:space="preserve"> / sierpień 2019 r.</w:t>
      </w:r>
    </w:p>
    <w:p w14:paraId="11453200" w14:textId="77777777" w:rsidR="00696CDB" w:rsidRPr="00BD6EEF" w:rsidRDefault="00696CDB" w:rsidP="00301111">
      <w:r w:rsidRPr="00BD6EEF">
        <w:br w:type="page"/>
      </w:r>
    </w:p>
    <w:p w14:paraId="269BF1EF" w14:textId="77777777" w:rsidR="00696CDB" w:rsidRDefault="00811A15" w:rsidP="000A0096">
      <w:pPr>
        <w:jc w:val="center"/>
        <w:rPr>
          <w:b/>
          <w:sz w:val="28"/>
          <w:szCs w:val="28"/>
        </w:rPr>
      </w:pPr>
      <w:bookmarkStart w:id="1" w:name="_Toc311286557"/>
      <w:r w:rsidRPr="000A0096">
        <w:rPr>
          <w:b/>
          <w:sz w:val="28"/>
          <w:szCs w:val="28"/>
        </w:rPr>
        <w:lastRenderedPageBreak/>
        <w:t xml:space="preserve">SPIS </w:t>
      </w:r>
      <w:bookmarkEnd w:id="1"/>
      <w:r w:rsidRPr="000A0096">
        <w:rPr>
          <w:b/>
          <w:sz w:val="28"/>
          <w:szCs w:val="28"/>
        </w:rPr>
        <w:t>TREŚCI</w:t>
      </w:r>
    </w:p>
    <w:p w14:paraId="479D1FB0" w14:textId="77777777" w:rsidR="00435658" w:rsidRDefault="00435658" w:rsidP="000A0096">
      <w:pPr>
        <w:jc w:val="center"/>
        <w:rPr>
          <w:b/>
          <w:sz w:val="28"/>
          <w:szCs w:val="28"/>
        </w:rPr>
      </w:pPr>
    </w:p>
    <w:p w14:paraId="71D56FD0" w14:textId="77777777" w:rsidR="00435658" w:rsidRPr="000A0096" w:rsidRDefault="00435658" w:rsidP="000A0096">
      <w:pPr>
        <w:jc w:val="center"/>
        <w:rPr>
          <w:b/>
          <w:sz w:val="28"/>
          <w:szCs w:val="28"/>
        </w:rPr>
      </w:pPr>
    </w:p>
    <w:p w14:paraId="242F6657" w14:textId="77777777" w:rsidR="009858D3" w:rsidRPr="00BD6EEF" w:rsidRDefault="009858D3" w:rsidP="00301111"/>
    <w:p w14:paraId="4975E11C" w14:textId="29DC48E3" w:rsidR="00EE6E36" w:rsidRDefault="000B186A">
      <w:pPr>
        <w:pStyle w:val="Spistreci1"/>
        <w:rPr>
          <w:rFonts w:asciiTheme="minorHAnsi" w:eastAsiaTheme="minorEastAsia" w:hAnsiTheme="minorHAnsi" w:cstheme="minorBidi"/>
          <w:b w:val="0"/>
          <w:noProof/>
          <w:sz w:val="24"/>
          <w:szCs w:val="24"/>
          <w:lang w:eastAsia="pl-PL"/>
        </w:rPr>
      </w:pPr>
      <w:r w:rsidRPr="00202DCA">
        <w:rPr>
          <w:szCs w:val="22"/>
        </w:rPr>
        <w:fldChar w:fldCharType="begin"/>
      </w:r>
      <w:r w:rsidR="00696CDB" w:rsidRPr="00202DCA">
        <w:rPr>
          <w:szCs w:val="22"/>
        </w:rPr>
        <w:instrText xml:space="preserve"> TOC \o "1-3" \h \z \u </w:instrText>
      </w:r>
      <w:r w:rsidRPr="00202DCA">
        <w:rPr>
          <w:szCs w:val="22"/>
        </w:rPr>
        <w:fldChar w:fldCharType="separate"/>
      </w:r>
      <w:hyperlink w:anchor="_Toc533229097" w:history="1">
        <w:r w:rsidR="00EE6E36" w:rsidRPr="009912CE">
          <w:rPr>
            <w:rStyle w:val="Hipercze"/>
            <w:noProof/>
          </w:rPr>
          <w:t>1.</w:t>
        </w:r>
        <w:r w:rsidR="00EE6E36">
          <w:rPr>
            <w:rFonts w:asciiTheme="minorHAnsi" w:eastAsiaTheme="minorEastAsia" w:hAnsiTheme="minorHAnsi" w:cstheme="minorBidi"/>
            <w:b w:val="0"/>
            <w:noProof/>
            <w:sz w:val="24"/>
            <w:szCs w:val="24"/>
            <w:lang w:eastAsia="pl-PL"/>
          </w:rPr>
          <w:tab/>
        </w:r>
        <w:r w:rsidR="00EE6E36" w:rsidRPr="009912CE">
          <w:rPr>
            <w:rStyle w:val="Hipercze"/>
            <w:noProof/>
          </w:rPr>
          <w:t>Definicja celów projektu</w:t>
        </w:r>
        <w:r w:rsidR="00EE6E36">
          <w:rPr>
            <w:noProof/>
            <w:webHidden/>
          </w:rPr>
          <w:tab/>
        </w:r>
        <w:r w:rsidR="00EE6E36">
          <w:rPr>
            <w:noProof/>
            <w:webHidden/>
          </w:rPr>
          <w:fldChar w:fldCharType="begin"/>
        </w:r>
        <w:r w:rsidR="00EE6E36">
          <w:rPr>
            <w:noProof/>
            <w:webHidden/>
          </w:rPr>
          <w:instrText xml:space="preserve"> PAGEREF _Toc533229097 \h </w:instrText>
        </w:r>
        <w:r w:rsidR="00EE6E36">
          <w:rPr>
            <w:noProof/>
            <w:webHidden/>
          </w:rPr>
        </w:r>
        <w:r w:rsidR="00EE6E36">
          <w:rPr>
            <w:noProof/>
            <w:webHidden/>
          </w:rPr>
          <w:fldChar w:fldCharType="separate"/>
        </w:r>
        <w:r w:rsidR="00225499">
          <w:rPr>
            <w:noProof/>
            <w:webHidden/>
          </w:rPr>
          <w:t>3</w:t>
        </w:r>
        <w:r w:rsidR="00EE6E36">
          <w:rPr>
            <w:noProof/>
            <w:webHidden/>
          </w:rPr>
          <w:fldChar w:fldCharType="end"/>
        </w:r>
      </w:hyperlink>
    </w:p>
    <w:p w14:paraId="4A49D047" w14:textId="3B1A6D0A" w:rsidR="00EE6E36" w:rsidRDefault="00225499">
      <w:pPr>
        <w:pStyle w:val="Spistreci2"/>
        <w:rPr>
          <w:rFonts w:asciiTheme="minorHAnsi" w:eastAsiaTheme="minorEastAsia" w:hAnsiTheme="minorHAnsi" w:cstheme="minorBidi"/>
          <w:noProof/>
          <w:sz w:val="24"/>
          <w:szCs w:val="24"/>
          <w:lang w:eastAsia="pl-PL"/>
        </w:rPr>
      </w:pPr>
      <w:hyperlink w:anchor="_Toc533229098" w:history="1">
        <w:r w:rsidR="00EE6E36" w:rsidRPr="009912CE">
          <w:rPr>
            <w:rStyle w:val="Hipercze"/>
            <w:noProof/>
          </w:rPr>
          <w:t>1.1.</w:t>
        </w:r>
        <w:r w:rsidR="00EE6E36">
          <w:rPr>
            <w:rFonts w:asciiTheme="minorHAnsi" w:eastAsiaTheme="minorEastAsia" w:hAnsiTheme="minorHAnsi" w:cstheme="minorBidi"/>
            <w:noProof/>
            <w:sz w:val="24"/>
            <w:szCs w:val="24"/>
            <w:lang w:eastAsia="pl-PL"/>
          </w:rPr>
          <w:tab/>
        </w:r>
        <w:r w:rsidR="00EE6E36" w:rsidRPr="009912CE">
          <w:rPr>
            <w:rStyle w:val="Hipercze"/>
            <w:noProof/>
          </w:rPr>
          <w:t>Podstawowe informacje dotyczące Wnioskodawcy</w:t>
        </w:r>
        <w:r w:rsidR="00EE6E36">
          <w:rPr>
            <w:noProof/>
            <w:webHidden/>
          </w:rPr>
          <w:tab/>
        </w:r>
        <w:r w:rsidR="00EE6E36">
          <w:rPr>
            <w:noProof/>
            <w:webHidden/>
          </w:rPr>
          <w:fldChar w:fldCharType="begin"/>
        </w:r>
        <w:r w:rsidR="00EE6E36">
          <w:rPr>
            <w:noProof/>
            <w:webHidden/>
          </w:rPr>
          <w:instrText xml:space="preserve"> PAGEREF _Toc533229098 \h </w:instrText>
        </w:r>
        <w:r w:rsidR="00EE6E36">
          <w:rPr>
            <w:noProof/>
            <w:webHidden/>
          </w:rPr>
        </w:r>
        <w:r w:rsidR="00EE6E36">
          <w:rPr>
            <w:noProof/>
            <w:webHidden/>
          </w:rPr>
          <w:fldChar w:fldCharType="separate"/>
        </w:r>
        <w:r>
          <w:rPr>
            <w:noProof/>
            <w:webHidden/>
          </w:rPr>
          <w:t>3</w:t>
        </w:r>
        <w:r w:rsidR="00EE6E36">
          <w:rPr>
            <w:noProof/>
            <w:webHidden/>
          </w:rPr>
          <w:fldChar w:fldCharType="end"/>
        </w:r>
      </w:hyperlink>
    </w:p>
    <w:p w14:paraId="0CC81D38" w14:textId="4CAFEA0B" w:rsidR="00EE6E36" w:rsidRDefault="00225499">
      <w:pPr>
        <w:pStyle w:val="Spistreci2"/>
        <w:rPr>
          <w:rFonts w:asciiTheme="minorHAnsi" w:eastAsiaTheme="minorEastAsia" w:hAnsiTheme="minorHAnsi" w:cstheme="minorBidi"/>
          <w:noProof/>
          <w:sz w:val="24"/>
          <w:szCs w:val="24"/>
          <w:lang w:eastAsia="pl-PL"/>
        </w:rPr>
      </w:pPr>
      <w:hyperlink w:anchor="_Toc533229099" w:history="1">
        <w:r w:rsidR="00EE6E36" w:rsidRPr="009912CE">
          <w:rPr>
            <w:rStyle w:val="Hipercze"/>
            <w:noProof/>
          </w:rPr>
          <w:t>1.2.</w:t>
        </w:r>
        <w:r w:rsidR="00EE6E36">
          <w:rPr>
            <w:rFonts w:asciiTheme="minorHAnsi" w:eastAsiaTheme="minorEastAsia" w:hAnsiTheme="minorHAnsi" w:cstheme="minorBidi"/>
            <w:noProof/>
            <w:sz w:val="24"/>
            <w:szCs w:val="24"/>
            <w:lang w:eastAsia="pl-PL"/>
          </w:rPr>
          <w:tab/>
        </w:r>
        <w:r w:rsidR="00EE6E36" w:rsidRPr="009912CE">
          <w:rPr>
            <w:rStyle w:val="Hipercze"/>
            <w:noProof/>
          </w:rPr>
          <w:t>Opis stanu istniejącego. Definicja potrzeb i problemów</w:t>
        </w:r>
        <w:r w:rsidR="00EE6E36">
          <w:rPr>
            <w:noProof/>
            <w:webHidden/>
          </w:rPr>
          <w:tab/>
        </w:r>
        <w:r w:rsidR="00EE6E36">
          <w:rPr>
            <w:noProof/>
            <w:webHidden/>
          </w:rPr>
          <w:fldChar w:fldCharType="begin"/>
        </w:r>
        <w:r w:rsidR="00EE6E36">
          <w:rPr>
            <w:noProof/>
            <w:webHidden/>
          </w:rPr>
          <w:instrText xml:space="preserve"> PAGEREF _Toc533229099 \h </w:instrText>
        </w:r>
        <w:r w:rsidR="00EE6E36">
          <w:rPr>
            <w:noProof/>
            <w:webHidden/>
          </w:rPr>
        </w:r>
        <w:r w:rsidR="00EE6E36">
          <w:rPr>
            <w:noProof/>
            <w:webHidden/>
          </w:rPr>
          <w:fldChar w:fldCharType="separate"/>
        </w:r>
        <w:r>
          <w:rPr>
            <w:noProof/>
            <w:webHidden/>
          </w:rPr>
          <w:t>4</w:t>
        </w:r>
        <w:r w:rsidR="00EE6E36">
          <w:rPr>
            <w:noProof/>
            <w:webHidden/>
          </w:rPr>
          <w:fldChar w:fldCharType="end"/>
        </w:r>
      </w:hyperlink>
    </w:p>
    <w:p w14:paraId="7415B69F" w14:textId="43EC2C3D" w:rsidR="00EE6E36" w:rsidRDefault="00225499">
      <w:pPr>
        <w:pStyle w:val="Spistreci2"/>
        <w:rPr>
          <w:rFonts w:asciiTheme="minorHAnsi" w:eastAsiaTheme="minorEastAsia" w:hAnsiTheme="minorHAnsi" w:cstheme="minorBidi"/>
          <w:noProof/>
          <w:sz w:val="24"/>
          <w:szCs w:val="24"/>
          <w:lang w:eastAsia="pl-PL"/>
        </w:rPr>
      </w:pPr>
      <w:hyperlink w:anchor="_Toc533229100" w:history="1">
        <w:r w:rsidR="00EE6E36" w:rsidRPr="009912CE">
          <w:rPr>
            <w:rStyle w:val="Hipercze"/>
            <w:noProof/>
          </w:rPr>
          <w:t>1.3.</w:t>
        </w:r>
        <w:r w:rsidR="00EE6E36">
          <w:rPr>
            <w:rFonts w:asciiTheme="minorHAnsi" w:eastAsiaTheme="minorEastAsia" w:hAnsiTheme="minorHAnsi" w:cstheme="minorBidi"/>
            <w:noProof/>
            <w:sz w:val="24"/>
            <w:szCs w:val="24"/>
            <w:lang w:eastAsia="pl-PL"/>
          </w:rPr>
          <w:tab/>
        </w:r>
        <w:r w:rsidR="00EE6E36" w:rsidRPr="009912CE">
          <w:rPr>
            <w:rStyle w:val="Hipercze"/>
            <w:noProof/>
          </w:rPr>
          <w:t>Analiza celów projektu</w:t>
        </w:r>
        <w:r w:rsidR="00EE6E36">
          <w:rPr>
            <w:noProof/>
            <w:webHidden/>
          </w:rPr>
          <w:tab/>
        </w:r>
        <w:r w:rsidR="00EE6E36">
          <w:rPr>
            <w:noProof/>
            <w:webHidden/>
          </w:rPr>
          <w:fldChar w:fldCharType="begin"/>
        </w:r>
        <w:r w:rsidR="00EE6E36">
          <w:rPr>
            <w:noProof/>
            <w:webHidden/>
          </w:rPr>
          <w:instrText xml:space="preserve"> PAGEREF _Toc533229100 \h </w:instrText>
        </w:r>
        <w:r w:rsidR="00EE6E36">
          <w:rPr>
            <w:noProof/>
            <w:webHidden/>
          </w:rPr>
        </w:r>
        <w:r w:rsidR="00EE6E36">
          <w:rPr>
            <w:noProof/>
            <w:webHidden/>
          </w:rPr>
          <w:fldChar w:fldCharType="separate"/>
        </w:r>
        <w:r>
          <w:rPr>
            <w:noProof/>
            <w:webHidden/>
          </w:rPr>
          <w:t>11</w:t>
        </w:r>
        <w:r w:rsidR="00EE6E36">
          <w:rPr>
            <w:noProof/>
            <w:webHidden/>
          </w:rPr>
          <w:fldChar w:fldCharType="end"/>
        </w:r>
      </w:hyperlink>
    </w:p>
    <w:p w14:paraId="000BE455" w14:textId="3BFBD469" w:rsidR="00EE6E36" w:rsidRDefault="00225499">
      <w:pPr>
        <w:pStyle w:val="Spistreci1"/>
        <w:rPr>
          <w:rFonts w:asciiTheme="minorHAnsi" w:eastAsiaTheme="minorEastAsia" w:hAnsiTheme="minorHAnsi" w:cstheme="minorBidi"/>
          <w:b w:val="0"/>
          <w:noProof/>
          <w:sz w:val="24"/>
          <w:szCs w:val="24"/>
          <w:lang w:eastAsia="pl-PL"/>
        </w:rPr>
      </w:pPr>
      <w:hyperlink w:anchor="_Toc533229101" w:history="1">
        <w:r w:rsidR="00EE6E36" w:rsidRPr="009912CE">
          <w:rPr>
            <w:rStyle w:val="Hipercze"/>
            <w:noProof/>
          </w:rPr>
          <w:t>2.</w:t>
        </w:r>
        <w:r w:rsidR="00EE6E36">
          <w:rPr>
            <w:rFonts w:asciiTheme="minorHAnsi" w:eastAsiaTheme="minorEastAsia" w:hAnsiTheme="minorHAnsi" w:cstheme="minorBidi"/>
            <w:b w:val="0"/>
            <w:noProof/>
            <w:sz w:val="24"/>
            <w:szCs w:val="24"/>
            <w:lang w:eastAsia="pl-PL"/>
          </w:rPr>
          <w:tab/>
        </w:r>
        <w:r w:rsidR="00EE6E36" w:rsidRPr="009912CE">
          <w:rPr>
            <w:rStyle w:val="Hipercze"/>
            <w:noProof/>
          </w:rPr>
          <w:t>Identyfikacja projektu</w:t>
        </w:r>
        <w:r w:rsidR="00EE6E36">
          <w:rPr>
            <w:noProof/>
            <w:webHidden/>
          </w:rPr>
          <w:tab/>
        </w:r>
        <w:r w:rsidR="00EE6E36">
          <w:rPr>
            <w:noProof/>
            <w:webHidden/>
          </w:rPr>
          <w:fldChar w:fldCharType="begin"/>
        </w:r>
        <w:r w:rsidR="00EE6E36">
          <w:rPr>
            <w:noProof/>
            <w:webHidden/>
          </w:rPr>
          <w:instrText xml:space="preserve"> PAGEREF _Toc533229101 \h </w:instrText>
        </w:r>
        <w:r w:rsidR="00EE6E36">
          <w:rPr>
            <w:noProof/>
            <w:webHidden/>
          </w:rPr>
        </w:r>
        <w:r w:rsidR="00EE6E36">
          <w:rPr>
            <w:noProof/>
            <w:webHidden/>
          </w:rPr>
          <w:fldChar w:fldCharType="separate"/>
        </w:r>
        <w:r>
          <w:rPr>
            <w:noProof/>
            <w:webHidden/>
          </w:rPr>
          <w:t>18</w:t>
        </w:r>
        <w:r w:rsidR="00EE6E36">
          <w:rPr>
            <w:noProof/>
            <w:webHidden/>
          </w:rPr>
          <w:fldChar w:fldCharType="end"/>
        </w:r>
      </w:hyperlink>
    </w:p>
    <w:p w14:paraId="63433A03" w14:textId="64BC1586" w:rsidR="00EE6E36" w:rsidRDefault="00225499">
      <w:pPr>
        <w:pStyle w:val="Spistreci2"/>
        <w:rPr>
          <w:rFonts w:asciiTheme="minorHAnsi" w:eastAsiaTheme="minorEastAsia" w:hAnsiTheme="minorHAnsi" w:cstheme="minorBidi"/>
          <w:noProof/>
          <w:sz w:val="24"/>
          <w:szCs w:val="24"/>
          <w:lang w:eastAsia="pl-PL"/>
        </w:rPr>
      </w:pPr>
      <w:hyperlink w:anchor="_Toc533229102" w:history="1">
        <w:r w:rsidR="00EE6E36" w:rsidRPr="009912CE">
          <w:rPr>
            <w:rStyle w:val="Hipercze"/>
            <w:noProof/>
          </w:rPr>
          <w:t>2.1.</w:t>
        </w:r>
        <w:r w:rsidR="00EE6E36">
          <w:rPr>
            <w:rFonts w:asciiTheme="minorHAnsi" w:eastAsiaTheme="minorEastAsia" w:hAnsiTheme="minorHAnsi" w:cstheme="minorBidi"/>
            <w:noProof/>
            <w:sz w:val="24"/>
            <w:szCs w:val="24"/>
            <w:lang w:eastAsia="pl-PL"/>
          </w:rPr>
          <w:tab/>
        </w:r>
        <w:r w:rsidR="00EE6E36" w:rsidRPr="009912CE">
          <w:rPr>
            <w:rStyle w:val="Hipercze"/>
            <w:noProof/>
          </w:rPr>
          <w:t>Analiza wariantów realizacji projektu</w:t>
        </w:r>
        <w:r w:rsidR="00EE6E36">
          <w:rPr>
            <w:noProof/>
            <w:webHidden/>
          </w:rPr>
          <w:tab/>
        </w:r>
        <w:r w:rsidR="00EE6E36">
          <w:rPr>
            <w:noProof/>
            <w:webHidden/>
          </w:rPr>
          <w:fldChar w:fldCharType="begin"/>
        </w:r>
        <w:r w:rsidR="00EE6E36">
          <w:rPr>
            <w:noProof/>
            <w:webHidden/>
          </w:rPr>
          <w:instrText xml:space="preserve"> PAGEREF _Toc533229102 \h </w:instrText>
        </w:r>
        <w:r w:rsidR="00EE6E36">
          <w:rPr>
            <w:noProof/>
            <w:webHidden/>
          </w:rPr>
        </w:r>
        <w:r w:rsidR="00EE6E36">
          <w:rPr>
            <w:noProof/>
            <w:webHidden/>
          </w:rPr>
          <w:fldChar w:fldCharType="separate"/>
        </w:r>
        <w:r>
          <w:rPr>
            <w:noProof/>
            <w:webHidden/>
          </w:rPr>
          <w:t>18</w:t>
        </w:r>
        <w:r w:rsidR="00EE6E36">
          <w:rPr>
            <w:noProof/>
            <w:webHidden/>
          </w:rPr>
          <w:fldChar w:fldCharType="end"/>
        </w:r>
      </w:hyperlink>
    </w:p>
    <w:p w14:paraId="25157A95" w14:textId="7C333DF6" w:rsidR="00EE6E36" w:rsidRDefault="00225499">
      <w:pPr>
        <w:pStyle w:val="Spistreci2"/>
        <w:rPr>
          <w:rFonts w:asciiTheme="minorHAnsi" w:eastAsiaTheme="minorEastAsia" w:hAnsiTheme="minorHAnsi" w:cstheme="minorBidi"/>
          <w:noProof/>
          <w:sz w:val="24"/>
          <w:szCs w:val="24"/>
          <w:lang w:eastAsia="pl-PL"/>
        </w:rPr>
      </w:pPr>
      <w:hyperlink w:anchor="_Toc533229103" w:history="1">
        <w:r w:rsidR="00EE6E36" w:rsidRPr="009912CE">
          <w:rPr>
            <w:rStyle w:val="Hipercze"/>
            <w:noProof/>
          </w:rPr>
          <w:t>2.2.</w:t>
        </w:r>
        <w:r w:rsidR="00EE6E36">
          <w:rPr>
            <w:rFonts w:asciiTheme="minorHAnsi" w:eastAsiaTheme="minorEastAsia" w:hAnsiTheme="minorHAnsi" w:cstheme="minorBidi"/>
            <w:noProof/>
            <w:sz w:val="24"/>
            <w:szCs w:val="24"/>
            <w:lang w:eastAsia="pl-PL"/>
          </w:rPr>
          <w:tab/>
        </w:r>
        <w:r w:rsidR="00EE6E36" w:rsidRPr="009912CE">
          <w:rPr>
            <w:rStyle w:val="Hipercze"/>
            <w:noProof/>
          </w:rPr>
          <w:t>Szczegółowy opis techniczny wybranego wariantu</w:t>
        </w:r>
        <w:r w:rsidR="00EE6E36">
          <w:rPr>
            <w:noProof/>
            <w:webHidden/>
          </w:rPr>
          <w:tab/>
        </w:r>
        <w:r w:rsidR="00EE6E36">
          <w:rPr>
            <w:noProof/>
            <w:webHidden/>
          </w:rPr>
          <w:fldChar w:fldCharType="begin"/>
        </w:r>
        <w:r w:rsidR="00EE6E36">
          <w:rPr>
            <w:noProof/>
            <w:webHidden/>
          </w:rPr>
          <w:instrText xml:space="preserve"> PAGEREF _Toc533229103 \h </w:instrText>
        </w:r>
        <w:r w:rsidR="00EE6E36">
          <w:rPr>
            <w:noProof/>
            <w:webHidden/>
          </w:rPr>
        </w:r>
        <w:r w:rsidR="00EE6E36">
          <w:rPr>
            <w:noProof/>
            <w:webHidden/>
          </w:rPr>
          <w:fldChar w:fldCharType="separate"/>
        </w:r>
        <w:r>
          <w:rPr>
            <w:noProof/>
            <w:webHidden/>
          </w:rPr>
          <w:t>26</w:t>
        </w:r>
        <w:r w:rsidR="00EE6E36">
          <w:rPr>
            <w:noProof/>
            <w:webHidden/>
          </w:rPr>
          <w:fldChar w:fldCharType="end"/>
        </w:r>
      </w:hyperlink>
    </w:p>
    <w:p w14:paraId="440C600C" w14:textId="3E016468" w:rsidR="00EE6E36" w:rsidRDefault="00225499">
      <w:pPr>
        <w:pStyle w:val="Spistreci2"/>
        <w:rPr>
          <w:rFonts w:asciiTheme="minorHAnsi" w:eastAsiaTheme="minorEastAsia" w:hAnsiTheme="minorHAnsi" w:cstheme="minorBidi"/>
          <w:noProof/>
          <w:sz w:val="24"/>
          <w:szCs w:val="24"/>
          <w:lang w:eastAsia="pl-PL"/>
        </w:rPr>
      </w:pPr>
      <w:hyperlink w:anchor="_Toc533229104" w:history="1">
        <w:r w:rsidR="00EE6E36" w:rsidRPr="009912CE">
          <w:rPr>
            <w:rStyle w:val="Hipercze"/>
            <w:noProof/>
          </w:rPr>
          <w:t>2.3.</w:t>
        </w:r>
        <w:r w:rsidR="00EE6E36">
          <w:rPr>
            <w:rFonts w:asciiTheme="minorHAnsi" w:eastAsiaTheme="minorEastAsia" w:hAnsiTheme="minorHAnsi" w:cstheme="minorBidi"/>
            <w:noProof/>
            <w:sz w:val="24"/>
            <w:szCs w:val="24"/>
            <w:lang w:eastAsia="pl-PL"/>
          </w:rPr>
          <w:tab/>
        </w:r>
        <w:r w:rsidR="00EE6E36" w:rsidRPr="009912CE">
          <w:rPr>
            <w:rStyle w:val="Hipercze"/>
            <w:noProof/>
          </w:rPr>
          <w:t>Stan po realizacji projektu</w:t>
        </w:r>
        <w:r w:rsidR="00EE6E36">
          <w:rPr>
            <w:noProof/>
            <w:webHidden/>
          </w:rPr>
          <w:tab/>
        </w:r>
        <w:r w:rsidR="00EE6E36">
          <w:rPr>
            <w:noProof/>
            <w:webHidden/>
          </w:rPr>
          <w:fldChar w:fldCharType="begin"/>
        </w:r>
        <w:r w:rsidR="00EE6E36">
          <w:rPr>
            <w:noProof/>
            <w:webHidden/>
          </w:rPr>
          <w:instrText xml:space="preserve"> PAGEREF _Toc533229104 \h </w:instrText>
        </w:r>
        <w:r w:rsidR="00EE6E36">
          <w:rPr>
            <w:noProof/>
            <w:webHidden/>
          </w:rPr>
        </w:r>
        <w:r w:rsidR="00EE6E36">
          <w:rPr>
            <w:noProof/>
            <w:webHidden/>
          </w:rPr>
          <w:fldChar w:fldCharType="separate"/>
        </w:r>
        <w:r>
          <w:rPr>
            <w:noProof/>
            <w:webHidden/>
          </w:rPr>
          <w:t>36</w:t>
        </w:r>
        <w:r w:rsidR="00EE6E36">
          <w:rPr>
            <w:noProof/>
            <w:webHidden/>
          </w:rPr>
          <w:fldChar w:fldCharType="end"/>
        </w:r>
      </w:hyperlink>
    </w:p>
    <w:p w14:paraId="29CD95DC" w14:textId="7FE410A9" w:rsidR="00EE6E36" w:rsidRDefault="00225499">
      <w:pPr>
        <w:pStyle w:val="Spistreci2"/>
        <w:rPr>
          <w:rFonts w:asciiTheme="minorHAnsi" w:eastAsiaTheme="minorEastAsia" w:hAnsiTheme="minorHAnsi" w:cstheme="minorBidi"/>
          <w:noProof/>
          <w:sz w:val="24"/>
          <w:szCs w:val="24"/>
          <w:lang w:eastAsia="pl-PL"/>
        </w:rPr>
      </w:pPr>
      <w:hyperlink w:anchor="_Toc533229105" w:history="1">
        <w:r w:rsidR="00EE6E36" w:rsidRPr="009912CE">
          <w:rPr>
            <w:rStyle w:val="Hipercze"/>
            <w:noProof/>
          </w:rPr>
          <w:t>2.4.</w:t>
        </w:r>
        <w:r w:rsidR="00EE6E36">
          <w:rPr>
            <w:rFonts w:asciiTheme="minorHAnsi" w:eastAsiaTheme="minorEastAsia" w:hAnsiTheme="minorHAnsi" w:cstheme="minorBidi"/>
            <w:noProof/>
            <w:sz w:val="24"/>
            <w:szCs w:val="24"/>
            <w:lang w:eastAsia="pl-PL"/>
          </w:rPr>
          <w:tab/>
        </w:r>
        <w:r w:rsidR="00EE6E36" w:rsidRPr="009912CE">
          <w:rPr>
            <w:rStyle w:val="Hipercze"/>
            <w:noProof/>
          </w:rPr>
          <w:t>Potencjał do realizacji wybranego wariantu</w:t>
        </w:r>
        <w:r w:rsidR="00EE6E36">
          <w:rPr>
            <w:noProof/>
            <w:webHidden/>
          </w:rPr>
          <w:tab/>
        </w:r>
        <w:r w:rsidR="00EE6E36">
          <w:rPr>
            <w:noProof/>
            <w:webHidden/>
          </w:rPr>
          <w:fldChar w:fldCharType="begin"/>
        </w:r>
        <w:r w:rsidR="00EE6E36">
          <w:rPr>
            <w:noProof/>
            <w:webHidden/>
          </w:rPr>
          <w:instrText xml:space="preserve"> PAGEREF _Toc533229105 \h </w:instrText>
        </w:r>
        <w:r w:rsidR="00EE6E36">
          <w:rPr>
            <w:noProof/>
            <w:webHidden/>
          </w:rPr>
        </w:r>
        <w:r w:rsidR="00EE6E36">
          <w:rPr>
            <w:noProof/>
            <w:webHidden/>
          </w:rPr>
          <w:fldChar w:fldCharType="separate"/>
        </w:r>
        <w:r>
          <w:rPr>
            <w:noProof/>
            <w:webHidden/>
          </w:rPr>
          <w:t>38</w:t>
        </w:r>
        <w:r w:rsidR="00EE6E36">
          <w:rPr>
            <w:noProof/>
            <w:webHidden/>
          </w:rPr>
          <w:fldChar w:fldCharType="end"/>
        </w:r>
      </w:hyperlink>
    </w:p>
    <w:p w14:paraId="4EFAE92B" w14:textId="637BC828" w:rsidR="00EE6E36" w:rsidRDefault="00225499">
      <w:pPr>
        <w:pStyle w:val="Spistreci3"/>
        <w:rPr>
          <w:rFonts w:asciiTheme="minorHAnsi" w:eastAsiaTheme="minorEastAsia" w:hAnsiTheme="minorHAnsi" w:cstheme="minorBidi"/>
          <w:noProof/>
          <w:sz w:val="24"/>
          <w:szCs w:val="24"/>
          <w:lang w:eastAsia="pl-PL"/>
        </w:rPr>
      </w:pPr>
      <w:hyperlink w:anchor="_Toc533229106" w:history="1">
        <w:r w:rsidR="00EE6E36" w:rsidRPr="009912CE">
          <w:rPr>
            <w:rStyle w:val="Hipercze"/>
            <w:noProof/>
          </w:rPr>
          <w:t>2.4.1.</w:t>
        </w:r>
        <w:r w:rsidR="00EE6E36">
          <w:rPr>
            <w:rFonts w:asciiTheme="minorHAnsi" w:eastAsiaTheme="minorEastAsia" w:hAnsiTheme="minorHAnsi" w:cstheme="minorBidi"/>
            <w:noProof/>
            <w:sz w:val="24"/>
            <w:szCs w:val="24"/>
            <w:lang w:eastAsia="pl-PL"/>
          </w:rPr>
          <w:tab/>
        </w:r>
        <w:r w:rsidR="00EE6E36" w:rsidRPr="009912CE">
          <w:rPr>
            <w:rStyle w:val="Hipercze"/>
            <w:noProof/>
          </w:rPr>
          <w:t>Potencjał instytucjonalny do realizacji wybranego wariantu</w:t>
        </w:r>
        <w:r w:rsidR="00EE6E36">
          <w:rPr>
            <w:noProof/>
            <w:webHidden/>
          </w:rPr>
          <w:tab/>
        </w:r>
        <w:r w:rsidR="00EE6E36">
          <w:rPr>
            <w:noProof/>
            <w:webHidden/>
          </w:rPr>
          <w:fldChar w:fldCharType="begin"/>
        </w:r>
        <w:r w:rsidR="00EE6E36">
          <w:rPr>
            <w:noProof/>
            <w:webHidden/>
          </w:rPr>
          <w:instrText xml:space="preserve"> PAGEREF _Toc533229106 \h </w:instrText>
        </w:r>
        <w:r w:rsidR="00EE6E36">
          <w:rPr>
            <w:noProof/>
            <w:webHidden/>
          </w:rPr>
        </w:r>
        <w:r w:rsidR="00EE6E36">
          <w:rPr>
            <w:noProof/>
            <w:webHidden/>
          </w:rPr>
          <w:fldChar w:fldCharType="separate"/>
        </w:r>
        <w:r>
          <w:rPr>
            <w:noProof/>
            <w:webHidden/>
          </w:rPr>
          <w:t>38</w:t>
        </w:r>
        <w:r w:rsidR="00EE6E36">
          <w:rPr>
            <w:noProof/>
            <w:webHidden/>
          </w:rPr>
          <w:fldChar w:fldCharType="end"/>
        </w:r>
      </w:hyperlink>
    </w:p>
    <w:p w14:paraId="0AD00512" w14:textId="75797B8F" w:rsidR="00EE6E36" w:rsidRDefault="00225499">
      <w:pPr>
        <w:pStyle w:val="Spistreci3"/>
        <w:rPr>
          <w:rFonts w:asciiTheme="minorHAnsi" w:eastAsiaTheme="minorEastAsia" w:hAnsiTheme="minorHAnsi" w:cstheme="minorBidi"/>
          <w:noProof/>
          <w:sz w:val="24"/>
          <w:szCs w:val="24"/>
          <w:lang w:eastAsia="pl-PL"/>
        </w:rPr>
      </w:pPr>
      <w:hyperlink w:anchor="_Toc533229107" w:history="1">
        <w:r w:rsidR="00EE6E36" w:rsidRPr="009912CE">
          <w:rPr>
            <w:rStyle w:val="Hipercze"/>
            <w:noProof/>
          </w:rPr>
          <w:t>2.4.2.</w:t>
        </w:r>
        <w:r w:rsidR="00EE6E36">
          <w:rPr>
            <w:rFonts w:asciiTheme="minorHAnsi" w:eastAsiaTheme="minorEastAsia" w:hAnsiTheme="minorHAnsi" w:cstheme="minorBidi"/>
            <w:noProof/>
            <w:sz w:val="24"/>
            <w:szCs w:val="24"/>
            <w:lang w:eastAsia="pl-PL"/>
          </w:rPr>
          <w:tab/>
        </w:r>
        <w:r w:rsidR="00EE6E36" w:rsidRPr="009912CE">
          <w:rPr>
            <w:rStyle w:val="Hipercze"/>
            <w:noProof/>
          </w:rPr>
          <w:t>Potencjał finansowy do realizacji wybranego wariantu</w:t>
        </w:r>
        <w:r w:rsidR="00EE6E36">
          <w:rPr>
            <w:noProof/>
            <w:webHidden/>
          </w:rPr>
          <w:tab/>
        </w:r>
        <w:r w:rsidR="00EE6E36">
          <w:rPr>
            <w:noProof/>
            <w:webHidden/>
          </w:rPr>
          <w:fldChar w:fldCharType="begin"/>
        </w:r>
        <w:r w:rsidR="00EE6E36">
          <w:rPr>
            <w:noProof/>
            <w:webHidden/>
          </w:rPr>
          <w:instrText xml:space="preserve"> PAGEREF _Toc533229107 \h </w:instrText>
        </w:r>
        <w:r w:rsidR="00EE6E36">
          <w:rPr>
            <w:noProof/>
            <w:webHidden/>
          </w:rPr>
        </w:r>
        <w:r w:rsidR="00EE6E36">
          <w:rPr>
            <w:noProof/>
            <w:webHidden/>
          </w:rPr>
          <w:fldChar w:fldCharType="separate"/>
        </w:r>
        <w:r>
          <w:rPr>
            <w:noProof/>
            <w:webHidden/>
          </w:rPr>
          <w:t>41</w:t>
        </w:r>
        <w:r w:rsidR="00EE6E36">
          <w:rPr>
            <w:noProof/>
            <w:webHidden/>
          </w:rPr>
          <w:fldChar w:fldCharType="end"/>
        </w:r>
      </w:hyperlink>
    </w:p>
    <w:p w14:paraId="695F2CF9" w14:textId="415612BB" w:rsidR="00EE6E36" w:rsidRDefault="00225499">
      <w:pPr>
        <w:pStyle w:val="Spistreci3"/>
        <w:rPr>
          <w:rFonts w:asciiTheme="minorHAnsi" w:eastAsiaTheme="minorEastAsia" w:hAnsiTheme="minorHAnsi" w:cstheme="minorBidi"/>
          <w:noProof/>
          <w:sz w:val="24"/>
          <w:szCs w:val="24"/>
          <w:lang w:eastAsia="pl-PL"/>
        </w:rPr>
      </w:pPr>
      <w:hyperlink w:anchor="_Toc533229108" w:history="1">
        <w:r w:rsidR="00EE6E36" w:rsidRPr="009912CE">
          <w:rPr>
            <w:rStyle w:val="Hipercze"/>
            <w:noProof/>
          </w:rPr>
          <w:t>2.4.3.</w:t>
        </w:r>
        <w:r w:rsidR="00EE6E36">
          <w:rPr>
            <w:rFonts w:asciiTheme="minorHAnsi" w:eastAsiaTheme="minorEastAsia" w:hAnsiTheme="minorHAnsi" w:cstheme="minorBidi"/>
            <w:noProof/>
            <w:sz w:val="24"/>
            <w:szCs w:val="24"/>
            <w:lang w:eastAsia="pl-PL"/>
          </w:rPr>
          <w:tab/>
        </w:r>
        <w:r w:rsidR="00EE6E36" w:rsidRPr="009912CE">
          <w:rPr>
            <w:rStyle w:val="Hipercze"/>
            <w:noProof/>
          </w:rPr>
          <w:t>Gotowość formalno – prawna realizacji projektu</w:t>
        </w:r>
        <w:r w:rsidR="00EE6E36">
          <w:rPr>
            <w:noProof/>
            <w:webHidden/>
          </w:rPr>
          <w:tab/>
        </w:r>
        <w:r w:rsidR="00EE6E36">
          <w:rPr>
            <w:noProof/>
            <w:webHidden/>
          </w:rPr>
          <w:fldChar w:fldCharType="begin"/>
        </w:r>
        <w:r w:rsidR="00EE6E36">
          <w:rPr>
            <w:noProof/>
            <w:webHidden/>
          </w:rPr>
          <w:instrText xml:space="preserve"> PAGEREF _Toc533229108 \h </w:instrText>
        </w:r>
        <w:r w:rsidR="00EE6E36">
          <w:rPr>
            <w:noProof/>
            <w:webHidden/>
          </w:rPr>
        </w:r>
        <w:r w:rsidR="00EE6E36">
          <w:rPr>
            <w:noProof/>
            <w:webHidden/>
          </w:rPr>
          <w:fldChar w:fldCharType="separate"/>
        </w:r>
        <w:r>
          <w:rPr>
            <w:noProof/>
            <w:webHidden/>
          </w:rPr>
          <w:t>42</w:t>
        </w:r>
        <w:r w:rsidR="00EE6E36">
          <w:rPr>
            <w:noProof/>
            <w:webHidden/>
          </w:rPr>
          <w:fldChar w:fldCharType="end"/>
        </w:r>
      </w:hyperlink>
    </w:p>
    <w:p w14:paraId="034D3775" w14:textId="4DA89D5F" w:rsidR="00EE6E36" w:rsidRDefault="00225499">
      <w:pPr>
        <w:pStyle w:val="Spistreci3"/>
        <w:rPr>
          <w:rFonts w:asciiTheme="minorHAnsi" w:eastAsiaTheme="minorEastAsia" w:hAnsiTheme="minorHAnsi" w:cstheme="minorBidi"/>
          <w:noProof/>
          <w:sz w:val="24"/>
          <w:szCs w:val="24"/>
          <w:lang w:eastAsia="pl-PL"/>
        </w:rPr>
      </w:pPr>
      <w:hyperlink w:anchor="_Toc533229109" w:history="1">
        <w:r w:rsidR="00EE6E36" w:rsidRPr="009912CE">
          <w:rPr>
            <w:rStyle w:val="Hipercze"/>
            <w:noProof/>
          </w:rPr>
          <w:t>2.4.4.</w:t>
        </w:r>
        <w:r w:rsidR="00EE6E36">
          <w:rPr>
            <w:rFonts w:asciiTheme="minorHAnsi" w:eastAsiaTheme="minorEastAsia" w:hAnsiTheme="minorHAnsi" w:cstheme="minorBidi"/>
            <w:noProof/>
            <w:sz w:val="24"/>
            <w:szCs w:val="24"/>
            <w:lang w:eastAsia="pl-PL"/>
          </w:rPr>
          <w:tab/>
        </w:r>
        <w:r w:rsidR="00EE6E36" w:rsidRPr="009912CE">
          <w:rPr>
            <w:rStyle w:val="Hipercze"/>
            <w:noProof/>
          </w:rPr>
          <w:t>Ochrona gatunków chronionych (dotyczy montażu instalacji OZE na dachu budynku oraz modernizacji sieci dystrybucyjnych/przesyłowych)</w:t>
        </w:r>
        <w:r w:rsidR="00EE6E36">
          <w:rPr>
            <w:noProof/>
            <w:webHidden/>
          </w:rPr>
          <w:tab/>
        </w:r>
        <w:r w:rsidR="00EE6E36">
          <w:rPr>
            <w:noProof/>
            <w:webHidden/>
          </w:rPr>
          <w:fldChar w:fldCharType="begin"/>
        </w:r>
        <w:r w:rsidR="00EE6E36">
          <w:rPr>
            <w:noProof/>
            <w:webHidden/>
          </w:rPr>
          <w:instrText xml:space="preserve"> PAGEREF _Toc533229109 \h </w:instrText>
        </w:r>
        <w:r w:rsidR="00EE6E36">
          <w:rPr>
            <w:noProof/>
            <w:webHidden/>
          </w:rPr>
        </w:r>
        <w:r w:rsidR="00EE6E36">
          <w:rPr>
            <w:noProof/>
            <w:webHidden/>
          </w:rPr>
          <w:fldChar w:fldCharType="separate"/>
        </w:r>
        <w:r>
          <w:rPr>
            <w:noProof/>
            <w:webHidden/>
          </w:rPr>
          <w:t>43</w:t>
        </w:r>
        <w:r w:rsidR="00EE6E36">
          <w:rPr>
            <w:noProof/>
            <w:webHidden/>
          </w:rPr>
          <w:fldChar w:fldCharType="end"/>
        </w:r>
      </w:hyperlink>
    </w:p>
    <w:p w14:paraId="445545AA" w14:textId="12CC227F" w:rsidR="00EE6E36" w:rsidRDefault="00225499">
      <w:pPr>
        <w:pStyle w:val="Spistreci2"/>
        <w:rPr>
          <w:rFonts w:asciiTheme="minorHAnsi" w:eastAsiaTheme="minorEastAsia" w:hAnsiTheme="minorHAnsi" w:cstheme="minorBidi"/>
          <w:noProof/>
          <w:sz w:val="24"/>
          <w:szCs w:val="24"/>
          <w:lang w:eastAsia="pl-PL"/>
        </w:rPr>
      </w:pPr>
      <w:hyperlink w:anchor="_Toc533229110" w:history="1">
        <w:r w:rsidR="00EE6E36" w:rsidRPr="009912CE">
          <w:rPr>
            <w:rStyle w:val="Hipercze"/>
            <w:noProof/>
          </w:rPr>
          <w:t>2.5.</w:t>
        </w:r>
        <w:r w:rsidR="00EE6E36">
          <w:rPr>
            <w:rFonts w:asciiTheme="minorHAnsi" w:eastAsiaTheme="minorEastAsia" w:hAnsiTheme="minorHAnsi" w:cstheme="minorBidi"/>
            <w:noProof/>
            <w:sz w:val="24"/>
            <w:szCs w:val="24"/>
            <w:lang w:eastAsia="pl-PL"/>
          </w:rPr>
          <w:tab/>
        </w:r>
        <w:r w:rsidR="00EE6E36" w:rsidRPr="009912CE">
          <w:rPr>
            <w:rStyle w:val="Hipercze"/>
            <w:noProof/>
          </w:rPr>
          <w:t>Analiza warunków brzegowych wybranego wariantu</w:t>
        </w:r>
        <w:r w:rsidR="00EE6E36">
          <w:rPr>
            <w:noProof/>
            <w:webHidden/>
          </w:rPr>
          <w:tab/>
        </w:r>
        <w:r w:rsidR="00EE6E36">
          <w:rPr>
            <w:noProof/>
            <w:webHidden/>
          </w:rPr>
          <w:fldChar w:fldCharType="begin"/>
        </w:r>
        <w:r w:rsidR="00EE6E36">
          <w:rPr>
            <w:noProof/>
            <w:webHidden/>
          </w:rPr>
          <w:instrText xml:space="preserve"> PAGEREF _Toc533229110 \h </w:instrText>
        </w:r>
        <w:r w:rsidR="00EE6E36">
          <w:rPr>
            <w:noProof/>
            <w:webHidden/>
          </w:rPr>
        </w:r>
        <w:r w:rsidR="00EE6E36">
          <w:rPr>
            <w:noProof/>
            <w:webHidden/>
          </w:rPr>
          <w:fldChar w:fldCharType="separate"/>
        </w:r>
        <w:r>
          <w:rPr>
            <w:noProof/>
            <w:webHidden/>
          </w:rPr>
          <w:t>43</w:t>
        </w:r>
        <w:r w:rsidR="00EE6E36">
          <w:rPr>
            <w:noProof/>
            <w:webHidden/>
          </w:rPr>
          <w:fldChar w:fldCharType="end"/>
        </w:r>
      </w:hyperlink>
    </w:p>
    <w:p w14:paraId="165E7383" w14:textId="04742FAE" w:rsidR="00EE6E36" w:rsidRDefault="00225499">
      <w:pPr>
        <w:pStyle w:val="Spistreci2"/>
        <w:rPr>
          <w:rFonts w:asciiTheme="minorHAnsi" w:eastAsiaTheme="minorEastAsia" w:hAnsiTheme="minorHAnsi" w:cstheme="minorBidi"/>
          <w:noProof/>
          <w:sz w:val="24"/>
          <w:szCs w:val="24"/>
          <w:lang w:eastAsia="pl-PL"/>
        </w:rPr>
      </w:pPr>
      <w:hyperlink w:anchor="_Toc533229111" w:history="1">
        <w:r w:rsidR="00EE6E36" w:rsidRPr="009912CE">
          <w:rPr>
            <w:rStyle w:val="Hipercze"/>
            <w:noProof/>
          </w:rPr>
          <w:t>2.6.</w:t>
        </w:r>
        <w:r w:rsidR="00EE6E36">
          <w:rPr>
            <w:rFonts w:asciiTheme="minorHAnsi" w:eastAsiaTheme="minorEastAsia" w:hAnsiTheme="minorHAnsi" w:cstheme="minorBidi"/>
            <w:noProof/>
            <w:sz w:val="24"/>
            <w:szCs w:val="24"/>
            <w:lang w:eastAsia="pl-PL"/>
          </w:rPr>
          <w:tab/>
        </w:r>
        <w:r w:rsidR="00EE6E36" w:rsidRPr="009912CE">
          <w:rPr>
            <w:rStyle w:val="Hipercze"/>
            <w:noProof/>
          </w:rPr>
          <w:t>Zgodność wybranego wariantu z zasadami horyzontalnymi wynikającymi z RPO WiM 2014–2020</w:t>
        </w:r>
        <w:r w:rsidR="00EE6E36">
          <w:rPr>
            <w:noProof/>
            <w:webHidden/>
          </w:rPr>
          <w:tab/>
        </w:r>
        <w:r w:rsidR="00EE6E36">
          <w:rPr>
            <w:noProof/>
            <w:webHidden/>
          </w:rPr>
          <w:fldChar w:fldCharType="begin"/>
        </w:r>
        <w:r w:rsidR="00EE6E36">
          <w:rPr>
            <w:noProof/>
            <w:webHidden/>
          </w:rPr>
          <w:instrText xml:space="preserve"> PAGEREF _Toc533229111 \h </w:instrText>
        </w:r>
        <w:r w:rsidR="00EE6E36">
          <w:rPr>
            <w:noProof/>
            <w:webHidden/>
          </w:rPr>
        </w:r>
        <w:r w:rsidR="00EE6E36">
          <w:rPr>
            <w:noProof/>
            <w:webHidden/>
          </w:rPr>
          <w:fldChar w:fldCharType="separate"/>
        </w:r>
        <w:r>
          <w:rPr>
            <w:noProof/>
            <w:webHidden/>
          </w:rPr>
          <w:t>45</w:t>
        </w:r>
        <w:r w:rsidR="00EE6E36">
          <w:rPr>
            <w:noProof/>
            <w:webHidden/>
          </w:rPr>
          <w:fldChar w:fldCharType="end"/>
        </w:r>
      </w:hyperlink>
    </w:p>
    <w:p w14:paraId="40823085" w14:textId="10FD2192" w:rsidR="00EE6E36" w:rsidRDefault="00225499">
      <w:pPr>
        <w:pStyle w:val="Spistreci3"/>
        <w:rPr>
          <w:rFonts w:asciiTheme="minorHAnsi" w:eastAsiaTheme="minorEastAsia" w:hAnsiTheme="minorHAnsi" w:cstheme="minorBidi"/>
          <w:noProof/>
          <w:sz w:val="24"/>
          <w:szCs w:val="24"/>
          <w:lang w:eastAsia="pl-PL"/>
        </w:rPr>
      </w:pPr>
      <w:hyperlink w:anchor="_Toc533229112" w:history="1">
        <w:r w:rsidR="00EE6E36" w:rsidRPr="009912CE">
          <w:rPr>
            <w:rStyle w:val="Hipercze"/>
            <w:noProof/>
          </w:rPr>
          <w:t>2.6.1.</w:t>
        </w:r>
        <w:r w:rsidR="00EE6E36">
          <w:rPr>
            <w:rFonts w:asciiTheme="minorHAnsi" w:eastAsiaTheme="minorEastAsia" w:hAnsiTheme="minorHAnsi" w:cstheme="minorBidi"/>
            <w:noProof/>
            <w:sz w:val="24"/>
            <w:szCs w:val="24"/>
            <w:lang w:eastAsia="pl-PL"/>
          </w:rPr>
          <w:tab/>
        </w:r>
        <w:r w:rsidR="00EE6E36" w:rsidRPr="009912CE">
          <w:rPr>
            <w:rStyle w:val="Hipercze"/>
            <w:noProof/>
          </w:rPr>
          <w:t>Wpływ wybranego wariantu na wzrost zatrudnienia (jeżeli dotyczy)</w:t>
        </w:r>
        <w:r w:rsidR="00EE6E36">
          <w:rPr>
            <w:noProof/>
            <w:webHidden/>
          </w:rPr>
          <w:tab/>
        </w:r>
        <w:r w:rsidR="00EE6E36">
          <w:rPr>
            <w:noProof/>
            <w:webHidden/>
          </w:rPr>
          <w:fldChar w:fldCharType="begin"/>
        </w:r>
        <w:r w:rsidR="00EE6E36">
          <w:rPr>
            <w:noProof/>
            <w:webHidden/>
          </w:rPr>
          <w:instrText xml:space="preserve"> PAGEREF _Toc533229112 \h </w:instrText>
        </w:r>
        <w:r w:rsidR="00EE6E36">
          <w:rPr>
            <w:noProof/>
            <w:webHidden/>
          </w:rPr>
        </w:r>
        <w:r w:rsidR="00EE6E36">
          <w:rPr>
            <w:noProof/>
            <w:webHidden/>
          </w:rPr>
          <w:fldChar w:fldCharType="separate"/>
        </w:r>
        <w:r>
          <w:rPr>
            <w:noProof/>
            <w:webHidden/>
          </w:rPr>
          <w:t>47</w:t>
        </w:r>
        <w:r w:rsidR="00EE6E36">
          <w:rPr>
            <w:noProof/>
            <w:webHidden/>
          </w:rPr>
          <w:fldChar w:fldCharType="end"/>
        </w:r>
      </w:hyperlink>
    </w:p>
    <w:p w14:paraId="5D8C468A" w14:textId="6E9F13D0" w:rsidR="00EE6E36" w:rsidRDefault="00225499">
      <w:pPr>
        <w:pStyle w:val="Spistreci3"/>
        <w:rPr>
          <w:rFonts w:asciiTheme="minorHAnsi" w:eastAsiaTheme="minorEastAsia" w:hAnsiTheme="minorHAnsi" w:cstheme="minorBidi"/>
          <w:noProof/>
          <w:sz w:val="24"/>
          <w:szCs w:val="24"/>
          <w:lang w:eastAsia="pl-PL"/>
        </w:rPr>
      </w:pPr>
      <w:hyperlink w:anchor="_Toc533229113" w:history="1">
        <w:r w:rsidR="00EE6E36" w:rsidRPr="009912CE">
          <w:rPr>
            <w:rStyle w:val="Hipercze"/>
            <w:noProof/>
          </w:rPr>
          <w:t>2.6.2.</w:t>
        </w:r>
        <w:r w:rsidR="00EE6E36">
          <w:rPr>
            <w:rFonts w:asciiTheme="minorHAnsi" w:eastAsiaTheme="minorEastAsia" w:hAnsiTheme="minorHAnsi" w:cstheme="minorBidi"/>
            <w:noProof/>
            <w:sz w:val="24"/>
            <w:szCs w:val="24"/>
            <w:lang w:eastAsia="pl-PL"/>
          </w:rPr>
          <w:tab/>
        </w:r>
        <w:r w:rsidR="00EE6E36" w:rsidRPr="009912CE">
          <w:rPr>
            <w:rStyle w:val="Hipercze"/>
            <w:noProof/>
          </w:rPr>
          <w:t>Wykorzystanie nowoczesnych technologii informacyjno-komunikacyjnych (TIK) w wybranym wariancie (jeżeli dotyczy)</w:t>
        </w:r>
        <w:r w:rsidR="00EE6E36">
          <w:rPr>
            <w:noProof/>
            <w:webHidden/>
          </w:rPr>
          <w:tab/>
        </w:r>
        <w:r w:rsidR="00EE6E36">
          <w:rPr>
            <w:noProof/>
            <w:webHidden/>
          </w:rPr>
          <w:fldChar w:fldCharType="begin"/>
        </w:r>
        <w:r w:rsidR="00EE6E36">
          <w:rPr>
            <w:noProof/>
            <w:webHidden/>
          </w:rPr>
          <w:instrText xml:space="preserve"> PAGEREF _Toc533229113 \h </w:instrText>
        </w:r>
        <w:r w:rsidR="00EE6E36">
          <w:rPr>
            <w:noProof/>
            <w:webHidden/>
          </w:rPr>
        </w:r>
        <w:r w:rsidR="00EE6E36">
          <w:rPr>
            <w:noProof/>
            <w:webHidden/>
          </w:rPr>
          <w:fldChar w:fldCharType="separate"/>
        </w:r>
        <w:r>
          <w:rPr>
            <w:noProof/>
            <w:webHidden/>
          </w:rPr>
          <w:t>47</w:t>
        </w:r>
        <w:r w:rsidR="00EE6E36">
          <w:rPr>
            <w:noProof/>
            <w:webHidden/>
          </w:rPr>
          <w:fldChar w:fldCharType="end"/>
        </w:r>
      </w:hyperlink>
    </w:p>
    <w:p w14:paraId="697B0F5F" w14:textId="01343E93" w:rsidR="00EE6E36" w:rsidRDefault="00225499">
      <w:pPr>
        <w:pStyle w:val="Spistreci3"/>
        <w:rPr>
          <w:rFonts w:asciiTheme="minorHAnsi" w:eastAsiaTheme="minorEastAsia" w:hAnsiTheme="minorHAnsi" w:cstheme="minorBidi"/>
          <w:noProof/>
          <w:sz w:val="24"/>
          <w:szCs w:val="24"/>
          <w:lang w:eastAsia="pl-PL"/>
        </w:rPr>
      </w:pPr>
      <w:hyperlink w:anchor="_Toc533229114" w:history="1">
        <w:r w:rsidR="00EE6E36" w:rsidRPr="009912CE">
          <w:rPr>
            <w:rStyle w:val="Hipercze"/>
            <w:noProof/>
          </w:rPr>
          <w:t>2.6.3.</w:t>
        </w:r>
        <w:r w:rsidR="00EE6E36">
          <w:rPr>
            <w:rFonts w:asciiTheme="minorHAnsi" w:eastAsiaTheme="minorEastAsia" w:hAnsiTheme="minorHAnsi" w:cstheme="minorBidi"/>
            <w:noProof/>
            <w:sz w:val="24"/>
            <w:szCs w:val="24"/>
            <w:lang w:eastAsia="pl-PL"/>
          </w:rPr>
          <w:tab/>
        </w:r>
        <w:r w:rsidR="00EE6E36" w:rsidRPr="009912CE">
          <w:rPr>
            <w:rStyle w:val="Hipercze"/>
            <w:noProof/>
          </w:rPr>
          <w:t>Odprowadzanie podatków na terenie województwa warmińsko-mazurskiego  (jeżeli dotyczy) w ramach wybranego wariantu</w:t>
        </w:r>
        <w:r w:rsidR="00EE6E36">
          <w:rPr>
            <w:noProof/>
            <w:webHidden/>
          </w:rPr>
          <w:tab/>
        </w:r>
        <w:r w:rsidR="00EE6E36">
          <w:rPr>
            <w:noProof/>
            <w:webHidden/>
          </w:rPr>
          <w:fldChar w:fldCharType="begin"/>
        </w:r>
        <w:r w:rsidR="00EE6E36">
          <w:rPr>
            <w:noProof/>
            <w:webHidden/>
          </w:rPr>
          <w:instrText xml:space="preserve"> PAGEREF _Toc533229114 \h </w:instrText>
        </w:r>
        <w:r w:rsidR="00EE6E36">
          <w:rPr>
            <w:noProof/>
            <w:webHidden/>
          </w:rPr>
        </w:r>
        <w:r w:rsidR="00EE6E36">
          <w:rPr>
            <w:noProof/>
            <w:webHidden/>
          </w:rPr>
          <w:fldChar w:fldCharType="separate"/>
        </w:r>
        <w:r>
          <w:rPr>
            <w:noProof/>
            <w:webHidden/>
          </w:rPr>
          <w:t>47</w:t>
        </w:r>
        <w:r w:rsidR="00EE6E36">
          <w:rPr>
            <w:noProof/>
            <w:webHidden/>
          </w:rPr>
          <w:fldChar w:fldCharType="end"/>
        </w:r>
      </w:hyperlink>
    </w:p>
    <w:p w14:paraId="3109974A" w14:textId="65385DA4" w:rsidR="00EE6E36" w:rsidRDefault="00225499">
      <w:pPr>
        <w:pStyle w:val="Spistreci1"/>
        <w:rPr>
          <w:rFonts w:asciiTheme="minorHAnsi" w:eastAsiaTheme="minorEastAsia" w:hAnsiTheme="minorHAnsi" w:cstheme="minorBidi"/>
          <w:b w:val="0"/>
          <w:noProof/>
          <w:sz w:val="24"/>
          <w:szCs w:val="24"/>
          <w:lang w:eastAsia="pl-PL"/>
        </w:rPr>
      </w:pPr>
      <w:hyperlink w:anchor="_Toc533229115" w:history="1">
        <w:r w:rsidR="00EE6E36" w:rsidRPr="009912CE">
          <w:rPr>
            <w:rStyle w:val="Hipercze"/>
            <w:noProof/>
          </w:rPr>
          <w:t>3.</w:t>
        </w:r>
        <w:r w:rsidR="00EE6E36">
          <w:rPr>
            <w:rFonts w:asciiTheme="minorHAnsi" w:eastAsiaTheme="minorEastAsia" w:hAnsiTheme="minorHAnsi" w:cstheme="minorBidi"/>
            <w:b w:val="0"/>
            <w:noProof/>
            <w:sz w:val="24"/>
            <w:szCs w:val="24"/>
            <w:lang w:eastAsia="pl-PL"/>
          </w:rPr>
          <w:tab/>
        </w:r>
        <w:r w:rsidR="00EE6E36" w:rsidRPr="009912CE">
          <w:rPr>
            <w:rStyle w:val="Hipercze"/>
            <w:noProof/>
          </w:rPr>
          <w:t>Analiza finansowa projektu</w:t>
        </w:r>
        <w:r w:rsidR="00EE6E36">
          <w:rPr>
            <w:noProof/>
            <w:webHidden/>
          </w:rPr>
          <w:tab/>
        </w:r>
        <w:r w:rsidR="00EE6E36">
          <w:rPr>
            <w:noProof/>
            <w:webHidden/>
          </w:rPr>
          <w:fldChar w:fldCharType="begin"/>
        </w:r>
        <w:r w:rsidR="00EE6E36">
          <w:rPr>
            <w:noProof/>
            <w:webHidden/>
          </w:rPr>
          <w:instrText xml:space="preserve"> PAGEREF _Toc533229115 \h </w:instrText>
        </w:r>
        <w:r w:rsidR="00EE6E36">
          <w:rPr>
            <w:noProof/>
            <w:webHidden/>
          </w:rPr>
        </w:r>
        <w:r w:rsidR="00EE6E36">
          <w:rPr>
            <w:noProof/>
            <w:webHidden/>
          </w:rPr>
          <w:fldChar w:fldCharType="separate"/>
        </w:r>
        <w:r>
          <w:rPr>
            <w:noProof/>
            <w:webHidden/>
          </w:rPr>
          <w:t>49</w:t>
        </w:r>
        <w:r w:rsidR="00EE6E36">
          <w:rPr>
            <w:noProof/>
            <w:webHidden/>
          </w:rPr>
          <w:fldChar w:fldCharType="end"/>
        </w:r>
      </w:hyperlink>
    </w:p>
    <w:p w14:paraId="57FDBB50" w14:textId="01BE96AA" w:rsidR="00EE6E36" w:rsidRDefault="00225499">
      <w:pPr>
        <w:pStyle w:val="Spistreci2"/>
        <w:rPr>
          <w:rFonts w:asciiTheme="minorHAnsi" w:eastAsiaTheme="minorEastAsia" w:hAnsiTheme="minorHAnsi" w:cstheme="minorBidi"/>
          <w:noProof/>
          <w:sz w:val="24"/>
          <w:szCs w:val="24"/>
          <w:lang w:eastAsia="pl-PL"/>
        </w:rPr>
      </w:pPr>
      <w:hyperlink w:anchor="_Toc533229116" w:history="1">
        <w:r w:rsidR="00EE6E36" w:rsidRPr="009912CE">
          <w:rPr>
            <w:rStyle w:val="Hipercze"/>
            <w:noProof/>
          </w:rPr>
          <w:t>3.1.</w:t>
        </w:r>
        <w:r w:rsidR="00EE6E36">
          <w:rPr>
            <w:rFonts w:asciiTheme="minorHAnsi" w:eastAsiaTheme="minorEastAsia" w:hAnsiTheme="minorHAnsi" w:cstheme="minorBidi"/>
            <w:noProof/>
            <w:sz w:val="24"/>
            <w:szCs w:val="24"/>
            <w:lang w:eastAsia="pl-PL"/>
          </w:rPr>
          <w:tab/>
        </w:r>
        <w:r w:rsidR="00EE6E36" w:rsidRPr="009912CE">
          <w:rPr>
            <w:rStyle w:val="Hipercze"/>
            <w:noProof/>
          </w:rPr>
          <w:t>Założenia analizy finansowej</w:t>
        </w:r>
        <w:r w:rsidR="00EE6E36">
          <w:rPr>
            <w:noProof/>
            <w:webHidden/>
          </w:rPr>
          <w:tab/>
        </w:r>
        <w:r w:rsidR="00EE6E36">
          <w:rPr>
            <w:noProof/>
            <w:webHidden/>
          </w:rPr>
          <w:fldChar w:fldCharType="begin"/>
        </w:r>
        <w:r w:rsidR="00EE6E36">
          <w:rPr>
            <w:noProof/>
            <w:webHidden/>
          </w:rPr>
          <w:instrText xml:space="preserve"> PAGEREF _Toc533229116 \h </w:instrText>
        </w:r>
        <w:r w:rsidR="00EE6E36">
          <w:rPr>
            <w:noProof/>
            <w:webHidden/>
          </w:rPr>
        </w:r>
        <w:r w:rsidR="00EE6E36">
          <w:rPr>
            <w:noProof/>
            <w:webHidden/>
          </w:rPr>
          <w:fldChar w:fldCharType="separate"/>
        </w:r>
        <w:r>
          <w:rPr>
            <w:noProof/>
            <w:webHidden/>
          </w:rPr>
          <w:t>50</w:t>
        </w:r>
        <w:r w:rsidR="00EE6E36">
          <w:rPr>
            <w:noProof/>
            <w:webHidden/>
          </w:rPr>
          <w:fldChar w:fldCharType="end"/>
        </w:r>
      </w:hyperlink>
    </w:p>
    <w:p w14:paraId="3C07C634" w14:textId="1F1DF8D2" w:rsidR="00EE6E36" w:rsidRDefault="00225499">
      <w:pPr>
        <w:pStyle w:val="Spistreci3"/>
        <w:rPr>
          <w:rFonts w:asciiTheme="minorHAnsi" w:eastAsiaTheme="minorEastAsia" w:hAnsiTheme="minorHAnsi" w:cstheme="minorBidi"/>
          <w:noProof/>
          <w:sz w:val="24"/>
          <w:szCs w:val="24"/>
          <w:lang w:eastAsia="pl-PL"/>
        </w:rPr>
      </w:pPr>
      <w:hyperlink w:anchor="_Toc533229117" w:history="1">
        <w:r w:rsidR="00EE6E36" w:rsidRPr="009912CE">
          <w:rPr>
            <w:rStyle w:val="Hipercze"/>
            <w:noProof/>
          </w:rPr>
          <w:t>3.1.1.</w:t>
        </w:r>
        <w:r w:rsidR="00EE6E36">
          <w:rPr>
            <w:rFonts w:asciiTheme="minorHAnsi" w:eastAsiaTheme="minorEastAsia" w:hAnsiTheme="minorHAnsi" w:cstheme="minorBidi"/>
            <w:noProof/>
            <w:sz w:val="24"/>
            <w:szCs w:val="24"/>
            <w:lang w:eastAsia="pl-PL"/>
          </w:rPr>
          <w:tab/>
        </w:r>
        <w:r w:rsidR="00EE6E36" w:rsidRPr="009912CE">
          <w:rPr>
            <w:rStyle w:val="Hipercze"/>
            <w:noProof/>
          </w:rPr>
          <w:t>Określenie okresu odniesienia</w:t>
        </w:r>
        <w:r w:rsidR="00EE6E36">
          <w:rPr>
            <w:noProof/>
            <w:webHidden/>
          </w:rPr>
          <w:tab/>
        </w:r>
        <w:r w:rsidR="00EE6E36">
          <w:rPr>
            <w:noProof/>
            <w:webHidden/>
          </w:rPr>
          <w:fldChar w:fldCharType="begin"/>
        </w:r>
        <w:r w:rsidR="00EE6E36">
          <w:rPr>
            <w:noProof/>
            <w:webHidden/>
          </w:rPr>
          <w:instrText xml:space="preserve"> PAGEREF _Toc533229117 \h </w:instrText>
        </w:r>
        <w:r w:rsidR="00EE6E36">
          <w:rPr>
            <w:noProof/>
            <w:webHidden/>
          </w:rPr>
        </w:r>
        <w:r w:rsidR="00EE6E36">
          <w:rPr>
            <w:noProof/>
            <w:webHidden/>
          </w:rPr>
          <w:fldChar w:fldCharType="separate"/>
        </w:r>
        <w:r>
          <w:rPr>
            <w:noProof/>
            <w:webHidden/>
          </w:rPr>
          <w:t>50</w:t>
        </w:r>
        <w:r w:rsidR="00EE6E36">
          <w:rPr>
            <w:noProof/>
            <w:webHidden/>
          </w:rPr>
          <w:fldChar w:fldCharType="end"/>
        </w:r>
      </w:hyperlink>
    </w:p>
    <w:p w14:paraId="114B8013" w14:textId="20427FE0" w:rsidR="00EE6E36" w:rsidRDefault="00225499">
      <w:pPr>
        <w:pStyle w:val="Spistreci3"/>
        <w:rPr>
          <w:rFonts w:asciiTheme="minorHAnsi" w:eastAsiaTheme="minorEastAsia" w:hAnsiTheme="minorHAnsi" w:cstheme="minorBidi"/>
          <w:noProof/>
          <w:sz w:val="24"/>
          <w:szCs w:val="24"/>
          <w:lang w:eastAsia="pl-PL"/>
        </w:rPr>
      </w:pPr>
      <w:hyperlink w:anchor="_Toc533229118" w:history="1">
        <w:r w:rsidR="00EE6E36" w:rsidRPr="009912CE">
          <w:rPr>
            <w:rStyle w:val="Hipercze"/>
            <w:noProof/>
          </w:rPr>
          <w:t>3.1.2.</w:t>
        </w:r>
        <w:r w:rsidR="00EE6E36">
          <w:rPr>
            <w:rFonts w:asciiTheme="minorHAnsi" w:eastAsiaTheme="minorEastAsia" w:hAnsiTheme="minorHAnsi" w:cstheme="minorBidi"/>
            <w:noProof/>
            <w:sz w:val="24"/>
            <w:szCs w:val="24"/>
            <w:lang w:eastAsia="pl-PL"/>
          </w:rPr>
          <w:tab/>
        </w:r>
        <w:r w:rsidR="00EE6E36" w:rsidRPr="009912CE">
          <w:rPr>
            <w:rStyle w:val="Hipercze"/>
            <w:noProof/>
          </w:rPr>
          <w:t>Określenie kategorii projektu oraz maksymalnej stopy współfinansowania</w:t>
        </w:r>
        <w:r w:rsidR="00EE6E36">
          <w:rPr>
            <w:noProof/>
            <w:webHidden/>
          </w:rPr>
          <w:tab/>
        </w:r>
        <w:r w:rsidR="00EE6E36">
          <w:rPr>
            <w:noProof/>
            <w:webHidden/>
          </w:rPr>
          <w:fldChar w:fldCharType="begin"/>
        </w:r>
        <w:r w:rsidR="00EE6E36">
          <w:rPr>
            <w:noProof/>
            <w:webHidden/>
          </w:rPr>
          <w:instrText xml:space="preserve"> PAGEREF _Toc533229118 \h </w:instrText>
        </w:r>
        <w:r w:rsidR="00EE6E36">
          <w:rPr>
            <w:noProof/>
            <w:webHidden/>
          </w:rPr>
        </w:r>
        <w:r w:rsidR="00EE6E36">
          <w:rPr>
            <w:noProof/>
            <w:webHidden/>
          </w:rPr>
          <w:fldChar w:fldCharType="separate"/>
        </w:r>
        <w:r>
          <w:rPr>
            <w:noProof/>
            <w:webHidden/>
          </w:rPr>
          <w:t>50</w:t>
        </w:r>
        <w:r w:rsidR="00EE6E36">
          <w:rPr>
            <w:noProof/>
            <w:webHidden/>
          </w:rPr>
          <w:fldChar w:fldCharType="end"/>
        </w:r>
      </w:hyperlink>
    </w:p>
    <w:p w14:paraId="187D21CF" w14:textId="091DA491" w:rsidR="00EE6E36" w:rsidRDefault="00225499">
      <w:pPr>
        <w:pStyle w:val="Spistreci3"/>
        <w:rPr>
          <w:rFonts w:asciiTheme="minorHAnsi" w:eastAsiaTheme="minorEastAsia" w:hAnsiTheme="minorHAnsi" w:cstheme="minorBidi"/>
          <w:noProof/>
          <w:sz w:val="24"/>
          <w:szCs w:val="24"/>
          <w:lang w:eastAsia="pl-PL"/>
        </w:rPr>
      </w:pPr>
      <w:hyperlink w:anchor="_Toc533229119" w:history="1">
        <w:r w:rsidR="00EE6E36" w:rsidRPr="009912CE">
          <w:rPr>
            <w:rStyle w:val="Hipercze"/>
            <w:noProof/>
          </w:rPr>
          <w:t>3.1.3.</w:t>
        </w:r>
        <w:r w:rsidR="00EE6E36">
          <w:rPr>
            <w:rFonts w:asciiTheme="minorHAnsi" w:eastAsiaTheme="minorEastAsia" w:hAnsiTheme="minorHAnsi" w:cstheme="minorBidi"/>
            <w:noProof/>
            <w:sz w:val="24"/>
            <w:szCs w:val="24"/>
            <w:lang w:eastAsia="pl-PL"/>
          </w:rPr>
          <w:tab/>
        </w:r>
        <w:r w:rsidR="00EE6E36" w:rsidRPr="009912CE">
          <w:rPr>
            <w:rStyle w:val="Hipercze"/>
            <w:noProof/>
          </w:rPr>
          <w:t>Określenie kwalifikowalności VAT</w:t>
        </w:r>
        <w:r w:rsidR="00EE6E36">
          <w:rPr>
            <w:noProof/>
            <w:webHidden/>
          </w:rPr>
          <w:tab/>
        </w:r>
        <w:r w:rsidR="00EE6E36">
          <w:rPr>
            <w:noProof/>
            <w:webHidden/>
          </w:rPr>
          <w:fldChar w:fldCharType="begin"/>
        </w:r>
        <w:r w:rsidR="00EE6E36">
          <w:rPr>
            <w:noProof/>
            <w:webHidden/>
          </w:rPr>
          <w:instrText xml:space="preserve"> PAGEREF _Toc533229119 \h </w:instrText>
        </w:r>
        <w:r w:rsidR="00EE6E36">
          <w:rPr>
            <w:noProof/>
            <w:webHidden/>
          </w:rPr>
        </w:r>
        <w:r w:rsidR="00EE6E36">
          <w:rPr>
            <w:noProof/>
            <w:webHidden/>
          </w:rPr>
          <w:fldChar w:fldCharType="separate"/>
        </w:r>
        <w:r>
          <w:rPr>
            <w:noProof/>
            <w:webHidden/>
          </w:rPr>
          <w:t>50</w:t>
        </w:r>
        <w:r w:rsidR="00EE6E36">
          <w:rPr>
            <w:noProof/>
            <w:webHidden/>
          </w:rPr>
          <w:fldChar w:fldCharType="end"/>
        </w:r>
      </w:hyperlink>
    </w:p>
    <w:p w14:paraId="1386D1ED" w14:textId="77511A36" w:rsidR="00EE6E36" w:rsidRDefault="00225499">
      <w:pPr>
        <w:pStyle w:val="Spistreci3"/>
        <w:rPr>
          <w:rFonts w:asciiTheme="minorHAnsi" w:eastAsiaTheme="minorEastAsia" w:hAnsiTheme="minorHAnsi" w:cstheme="minorBidi"/>
          <w:noProof/>
          <w:sz w:val="24"/>
          <w:szCs w:val="24"/>
          <w:lang w:eastAsia="pl-PL"/>
        </w:rPr>
      </w:pPr>
      <w:hyperlink w:anchor="_Toc533229120" w:history="1">
        <w:r w:rsidR="00EE6E36" w:rsidRPr="009912CE">
          <w:rPr>
            <w:rStyle w:val="Hipercze"/>
            <w:noProof/>
          </w:rPr>
          <w:t>3.1.4.</w:t>
        </w:r>
        <w:r w:rsidR="00EE6E36">
          <w:rPr>
            <w:rFonts w:asciiTheme="minorHAnsi" w:eastAsiaTheme="minorEastAsia" w:hAnsiTheme="minorHAnsi" w:cstheme="minorBidi"/>
            <w:noProof/>
            <w:sz w:val="24"/>
            <w:szCs w:val="24"/>
            <w:lang w:eastAsia="pl-PL"/>
          </w:rPr>
          <w:tab/>
        </w:r>
        <w:r w:rsidR="00EE6E36" w:rsidRPr="009912CE">
          <w:rPr>
            <w:rStyle w:val="Hipercze"/>
            <w:noProof/>
          </w:rPr>
          <w:t>Określenie zapotrzebowania na kapitał obrotowy</w:t>
        </w:r>
        <w:r w:rsidR="00EE6E36">
          <w:rPr>
            <w:noProof/>
            <w:webHidden/>
          </w:rPr>
          <w:tab/>
        </w:r>
        <w:r w:rsidR="00EE6E36">
          <w:rPr>
            <w:noProof/>
            <w:webHidden/>
          </w:rPr>
          <w:fldChar w:fldCharType="begin"/>
        </w:r>
        <w:r w:rsidR="00EE6E36">
          <w:rPr>
            <w:noProof/>
            <w:webHidden/>
          </w:rPr>
          <w:instrText xml:space="preserve"> PAGEREF _Toc533229120 \h </w:instrText>
        </w:r>
        <w:r w:rsidR="00EE6E36">
          <w:rPr>
            <w:noProof/>
            <w:webHidden/>
          </w:rPr>
        </w:r>
        <w:r w:rsidR="00EE6E36">
          <w:rPr>
            <w:noProof/>
            <w:webHidden/>
          </w:rPr>
          <w:fldChar w:fldCharType="separate"/>
        </w:r>
        <w:r>
          <w:rPr>
            <w:noProof/>
            <w:webHidden/>
          </w:rPr>
          <w:t>50</w:t>
        </w:r>
        <w:r w:rsidR="00EE6E36">
          <w:rPr>
            <w:noProof/>
            <w:webHidden/>
          </w:rPr>
          <w:fldChar w:fldCharType="end"/>
        </w:r>
      </w:hyperlink>
    </w:p>
    <w:p w14:paraId="36302EC4" w14:textId="05A98B4A" w:rsidR="00EE6E36" w:rsidRDefault="00225499">
      <w:pPr>
        <w:pStyle w:val="Spistreci3"/>
        <w:rPr>
          <w:rFonts w:asciiTheme="minorHAnsi" w:eastAsiaTheme="minorEastAsia" w:hAnsiTheme="minorHAnsi" w:cstheme="minorBidi"/>
          <w:noProof/>
          <w:sz w:val="24"/>
          <w:szCs w:val="24"/>
          <w:lang w:eastAsia="pl-PL"/>
        </w:rPr>
      </w:pPr>
      <w:hyperlink w:anchor="_Toc533229121" w:history="1">
        <w:r w:rsidR="00EE6E36" w:rsidRPr="009912CE">
          <w:rPr>
            <w:rStyle w:val="Hipercze"/>
            <w:noProof/>
          </w:rPr>
          <w:t>3.1.5.</w:t>
        </w:r>
        <w:r w:rsidR="00EE6E36">
          <w:rPr>
            <w:rFonts w:asciiTheme="minorHAnsi" w:eastAsiaTheme="minorEastAsia" w:hAnsiTheme="minorHAnsi" w:cstheme="minorBidi"/>
            <w:noProof/>
            <w:sz w:val="24"/>
            <w:szCs w:val="24"/>
            <w:lang w:eastAsia="pl-PL"/>
          </w:rPr>
          <w:tab/>
        </w:r>
        <w:r w:rsidR="00EE6E36" w:rsidRPr="009912CE">
          <w:rPr>
            <w:rStyle w:val="Hipercze"/>
            <w:noProof/>
          </w:rPr>
          <w:t>Analiza dostępności cenowej (dotyczy usług wodno-kanalizacyjnych i gospodarowania odpadami)</w:t>
        </w:r>
        <w:r w:rsidR="00EE6E36">
          <w:rPr>
            <w:noProof/>
            <w:webHidden/>
          </w:rPr>
          <w:tab/>
        </w:r>
        <w:r w:rsidR="00EE6E36">
          <w:rPr>
            <w:noProof/>
            <w:webHidden/>
          </w:rPr>
          <w:fldChar w:fldCharType="begin"/>
        </w:r>
        <w:r w:rsidR="00EE6E36">
          <w:rPr>
            <w:noProof/>
            <w:webHidden/>
          </w:rPr>
          <w:instrText xml:space="preserve"> PAGEREF _Toc533229121 \h </w:instrText>
        </w:r>
        <w:r w:rsidR="00EE6E36">
          <w:rPr>
            <w:noProof/>
            <w:webHidden/>
          </w:rPr>
        </w:r>
        <w:r w:rsidR="00EE6E36">
          <w:rPr>
            <w:noProof/>
            <w:webHidden/>
          </w:rPr>
          <w:fldChar w:fldCharType="separate"/>
        </w:r>
        <w:r>
          <w:rPr>
            <w:noProof/>
            <w:webHidden/>
          </w:rPr>
          <w:t>51</w:t>
        </w:r>
        <w:r w:rsidR="00EE6E36">
          <w:rPr>
            <w:noProof/>
            <w:webHidden/>
          </w:rPr>
          <w:fldChar w:fldCharType="end"/>
        </w:r>
      </w:hyperlink>
    </w:p>
    <w:p w14:paraId="717EDB7C" w14:textId="4AAF402B" w:rsidR="00EE6E36" w:rsidRDefault="00225499">
      <w:pPr>
        <w:pStyle w:val="Spistreci3"/>
        <w:rPr>
          <w:rFonts w:asciiTheme="minorHAnsi" w:eastAsiaTheme="minorEastAsia" w:hAnsiTheme="minorHAnsi" w:cstheme="minorBidi"/>
          <w:noProof/>
          <w:sz w:val="24"/>
          <w:szCs w:val="24"/>
          <w:lang w:eastAsia="pl-PL"/>
        </w:rPr>
      </w:pPr>
      <w:hyperlink w:anchor="_Toc533229122" w:history="1">
        <w:r w:rsidR="00EE6E36" w:rsidRPr="009912CE">
          <w:rPr>
            <w:rStyle w:val="Hipercze"/>
            <w:noProof/>
          </w:rPr>
          <w:t>3.1.6.</w:t>
        </w:r>
        <w:r w:rsidR="00EE6E36">
          <w:rPr>
            <w:rFonts w:asciiTheme="minorHAnsi" w:eastAsiaTheme="minorEastAsia" w:hAnsiTheme="minorHAnsi" w:cstheme="minorBidi"/>
            <w:noProof/>
            <w:sz w:val="24"/>
            <w:szCs w:val="24"/>
            <w:lang w:eastAsia="pl-PL"/>
          </w:rPr>
          <w:tab/>
        </w:r>
        <w:r w:rsidR="00EE6E36" w:rsidRPr="009912CE">
          <w:rPr>
            <w:rStyle w:val="Hipercze"/>
            <w:noProof/>
          </w:rPr>
          <w:t>Pomoc publiczna/pomoc de minimis</w:t>
        </w:r>
        <w:r w:rsidR="00EE6E36">
          <w:rPr>
            <w:noProof/>
            <w:webHidden/>
          </w:rPr>
          <w:tab/>
        </w:r>
        <w:r w:rsidR="00EE6E36">
          <w:rPr>
            <w:noProof/>
            <w:webHidden/>
          </w:rPr>
          <w:fldChar w:fldCharType="begin"/>
        </w:r>
        <w:r w:rsidR="00EE6E36">
          <w:rPr>
            <w:noProof/>
            <w:webHidden/>
          </w:rPr>
          <w:instrText xml:space="preserve"> PAGEREF _Toc533229122 \h </w:instrText>
        </w:r>
        <w:r w:rsidR="00EE6E36">
          <w:rPr>
            <w:noProof/>
            <w:webHidden/>
          </w:rPr>
        </w:r>
        <w:r w:rsidR="00EE6E36">
          <w:rPr>
            <w:noProof/>
            <w:webHidden/>
          </w:rPr>
          <w:fldChar w:fldCharType="separate"/>
        </w:r>
        <w:r>
          <w:rPr>
            <w:noProof/>
            <w:webHidden/>
          </w:rPr>
          <w:t>51</w:t>
        </w:r>
        <w:r w:rsidR="00EE6E36">
          <w:rPr>
            <w:noProof/>
            <w:webHidden/>
          </w:rPr>
          <w:fldChar w:fldCharType="end"/>
        </w:r>
      </w:hyperlink>
    </w:p>
    <w:p w14:paraId="2AB70C6C" w14:textId="11F9D81D" w:rsidR="00EE6E36" w:rsidRDefault="00225499">
      <w:pPr>
        <w:pStyle w:val="Spistreci2"/>
        <w:rPr>
          <w:rFonts w:asciiTheme="minorHAnsi" w:eastAsiaTheme="minorEastAsia" w:hAnsiTheme="minorHAnsi" w:cstheme="minorBidi"/>
          <w:noProof/>
          <w:sz w:val="24"/>
          <w:szCs w:val="24"/>
          <w:lang w:eastAsia="pl-PL"/>
        </w:rPr>
      </w:pPr>
      <w:hyperlink w:anchor="_Toc533229123" w:history="1">
        <w:r w:rsidR="00EE6E36" w:rsidRPr="009912CE">
          <w:rPr>
            <w:rStyle w:val="Hipercze"/>
            <w:noProof/>
          </w:rPr>
          <w:t>3.2.</w:t>
        </w:r>
        <w:r w:rsidR="00EE6E36">
          <w:rPr>
            <w:rFonts w:asciiTheme="minorHAnsi" w:eastAsiaTheme="minorEastAsia" w:hAnsiTheme="minorHAnsi" w:cstheme="minorBidi"/>
            <w:noProof/>
            <w:sz w:val="24"/>
            <w:szCs w:val="24"/>
            <w:lang w:eastAsia="pl-PL"/>
          </w:rPr>
          <w:tab/>
        </w:r>
        <w:r w:rsidR="00EE6E36" w:rsidRPr="009912CE">
          <w:rPr>
            <w:rStyle w:val="Hipercze"/>
            <w:noProof/>
          </w:rPr>
          <w:t>Kalkulacja nakładów inwestycyjnych</w:t>
        </w:r>
        <w:r w:rsidR="00EE6E36">
          <w:rPr>
            <w:noProof/>
            <w:webHidden/>
          </w:rPr>
          <w:tab/>
        </w:r>
        <w:r w:rsidR="00EE6E36">
          <w:rPr>
            <w:noProof/>
            <w:webHidden/>
          </w:rPr>
          <w:fldChar w:fldCharType="begin"/>
        </w:r>
        <w:r w:rsidR="00EE6E36">
          <w:rPr>
            <w:noProof/>
            <w:webHidden/>
          </w:rPr>
          <w:instrText xml:space="preserve"> PAGEREF _Toc533229123 \h </w:instrText>
        </w:r>
        <w:r w:rsidR="00EE6E36">
          <w:rPr>
            <w:noProof/>
            <w:webHidden/>
          </w:rPr>
        </w:r>
        <w:r w:rsidR="00EE6E36">
          <w:rPr>
            <w:noProof/>
            <w:webHidden/>
          </w:rPr>
          <w:fldChar w:fldCharType="separate"/>
        </w:r>
        <w:r>
          <w:rPr>
            <w:noProof/>
            <w:webHidden/>
          </w:rPr>
          <w:t>52</w:t>
        </w:r>
        <w:r w:rsidR="00EE6E36">
          <w:rPr>
            <w:noProof/>
            <w:webHidden/>
          </w:rPr>
          <w:fldChar w:fldCharType="end"/>
        </w:r>
      </w:hyperlink>
    </w:p>
    <w:p w14:paraId="4B64661F" w14:textId="33F39E61" w:rsidR="00EE6E36" w:rsidRDefault="00225499">
      <w:pPr>
        <w:pStyle w:val="Spistreci2"/>
        <w:rPr>
          <w:rFonts w:asciiTheme="minorHAnsi" w:eastAsiaTheme="minorEastAsia" w:hAnsiTheme="minorHAnsi" w:cstheme="minorBidi"/>
          <w:noProof/>
          <w:sz w:val="24"/>
          <w:szCs w:val="24"/>
          <w:lang w:eastAsia="pl-PL"/>
        </w:rPr>
      </w:pPr>
      <w:hyperlink w:anchor="_Toc533229124" w:history="1">
        <w:r w:rsidR="00EE6E36" w:rsidRPr="009912CE">
          <w:rPr>
            <w:rStyle w:val="Hipercze"/>
            <w:noProof/>
          </w:rPr>
          <w:t>3.3.</w:t>
        </w:r>
        <w:r w:rsidR="00EE6E36">
          <w:rPr>
            <w:rFonts w:asciiTheme="minorHAnsi" w:eastAsiaTheme="minorEastAsia" w:hAnsiTheme="minorHAnsi" w:cstheme="minorBidi"/>
            <w:noProof/>
            <w:sz w:val="24"/>
            <w:szCs w:val="24"/>
            <w:lang w:eastAsia="pl-PL"/>
          </w:rPr>
          <w:tab/>
        </w:r>
        <w:r w:rsidR="00EE6E36" w:rsidRPr="009912CE">
          <w:rPr>
            <w:rStyle w:val="Hipercze"/>
            <w:noProof/>
          </w:rPr>
          <w:t>Kalkulacja kosztów operacyjnych dla wariantu bez i z projektem</w:t>
        </w:r>
        <w:r w:rsidR="00EE6E36">
          <w:rPr>
            <w:noProof/>
            <w:webHidden/>
          </w:rPr>
          <w:tab/>
        </w:r>
        <w:r w:rsidR="00EE6E36">
          <w:rPr>
            <w:noProof/>
            <w:webHidden/>
          </w:rPr>
          <w:fldChar w:fldCharType="begin"/>
        </w:r>
        <w:r w:rsidR="00EE6E36">
          <w:rPr>
            <w:noProof/>
            <w:webHidden/>
          </w:rPr>
          <w:instrText xml:space="preserve"> PAGEREF _Toc533229124 \h </w:instrText>
        </w:r>
        <w:r w:rsidR="00EE6E36">
          <w:rPr>
            <w:noProof/>
            <w:webHidden/>
          </w:rPr>
        </w:r>
        <w:r w:rsidR="00EE6E36">
          <w:rPr>
            <w:noProof/>
            <w:webHidden/>
          </w:rPr>
          <w:fldChar w:fldCharType="separate"/>
        </w:r>
        <w:r>
          <w:rPr>
            <w:noProof/>
            <w:webHidden/>
          </w:rPr>
          <w:t>53</w:t>
        </w:r>
        <w:r w:rsidR="00EE6E36">
          <w:rPr>
            <w:noProof/>
            <w:webHidden/>
          </w:rPr>
          <w:fldChar w:fldCharType="end"/>
        </w:r>
      </w:hyperlink>
    </w:p>
    <w:p w14:paraId="65AE99C3" w14:textId="0D0F1107" w:rsidR="00EE6E36" w:rsidRDefault="00225499">
      <w:pPr>
        <w:pStyle w:val="Spistreci2"/>
        <w:rPr>
          <w:rFonts w:asciiTheme="minorHAnsi" w:eastAsiaTheme="minorEastAsia" w:hAnsiTheme="minorHAnsi" w:cstheme="minorBidi"/>
          <w:noProof/>
          <w:sz w:val="24"/>
          <w:szCs w:val="24"/>
          <w:lang w:eastAsia="pl-PL"/>
        </w:rPr>
      </w:pPr>
      <w:hyperlink w:anchor="_Toc533229125" w:history="1">
        <w:r w:rsidR="00EE6E36" w:rsidRPr="009912CE">
          <w:rPr>
            <w:rStyle w:val="Hipercze"/>
            <w:noProof/>
          </w:rPr>
          <w:t>3.4.</w:t>
        </w:r>
        <w:r w:rsidR="00EE6E36">
          <w:rPr>
            <w:rFonts w:asciiTheme="minorHAnsi" w:eastAsiaTheme="minorEastAsia" w:hAnsiTheme="minorHAnsi" w:cstheme="minorBidi"/>
            <w:noProof/>
            <w:sz w:val="24"/>
            <w:szCs w:val="24"/>
            <w:lang w:eastAsia="pl-PL"/>
          </w:rPr>
          <w:tab/>
        </w:r>
        <w:r w:rsidR="00EE6E36" w:rsidRPr="009912CE">
          <w:rPr>
            <w:rStyle w:val="Hipercze"/>
            <w:noProof/>
          </w:rPr>
          <w:t>Kalkulacja przychodów dla wariantu bez i z projektem</w:t>
        </w:r>
        <w:r w:rsidR="00EE6E36">
          <w:rPr>
            <w:noProof/>
            <w:webHidden/>
          </w:rPr>
          <w:tab/>
        </w:r>
        <w:r w:rsidR="00EE6E36">
          <w:rPr>
            <w:noProof/>
            <w:webHidden/>
          </w:rPr>
          <w:fldChar w:fldCharType="begin"/>
        </w:r>
        <w:r w:rsidR="00EE6E36">
          <w:rPr>
            <w:noProof/>
            <w:webHidden/>
          </w:rPr>
          <w:instrText xml:space="preserve"> PAGEREF _Toc533229125 \h </w:instrText>
        </w:r>
        <w:r w:rsidR="00EE6E36">
          <w:rPr>
            <w:noProof/>
            <w:webHidden/>
          </w:rPr>
        </w:r>
        <w:r w:rsidR="00EE6E36">
          <w:rPr>
            <w:noProof/>
            <w:webHidden/>
          </w:rPr>
          <w:fldChar w:fldCharType="separate"/>
        </w:r>
        <w:r>
          <w:rPr>
            <w:noProof/>
            <w:webHidden/>
          </w:rPr>
          <w:t>53</w:t>
        </w:r>
        <w:r w:rsidR="00EE6E36">
          <w:rPr>
            <w:noProof/>
            <w:webHidden/>
          </w:rPr>
          <w:fldChar w:fldCharType="end"/>
        </w:r>
      </w:hyperlink>
    </w:p>
    <w:p w14:paraId="764DBA42" w14:textId="0863B0B3" w:rsidR="00EE6E36" w:rsidRDefault="00225499">
      <w:pPr>
        <w:pStyle w:val="Spistreci3"/>
        <w:rPr>
          <w:rFonts w:asciiTheme="minorHAnsi" w:eastAsiaTheme="minorEastAsia" w:hAnsiTheme="minorHAnsi" w:cstheme="minorBidi"/>
          <w:noProof/>
          <w:sz w:val="24"/>
          <w:szCs w:val="24"/>
          <w:lang w:eastAsia="pl-PL"/>
        </w:rPr>
      </w:pPr>
      <w:hyperlink w:anchor="_Toc533229126" w:history="1">
        <w:r w:rsidR="00EE6E36" w:rsidRPr="009912CE">
          <w:rPr>
            <w:rStyle w:val="Hipercze"/>
            <w:noProof/>
          </w:rPr>
          <w:t>3.4.1.</w:t>
        </w:r>
        <w:r w:rsidR="00EE6E36">
          <w:rPr>
            <w:rFonts w:asciiTheme="minorHAnsi" w:eastAsiaTheme="minorEastAsia" w:hAnsiTheme="minorHAnsi" w:cstheme="minorBidi"/>
            <w:noProof/>
            <w:sz w:val="24"/>
            <w:szCs w:val="24"/>
            <w:lang w:eastAsia="pl-PL"/>
          </w:rPr>
          <w:tab/>
        </w:r>
        <w:r w:rsidR="00EE6E36" w:rsidRPr="009912CE">
          <w:rPr>
            <w:rStyle w:val="Hipercze"/>
            <w:noProof/>
          </w:rPr>
          <w:t>Kalkulacja popytu na produkty / usługi / towary</w:t>
        </w:r>
        <w:r w:rsidR="00EE6E36">
          <w:rPr>
            <w:noProof/>
            <w:webHidden/>
          </w:rPr>
          <w:tab/>
        </w:r>
        <w:r w:rsidR="00EE6E36">
          <w:rPr>
            <w:noProof/>
            <w:webHidden/>
          </w:rPr>
          <w:fldChar w:fldCharType="begin"/>
        </w:r>
        <w:r w:rsidR="00EE6E36">
          <w:rPr>
            <w:noProof/>
            <w:webHidden/>
          </w:rPr>
          <w:instrText xml:space="preserve"> PAGEREF _Toc533229126 \h </w:instrText>
        </w:r>
        <w:r w:rsidR="00EE6E36">
          <w:rPr>
            <w:noProof/>
            <w:webHidden/>
          </w:rPr>
        </w:r>
        <w:r w:rsidR="00EE6E36">
          <w:rPr>
            <w:noProof/>
            <w:webHidden/>
          </w:rPr>
          <w:fldChar w:fldCharType="separate"/>
        </w:r>
        <w:r>
          <w:rPr>
            <w:noProof/>
            <w:webHidden/>
          </w:rPr>
          <w:t>53</w:t>
        </w:r>
        <w:r w:rsidR="00EE6E36">
          <w:rPr>
            <w:noProof/>
            <w:webHidden/>
          </w:rPr>
          <w:fldChar w:fldCharType="end"/>
        </w:r>
      </w:hyperlink>
    </w:p>
    <w:p w14:paraId="1EEF6FD0" w14:textId="5669BAF7" w:rsidR="00EE6E36" w:rsidRDefault="00225499">
      <w:pPr>
        <w:pStyle w:val="Spistreci3"/>
        <w:rPr>
          <w:rFonts w:asciiTheme="minorHAnsi" w:eastAsiaTheme="minorEastAsia" w:hAnsiTheme="minorHAnsi" w:cstheme="minorBidi"/>
          <w:noProof/>
          <w:sz w:val="24"/>
          <w:szCs w:val="24"/>
          <w:lang w:eastAsia="pl-PL"/>
        </w:rPr>
      </w:pPr>
      <w:hyperlink w:anchor="_Toc533229127" w:history="1">
        <w:r w:rsidR="00EE6E36" w:rsidRPr="009912CE">
          <w:rPr>
            <w:rStyle w:val="Hipercze"/>
            <w:noProof/>
          </w:rPr>
          <w:t>3.4.2.</w:t>
        </w:r>
        <w:r w:rsidR="00EE6E36">
          <w:rPr>
            <w:rFonts w:asciiTheme="minorHAnsi" w:eastAsiaTheme="minorEastAsia" w:hAnsiTheme="minorHAnsi" w:cstheme="minorBidi"/>
            <w:noProof/>
            <w:sz w:val="24"/>
            <w:szCs w:val="24"/>
            <w:lang w:eastAsia="pl-PL"/>
          </w:rPr>
          <w:tab/>
        </w:r>
        <w:r w:rsidR="00EE6E36" w:rsidRPr="009912CE">
          <w:rPr>
            <w:rStyle w:val="Hipercze"/>
            <w:noProof/>
          </w:rPr>
          <w:t>Kalkulacja taryf /cen na produkty / usługi / towary</w:t>
        </w:r>
        <w:r w:rsidR="00EE6E36">
          <w:rPr>
            <w:noProof/>
            <w:webHidden/>
          </w:rPr>
          <w:tab/>
        </w:r>
        <w:r w:rsidR="00EE6E36">
          <w:rPr>
            <w:noProof/>
            <w:webHidden/>
          </w:rPr>
          <w:fldChar w:fldCharType="begin"/>
        </w:r>
        <w:r w:rsidR="00EE6E36">
          <w:rPr>
            <w:noProof/>
            <w:webHidden/>
          </w:rPr>
          <w:instrText xml:space="preserve"> PAGEREF _Toc533229127 \h </w:instrText>
        </w:r>
        <w:r w:rsidR="00EE6E36">
          <w:rPr>
            <w:noProof/>
            <w:webHidden/>
          </w:rPr>
        </w:r>
        <w:r w:rsidR="00EE6E36">
          <w:rPr>
            <w:noProof/>
            <w:webHidden/>
          </w:rPr>
          <w:fldChar w:fldCharType="separate"/>
        </w:r>
        <w:r>
          <w:rPr>
            <w:noProof/>
            <w:webHidden/>
          </w:rPr>
          <w:t>53</w:t>
        </w:r>
        <w:r w:rsidR="00EE6E36">
          <w:rPr>
            <w:noProof/>
            <w:webHidden/>
          </w:rPr>
          <w:fldChar w:fldCharType="end"/>
        </w:r>
      </w:hyperlink>
    </w:p>
    <w:p w14:paraId="62A13F86" w14:textId="109C8321" w:rsidR="00EE6E36" w:rsidRDefault="00225499">
      <w:pPr>
        <w:pStyle w:val="Spistreci1"/>
        <w:rPr>
          <w:rFonts w:asciiTheme="minorHAnsi" w:eastAsiaTheme="minorEastAsia" w:hAnsiTheme="minorHAnsi" w:cstheme="minorBidi"/>
          <w:b w:val="0"/>
          <w:noProof/>
          <w:sz w:val="24"/>
          <w:szCs w:val="24"/>
          <w:lang w:eastAsia="pl-PL"/>
        </w:rPr>
      </w:pPr>
      <w:hyperlink w:anchor="_Toc533229128" w:history="1">
        <w:r w:rsidR="00EE6E36" w:rsidRPr="009912CE">
          <w:rPr>
            <w:rStyle w:val="Hipercze"/>
            <w:noProof/>
          </w:rPr>
          <w:t>4.</w:t>
        </w:r>
        <w:r w:rsidR="00EE6E36">
          <w:rPr>
            <w:rFonts w:asciiTheme="minorHAnsi" w:eastAsiaTheme="minorEastAsia" w:hAnsiTheme="minorHAnsi" w:cstheme="minorBidi"/>
            <w:b w:val="0"/>
            <w:noProof/>
            <w:sz w:val="24"/>
            <w:szCs w:val="24"/>
            <w:lang w:eastAsia="pl-PL"/>
          </w:rPr>
          <w:tab/>
        </w:r>
        <w:r w:rsidR="00EE6E36" w:rsidRPr="009912CE">
          <w:rPr>
            <w:rStyle w:val="Hipercze"/>
            <w:noProof/>
          </w:rPr>
          <w:t>Analiza ekonomiczna projektu</w:t>
        </w:r>
        <w:r w:rsidR="00EE6E36">
          <w:rPr>
            <w:noProof/>
            <w:webHidden/>
          </w:rPr>
          <w:tab/>
        </w:r>
        <w:r w:rsidR="00EE6E36">
          <w:rPr>
            <w:noProof/>
            <w:webHidden/>
          </w:rPr>
          <w:fldChar w:fldCharType="begin"/>
        </w:r>
        <w:r w:rsidR="00EE6E36">
          <w:rPr>
            <w:noProof/>
            <w:webHidden/>
          </w:rPr>
          <w:instrText xml:space="preserve"> PAGEREF _Toc533229128 \h </w:instrText>
        </w:r>
        <w:r w:rsidR="00EE6E36">
          <w:rPr>
            <w:noProof/>
            <w:webHidden/>
          </w:rPr>
        </w:r>
        <w:r w:rsidR="00EE6E36">
          <w:rPr>
            <w:noProof/>
            <w:webHidden/>
          </w:rPr>
          <w:fldChar w:fldCharType="separate"/>
        </w:r>
        <w:r>
          <w:rPr>
            <w:noProof/>
            <w:webHidden/>
          </w:rPr>
          <w:t>54</w:t>
        </w:r>
        <w:r w:rsidR="00EE6E36">
          <w:rPr>
            <w:noProof/>
            <w:webHidden/>
          </w:rPr>
          <w:fldChar w:fldCharType="end"/>
        </w:r>
      </w:hyperlink>
    </w:p>
    <w:p w14:paraId="5F0EE406" w14:textId="77777777" w:rsidR="00696CDB" w:rsidRPr="00BD6EEF" w:rsidRDefault="000B186A" w:rsidP="00202DCA">
      <w:pPr>
        <w:spacing w:after="60"/>
      </w:pPr>
      <w:r w:rsidRPr="00202DCA">
        <w:rPr>
          <w:szCs w:val="22"/>
        </w:rPr>
        <w:fldChar w:fldCharType="end"/>
      </w:r>
    </w:p>
    <w:p w14:paraId="594EAD0B" w14:textId="77777777" w:rsidR="005B13BA" w:rsidRPr="00BD6EEF" w:rsidRDefault="005B13BA" w:rsidP="00301111">
      <w:pPr>
        <w:rPr>
          <w:rFonts w:eastAsia="Calibri" w:cs="Ubuntu-Bold"/>
          <w:color w:val="F3AB2D"/>
          <w:sz w:val="52"/>
          <w:szCs w:val="48"/>
        </w:rPr>
      </w:pPr>
      <w:r w:rsidRPr="00BD6EEF">
        <w:br w:type="page"/>
      </w:r>
    </w:p>
    <w:p w14:paraId="3A516A4B" w14:textId="77777777" w:rsidR="00696CDB" w:rsidRPr="00BD6EEF" w:rsidRDefault="00696CDB" w:rsidP="007339E6">
      <w:pPr>
        <w:pStyle w:val="Nagwek1"/>
        <w:tabs>
          <w:tab w:val="clear" w:pos="709"/>
        </w:tabs>
      </w:pPr>
      <w:bookmarkStart w:id="2" w:name="_Toc533229097"/>
      <w:r w:rsidRPr="00BD6EEF">
        <w:lastRenderedPageBreak/>
        <w:t>Definicja celów projektu</w:t>
      </w:r>
      <w:bookmarkEnd w:id="0"/>
      <w:bookmarkEnd w:id="2"/>
    </w:p>
    <w:p w14:paraId="60679D48" w14:textId="77777777" w:rsidR="001F5E2E" w:rsidRPr="002615AF" w:rsidRDefault="001F5E2E" w:rsidP="001F5E2E">
      <w:pPr>
        <w:pStyle w:val="Nagwek2"/>
        <w:tabs>
          <w:tab w:val="clear" w:pos="709"/>
        </w:tabs>
      </w:pPr>
      <w:bookmarkStart w:id="3" w:name="_Toc533229098"/>
      <w:bookmarkStart w:id="4" w:name="_Toc419059590"/>
      <w:r w:rsidRPr="002615AF">
        <w:t xml:space="preserve">Podstawowe informacje dotyczące </w:t>
      </w:r>
      <w:r>
        <w:t>Wnioskodaw</w:t>
      </w:r>
      <w:r w:rsidRPr="002615AF">
        <w:t>cy</w:t>
      </w:r>
      <w:bookmarkEnd w:id="3"/>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62"/>
      </w:tblGrid>
      <w:tr w:rsidR="001F5E2E" w:rsidRPr="00BD6EEF" w14:paraId="48022706" w14:textId="77777777" w:rsidTr="00FB6E43">
        <w:tc>
          <w:tcPr>
            <w:tcW w:w="9180" w:type="dxa"/>
            <w:shd w:val="clear" w:color="auto" w:fill="auto"/>
            <w:vAlign w:val="center"/>
          </w:tcPr>
          <w:p w14:paraId="0209AB6D" w14:textId="77777777" w:rsidR="001F5E2E" w:rsidRPr="00BD6EEF" w:rsidRDefault="001F5E2E" w:rsidP="00FB6E43">
            <w:pPr>
              <w:spacing w:after="0"/>
            </w:pPr>
            <w:r w:rsidRPr="00BD6EEF">
              <w:t>Tytuł projektu</w:t>
            </w:r>
            <w:r>
              <w:t>:</w:t>
            </w:r>
          </w:p>
        </w:tc>
      </w:tr>
      <w:tr w:rsidR="001F5E2E" w:rsidRPr="00BD6EEF" w14:paraId="346F5754" w14:textId="77777777" w:rsidTr="00FB6E43">
        <w:tc>
          <w:tcPr>
            <w:tcW w:w="9180" w:type="dxa"/>
            <w:shd w:val="clear" w:color="auto" w:fill="auto"/>
            <w:vAlign w:val="center"/>
          </w:tcPr>
          <w:p w14:paraId="159FF464" w14:textId="77777777" w:rsidR="001F5E2E" w:rsidRPr="00BD6EEF" w:rsidRDefault="00E37D8A" w:rsidP="00FB6E43">
            <w:pPr>
              <w:spacing w:after="0"/>
            </w:pPr>
            <w:r>
              <w:t>Wykorzystanie instalacji OZE w obiektach publicznych Gminy Piecki</w:t>
            </w:r>
          </w:p>
        </w:tc>
      </w:tr>
      <w:tr w:rsidR="001F5E2E" w:rsidRPr="00BD6EEF" w14:paraId="7DBBE079" w14:textId="77777777" w:rsidTr="00FB6E43">
        <w:tc>
          <w:tcPr>
            <w:tcW w:w="9180" w:type="dxa"/>
            <w:shd w:val="clear" w:color="auto" w:fill="auto"/>
            <w:vAlign w:val="center"/>
          </w:tcPr>
          <w:p w14:paraId="2E75F16E" w14:textId="77777777" w:rsidR="001F5E2E" w:rsidRPr="00BD6EEF" w:rsidRDefault="001F5E2E" w:rsidP="00FB6E43">
            <w:pPr>
              <w:spacing w:after="0"/>
            </w:pPr>
            <w:r w:rsidRPr="00BD6EEF">
              <w:t xml:space="preserve">Pełna nazwa </w:t>
            </w:r>
            <w:r>
              <w:t>Wnioskodaw</w:t>
            </w:r>
            <w:r w:rsidRPr="00BD6EEF">
              <w:t>cy</w:t>
            </w:r>
            <w:r>
              <w:t>:</w:t>
            </w:r>
          </w:p>
        </w:tc>
      </w:tr>
      <w:tr w:rsidR="001F5E2E" w:rsidRPr="00BD6EEF" w14:paraId="2237264C" w14:textId="77777777" w:rsidTr="00FB6E43">
        <w:tc>
          <w:tcPr>
            <w:tcW w:w="9180" w:type="dxa"/>
            <w:shd w:val="clear" w:color="auto" w:fill="auto"/>
            <w:vAlign w:val="center"/>
          </w:tcPr>
          <w:p w14:paraId="2B9F8828" w14:textId="77777777" w:rsidR="001F5E2E" w:rsidRPr="00BD6EEF" w:rsidRDefault="00E37D8A" w:rsidP="00FB6E43">
            <w:pPr>
              <w:spacing w:after="0"/>
            </w:pPr>
            <w:r>
              <w:t>Gmina Piecki</w:t>
            </w:r>
          </w:p>
        </w:tc>
      </w:tr>
      <w:tr w:rsidR="001F5E2E" w:rsidRPr="00BD6EEF" w14:paraId="77E54883" w14:textId="77777777" w:rsidTr="00FB6E43">
        <w:tc>
          <w:tcPr>
            <w:tcW w:w="9180" w:type="dxa"/>
            <w:shd w:val="clear" w:color="auto" w:fill="auto"/>
            <w:vAlign w:val="center"/>
          </w:tcPr>
          <w:p w14:paraId="38C4FB31" w14:textId="77777777" w:rsidR="001F5E2E" w:rsidRPr="00BD6EEF" w:rsidRDefault="001F5E2E" w:rsidP="00FB6E43">
            <w:pPr>
              <w:spacing w:after="0"/>
            </w:pPr>
            <w:r w:rsidRPr="00BD6EEF">
              <w:t>Adres siedziby</w:t>
            </w:r>
            <w:r>
              <w:t>:</w:t>
            </w:r>
          </w:p>
        </w:tc>
      </w:tr>
      <w:tr w:rsidR="001F5E2E" w:rsidRPr="00BD6EEF" w14:paraId="6B1150D8" w14:textId="77777777" w:rsidTr="00FB6E43">
        <w:tc>
          <w:tcPr>
            <w:tcW w:w="9180" w:type="dxa"/>
            <w:shd w:val="clear" w:color="auto" w:fill="auto"/>
            <w:vAlign w:val="center"/>
          </w:tcPr>
          <w:p w14:paraId="321BAEE5" w14:textId="77777777" w:rsidR="001F5E2E" w:rsidRPr="00BD6EEF" w:rsidRDefault="00E37D8A" w:rsidP="00E37D8A">
            <w:pPr>
              <w:spacing w:after="0"/>
            </w:pPr>
            <w:r>
              <w:t>ul. Zwycięstwa 34; 11-710 P</w:t>
            </w:r>
            <w:r w:rsidR="001148D6">
              <w:t>iecki</w:t>
            </w:r>
          </w:p>
        </w:tc>
      </w:tr>
      <w:tr w:rsidR="001F5E2E" w:rsidRPr="00BD6EEF" w14:paraId="3CAB4BEC" w14:textId="77777777" w:rsidTr="00FB6E43">
        <w:tc>
          <w:tcPr>
            <w:tcW w:w="9180" w:type="dxa"/>
            <w:shd w:val="clear" w:color="auto" w:fill="auto"/>
            <w:vAlign w:val="center"/>
          </w:tcPr>
          <w:p w14:paraId="12575D84" w14:textId="77777777" w:rsidR="001F5E2E" w:rsidRPr="00BD6EEF" w:rsidRDefault="001F5E2E" w:rsidP="00FB6E43">
            <w:pPr>
              <w:spacing w:after="0"/>
            </w:pPr>
            <w:r w:rsidRPr="00BD6EEF">
              <w:t xml:space="preserve">Adres miejsca faktycznego prowadzenia działalności przez </w:t>
            </w:r>
            <w:r>
              <w:t>Wnioskodaw</w:t>
            </w:r>
            <w:r w:rsidRPr="00BD6EEF">
              <w:t xml:space="preserve">cę </w:t>
            </w:r>
            <w:r>
              <w:t>:</w:t>
            </w:r>
          </w:p>
        </w:tc>
      </w:tr>
      <w:tr w:rsidR="001F5E2E" w:rsidRPr="00BD6EEF" w14:paraId="3165DA4F" w14:textId="77777777" w:rsidTr="00FB6E43">
        <w:tc>
          <w:tcPr>
            <w:tcW w:w="9180" w:type="dxa"/>
            <w:shd w:val="clear" w:color="auto" w:fill="auto"/>
            <w:vAlign w:val="center"/>
          </w:tcPr>
          <w:p w14:paraId="128C74B4" w14:textId="77777777" w:rsidR="001F5E2E" w:rsidRPr="00BD6EEF" w:rsidRDefault="00E37D8A" w:rsidP="00FB6E43">
            <w:pPr>
              <w:spacing w:after="0"/>
            </w:pPr>
            <w:r>
              <w:t>ul. Zwycięstwa 34; 11-710 P</w:t>
            </w:r>
            <w:r w:rsidR="001148D6">
              <w:t>iecki</w:t>
            </w:r>
          </w:p>
        </w:tc>
      </w:tr>
      <w:tr w:rsidR="001F5E2E" w:rsidRPr="00BD6EEF" w14:paraId="06E1397D" w14:textId="77777777" w:rsidTr="00FB6E43">
        <w:tc>
          <w:tcPr>
            <w:tcW w:w="9180" w:type="dxa"/>
            <w:shd w:val="clear" w:color="auto" w:fill="auto"/>
            <w:vAlign w:val="center"/>
          </w:tcPr>
          <w:p w14:paraId="2B74D607" w14:textId="77777777" w:rsidR="001F5E2E" w:rsidRPr="00BD6EEF" w:rsidRDefault="001F5E2E" w:rsidP="00FB6E43">
            <w:pPr>
              <w:spacing w:after="0"/>
            </w:pPr>
            <w:r w:rsidRPr="00BD6EEF">
              <w:t>Status prawny:</w:t>
            </w:r>
          </w:p>
          <w:p w14:paraId="3C438F67" w14:textId="77777777" w:rsidR="001F5E2E" w:rsidRPr="00BD6EEF" w:rsidRDefault="001F5E2E" w:rsidP="00FB6E43">
            <w:pPr>
              <w:spacing w:after="0"/>
            </w:pPr>
            <w:r w:rsidRPr="00BD6EEF">
              <w:t>(np. jednoosobowa działalność gospodarcza, spółka z o.o., spółka akcyjna)</w:t>
            </w:r>
          </w:p>
        </w:tc>
      </w:tr>
      <w:tr w:rsidR="001F5E2E" w:rsidRPr="00BD6EEF" w14:paraId="553A48BD" w14:textId="77777777" w:rsidTr="00FB6E43">
        <w:tc>
          <w:tcPr>
            <w:tcW w:w="9180" w:type="dxa"/>
            <w:shd w:val="clear" w:color="auto" w:fill="auto"/>
            <w:vAlign w:val="center"/>
          </w:tcPr>
          <w:p w14:paraId="09672670" w14:textId="77777777" w:rsidR="001F5E2E" w:rsidRPr="00BD6EEF" w:rsidRDefault="00E37D8A" w:rsidP="00FB6E43">
            <w:pPr>
              <w:spacing w:after="0"/>
            </w:pPr>
            <w:r>
              <w:t xml:space="preserve">Jednostka samorządu terytorialnego </w:t>
            </w:r>
          </w:p>
        </w:tc>
      </w:tr>
      <w:tr w:rsidR="001F5E2E" w:rsidRPr="00BD6EEF" w14:paraId="4175EDEE" w14:textId="77777777" w:rsidTr="00FB6E43">
        <w:tc>
          <w:tcPr>
            <w:tcW w:w="9180" w:type="dxa"/>
            <w:shd w:val="clear" w:color="auto" w:fill="auto"/>
            <w:vAlign w:val="center"/>
          </w:tcPr>
          <w:p w14:paraId="38056163" w14:textId="77777777" w:rsidR="001F5E2E" w:rsidRPr="00BD6EEF" w:rsidRDefault="001F5E2E" w:rsidP="006D6099">
            <w:pPr>
              <w:spacing w:after="0"/>
            </w:pPr>
            <w:r w:rsidRPr="001148D6">
              <w:rPr>
                <w:color w:val="000000" w:themeColor="text1"/>
              </w:rPr>
              <w:t>Data rozpoczęcia działalności</w:t>
            </w:r>
            <w:r w:rsidR="006D6099" w:rsidRPr="001148D6">
              <w:rPr>
                <w:color w:val="000000" w:themeColor="text1"/>
              </w:rPr>
              <w:t xml:space="preserve"> (rozpoczęcie działalności powinno </w:t>
            </w:r>
            <w:r w:rsidR="009511F3" w:rsidRPr="001148D6">
              <w:rPr>
                <w:color w:val="000000" w:themeColor="text1"/>
              </w:rPr>
              <w:t xml:space="preserve">nastąpić </w:t>
            </w:r>
            <w:r w:rsidR="006D6099" w:rsidRPr="001148D6">
              <w:rPr>
                <w:color w:val="000000" w:themeColor="text1"/>
              </w:rPr>
              <w:t xml:space="preserve">przed złożeniem </w:t>
            </w:r>
            <w:r w:rsidR="00326FE6" w:rsidRPr="001148D6">
              <w:rPr>
                <w:color w:val="000000" w:themeColor="text1"/>
              </w:rPr>
              <w:t>wniosku o dofinansowanie)</w:t>
            </w:r>
            <w:r w:rsidRPr="001148D6">
              <w:rPr>
                <w:color w:val="000000" w:themeColor="text1"/>
              </w:rPr>
              <w:t>:</w:t>
            </w:r>
          </w:p>
        </w:tc>
      </w:tr>
      <w:tr w:rsidR="001F5E2E" w:rsidRPr="00BD6EEF" w14:paraId="7511C4F9" w14:textId="77777777" w:rsidTr="00FB6E43">
        <w:tc>
          <w:tcPr>
            <w:tcW w:w="9180" w:type="dxa"/>
            <w:shd w:val="clear" w:color="auto" w:fill="auto"/>
            <w:vAlign w:val="center"/>
          </w:tcPr>
          <w:p w14:paraId="64358A91" w14:textId="77777777" w:rsidR="001F5E2E" w:rsidRPr="00BD6EEF" w:rsidRDefault="00023012" w:rsidP="00FB6E43">
            <w:pPr>
              <w:spacing w:after="0"/>
            </w:pPr>
            <w:r w:rsidRPr="006A2763">
              <w:rPr>
                <w:color w:val="000000" w:themeColor="text1"/>
              </w:rPr>
              <w:t>01.06.</w:t>
            </w:r>
            <w:r w:rsidR="001148D6" w:rsidRPr="006A2763">
              <w:rPr>
                <w:color w:val="000000" w:themeColor="text1"/>
              </w:rPr>
              <w:t>1975r.</w:t>
            </w:r>
          </w:p>
        </w:tc>
      </w:tr>
      <w:tr w:rsidR="001F5E2E" w:rsidRPr="00BD6EEF" w14:paraId="380E237D" w14:textId="77777777" w:rsidTr="00FB6E43">
        <w:tc>
          <w:tcPr>
            <w:tcW w:w="9180" w:type="dxa"/>
            <w:shd w:val="clear" w:color="auto" w:fill="auto"/>
            <w:vAlign w:val="center"/>
          </w:tcPr>
          <w:p w14:paraId="45BE7EAA" w14:textId="77777777" w:rsidR="001F5E2E" w:rsidRPr="00BD6EEF" w:rsidRDefault="001F5E2E" w:rsidP="00FB6E43">
            <w:pPr>
              <w:spacing w:after="0"/>
            </w:pPr>
            <w:r w:rsidRPr="00BD6EEF">
              <w:t xml:space="preserve">Rodzaj beneficjenta zgodnie z </w:t>
            </w:r>
            <w:proofErr w:type="spellStart"/>
            <w:r w:rsidRPr="00BD6EEF">
              <w:t>SzOOP</w:t>
            </w:r>
            <w:proofErr w:type="spellEnd"/>
            <w:r>
              <w:t>:</w:t>
            </w:r>
          </w:p>
        </w:tc>
      </w:tr>
      <w:tr w:rsidR="001F5E2E" w:rsidRPr="00BD6EEF" w14:paraId="34423492" w14:textId="77777777" w:rsidTr="00FB6E43">
        <w:tc>
          <w:tcPr>
            <w:tcW w:w="9180" w:type="dxa"/>
            <w:shd w:val="clear" w:color="auto" w:fill="auto"/>
            <w:vAlign w:val="center"/>
          </w:tcPr>
          <w:p w14:paraId="11744330" w14:textId="77777777" w:rsidR="001F5E2E" w:rsidRPr="00BD6EEF" w:rsidRDefault="00E37D8A" w:rsidP="00FB6E43">
            <w:pPr>
              <w:spacing w:after="0"/>
            </w:pPr>
            <w:r>
              <w:t>Jednostka samorządu terytorialnego</w:t>
            </w:r>
          </w:p>
        </w:tc>
      </w:tr>
      <w:tr w:rsidR="001F5E2E" w:rsidRPr="00BD6EEF" w14:paraId="30EE8360" w14:textId="77777777" w:rsidTr="00FB6E43">
        <w:tc>
          <w:tcPr>
            <w:tcW w:w="9180" w:type="dxa"/>
            <w:shd w:val="clear" w:color="auto" w:fill="auto"/>
            <w:vAlign w:val="center"/>
          </w:tcPr>
          <w:p w14:paraId="6AE79E5A" w14:textId="77777777" w:rsidR="001F5E2E" w:rsidRPr="00BD6EEF" w:rsidRDefault="001F5E2E" w:rsidP="00FB6E43">
            <w:pPr>
              <w:spacing w:after="0"/>
            </w:pPr>
            <w:r w:rsidRPr="00BD6EEF">
              <w:t xml:space="preserve">Kategoria przedsiębiorstwa (mikro; małe; średnie; inne niż MŚP): </w:t>
            </w:r>
          </w:p>
          <w:p w14:paraId="52B2D051" w14:textId="77777777" w:rsidR="001F5E2E" w:rsidRPr="00BD6EEF" w:rsidRDefault="001F5E2E" w:rsidP="00FB6E43">
            <w:pPr>
              <w:spacing w:after="0"/>
            </w:pPr>
            <w:r w:rsidRPr="00BD6EEF">
              <w:t>Należy wskazać kategorię zgodnie z załącznikiem nr I do</w:t>
            </w:r>
            <w:r>
              <w:t xml:space="preserve"> Rozporządzenia Komisji (UE) nr </w:t>
            </w:r>
            <w:r w:rsidRPr="00BD6EEF">
              <w:t xml:space="preserve">651/2014 </w:t>
            </w:r>
          </w:p>
        </w:tc>
      </w:tr>
      <w:tr w:rsidR="001F5E2E" w:rsidRPr="00BD6EEF" w14:paraId="3CDA11B3" w14:textId="77777777" w:rsidTr="00FB6E43">
        <w:tc>
          <w:tcPr>
            <w:tcW w:w="9180" w:type="dxa"/>
            <w:shd w:val="clear" w:color="auto" w:fill="auto"/>
            <w:vAlign w:val="center"/>
          </w:tcPr>
          <w:p w14:paraId="4932CC72" w14:textId="77777777" w:rsidR="001F5E2E" w:rsidRPr="00BD6EEF" w:rsidRDefault="00E37D8A" w:rsidP="00FB6E43">
            <w:pPr>
              <w:spacing w:after="0"/>
            </w:pPr>
            <w:r>
              <w:t xml:space="preserve">Nie dotyczy </w:t>
            </w:r>
          </w:p>
        </w:tc>
      </w:tr>
      <w:tr w:rsidR="008F0B51" w:rsidRPr="00BD6EEF" w14:paraId="4D7CF281" w14:textId="77777777" w:rsidTr="00FB6E43">
        <w:tc>
          <w:tcPr>
            <w:tcW w:w="9180" w:type="dxa"/>
            <w:shd w:val="clear" w:color="auto" w:fill="auto"/>
            <w:vAlign w:val="center"/>
          </w:tcPr>
          <w:p w14:paraId="14E5C32B" w14:textId="77777777" w:rsidR="008F0B51" w:rsidRPr="00BD6EEF" w:rsidRDefault="008F0B51" w:rsidP="00851C83">
            <w:pPr>
              <w:spacing w:after="0"/>
            </w:pPr>
            <w:r>
              <w:t xml:space="preserve">Krótka historia przedsiębiorstwa (główne fakty i daty), zmiany na przestrzeni lat, etapy rozwoju firmy, obszar na jakim firma działa, ze szczególnym naciskiem na stan aktualny. </w:t>
            </w:r>
          </w:p>
        </w:tc>
      </w:tr>
      <w:tr w:rsidR="008F0B51" w:rsidRPr="00BD6EEF" w14:paraId="4D049622" w14:textId="77777777" w:rsidTr="00FB6E43">
        <w:tc>
          <w:tcPr>
            <w:tcW w:w="9180" w:type="dxa"/>
            <w:shd w:val="clear" w:color="auto" w:fill="auto"/>
            <w:vAlign w:val="center"/>
          </w:tcPr>
          <w:p w14:paraId="4D702D4F" w14:textId="77777777" w:rsidR="002078FD" w:rsidRDefault="002078FD" w:rsidP="002078FD">
            <w:pPr>
              <w:spacing w:after="0"/>
            </w:pPr>
            <w:r w:rsidRPr="002078FD">
              <w:t>Gmina jest podstawową jednostką samorządu terytorialnego. Po II wojnie światowej gmina Piecki była częścią powiatu mrągowskiego w nowo utworzonym województwie olsztyńskim. W 1954 roku, na mocy Ustawy z dnia 25 września 1954 roku o reformie podziału administracyjnego wsi i powołan</w:t>
            </w:r>
            <w:r>
              <w:t>iu gromadzkich rad narodowych</w:t>
            </w:r>
            <w:r w:rsidRPr="002078FD">
              <w:t>, istniejące dotychczas gminy zastąpiono gromadami.</w:t>
            </w:r>
            <w:r>
              <w:t xml:space="preserve"> </w:t>
            </w:r>
            <w:r w:rsidRPr="002078FD">
              <w:t>W 1972 roku, na podstawie Ustawy z 29 listopada 1972 roku o utworzeniu gmin i zmian</w:t>
            </w:r>
            <w:r>
              <w:t>ie ustawy o radach narodowych</w:t>
            </w:r>
            <w:r w:rsidRPr="002078FD">
              <w:t>, zmienił się w Polsce podział administracji terytorialnej. W wyniku wprowadzenia w życie ustawy, w dniu 1 stycznia 1973 roku, przywrócono podział państwa na gminy. Gmina wiejska Piecki została reaktywowana na mocy uchwały Wojewódzkiej Rady Narodow</w:t>
            </w:r>
            <w:r>
              <w:t>ej z dnia 6 grudnia 1972 roku</w:t>
            </w:r>
            <w:r w:rsidRPr="002078FD">
              <w:t>.</w:t>
            </w:r>
            <w:r>
              <w:t xml:space="preserve"> 1 czerwca 1975 roku, na podstawie Ustawy o dwustopniowym podziale administracyjnym państwa, przestał istnieć powiat mrągowski. Gmina Piecki została bezpośrednio częścią województwa olsztyńskiego. Ponowne zmiany podziału administracyjnego państwa umiejscowiły ją w powołanym 1 stycznia 1999 roku województwie warmińsko-mazurskim, w</w:t>
            </w:r>
            <w:r w:rsidR="00EE6E36">
              <w:t> </w:t>
            </w:r>
            <w:r>
              <w:t>powiecie mrągowskim.</w:t>
            </w:r>
            <w:r w:rsidR="009C731F">
              <w:t xml:space="preserve"> </w:t>
            </w:r>
            <w:r>
              <w:t>Gmina wiejska Piecki graniczy z gminami: Sorkwity, Mrągowo, Mikołajki, Ruciane</w:t>
            </w:r>
            <w:r w:rsidR="00EE6E36">
              <w:t xml:space="preserve"> </w:t>
            </w:r>
            <w:r>
              <w:t xml:space="preserve">Nida, Świętajno, Dźwierzuty. </w:t>
            </w:r>
          </w:p>
          <w:p w14:paraId="6386FF7F" w14:textId="77777777" w:rsidR="008F0B51" w:rsidRPr="00BD6EEF" w:rsidRDefault="002078FD" w:rsidP="002078FD">
            <w:pPr>
              <w:spacing w:after="0"/>
            </w:pPr>
            <w:r w:rsidRPr="002078FD">
              <w:t xml:space="preserve">Organami gminy są </w:t>
            </w:r>
            <w:r w:rsidR="00EE6E36">
              <w:t>R</w:t>
            </w:r>
            <w:r w:rsidRPr="002078FD">
              <w:t xml:space="preserve">ada </w:t>
            </w:r>
            <w:r w:rsidR="00EE6E36">
              <w:t>G</w:t>
            </w:r>
            <w:r w:rsidRPr="002078FD">
              <w:t>miny, która ma kompetencje stanowiące i kontrolne oraz</w:t>
            </w:r>
            <w:r>
              <w:t xml:space="preserve"> </w:t>
            </w:r>
            <w:r w:rsidR="00EE6E36">
              <w:t>W</w:t>
            </w:r>
            <w:r>
              <w:t xml:space="preserve">ójt </w:t>
            </w:r>
            <w:r w:rsidRPr="002078FD">
              <w:t>sprawujący władzę wykonawczą.</w:t>
            </w:r>
          </w:p>
        </w:tc>
      </w:tr>
      <w:tr w:rsidR="001F5E2E" w:rsidRPr="00BD6EEF" w14:paraId="2478E2EB" w14:textId="77777777" w:rsidTr="00FB6E43">
        <w:tc>
          <w:tcPr>
            <w:tcW w:w="9180" w:type="dxa"/>
            <w:shd w:val="clear" w:color="auto" w:fill="auto"/>
            <w:vAlign w:val="center"/>
          </w:tcPr>
          <w:p w14:paraId="44007EE0" w14:textId="77777777" w:rsidR="001F5E2E" w:rsidRPr="00BD6EEF" w:rsidRDefault="001F5E2E" w:rsidP="00FB6E43">
            <w:pPr>
              <w:spacing w:after="0"/>
            </w:pPr>
            <w:r w:rsidRPr="00BD6EEF">
              <w:t xml:space="preserve">Zakres działalności: </w:t>
            </w:r>
          </w:p>
          <w:p w14:paraId="6210401F" w14:textId="77777777" w:rsidR="001F5E2E" w:rsidRPr="00BD6EEF" w:rsidRDefault="001F5E2E" w:rsidP="00851C83">
            <w:pPr>
              <w:spacing w:after="0"/>
            </w:pPr>
            <w:r>
              <w:t>(k</w:t>
            </w:r>
            <w:r w:rsidRPr="00BD6EEF">
              <w:t xml:space="preserve">im jest i co robi </w:t>
            </w:r>
            <w:r>
              <w:t>Wnioskodaw</w:t>
            </w:r>
            <w:r w:rsidRPr="00BD6EEF">
              <w:t>ca</w:t>
            </w:r>
            <w:r>
              <w:t>)</w:t>
            </w:r>
          </w:p>
        </w:tc>
      </w:tr>
      <w:tr w:rsidR="001F5E2E" w:rsidRPr="00BD6EEF" w14:paraId="44C10808" w14:textId="77777777" w:rsidTr="00FB6E43">
        <w:tc>
          <w:tcPr>
            <w:tcW w:w="9180" w:type="dxa"/>
            <w:vAlign w:val="center"/>
          </w:tcPr>
          <w:p w14:paraId="4CA61C4D" w14:textId="77777777" w:rsidR="009C731F" w:rsidRDefault="002078FD" w:rsidP="009C731F">
            <w:pPr>
              <w:spacing w:after="0"/>
            </w:pPr>
            <w:r>
              <w:t xml:space="preserve">Gmina to podstawowa jednostka samorządu terytorialnego odpowiada za wszystkie sprawy o zasięgu lokalnym, które – zgodnie z założeniami ustawy o samorządzie gminnym – mogą się przysłużyć „zaspokojeniu zbiorowych potrzeb wspólnoty”. </w:t>
            </w:r>
            <w:r w:rsidR="009C731F">
              <w:t xml:space="preserve">Gmina posiada osobowość prawną, </w:t>
            </w:r>
            <w:r w:rsidR="009C731F" w:rsidRPr="009C731F">
              <w:t>a więc może być podmiotem praw i obowiązków</w:t>
            </w:r>
            <w:r w:rsidR="009C731F">
              <w:t xml:space="preserve"> wynikających z przepisów prawa</w:t>
            </w:r>
            <w:r w:rsidR="009C731F" w:rsidRPr="009C731F">
              <w:t>, a zadania publiczne wykonuje w imieniu własnym i na własną odpowiedzialność.</w:t>
            </w:r>
            <w:r w:rsidR="009C731F">
              <w:t xml:space="preserve"> </w:t>
            </w:r>
          </w:p>
          <w:p w14:paraId="1B988207" w14:textId="77777777" w:rsidR="001F5E2E" w:rsidRPr="00BD6EEF" w:rsidRDefault="009C731F" w:rsidP="009C731F">
            <w:pPr>
              <w:spacing w:after="0"/>
            </w:pPr>
            <w:r w:rsidRPr="009C731F">
              <w:t>Do zakresu działania gminy należą wszystkie sprawy publiczne o znaczeniu lokalnym, niezastrzeżone ustawami na rzecz innych podmiotów. Jeżeli ustawy nie stanowią inaczej, rozstrzyganie w sprawach, o których mowa wyżej należy do gminy.</w:t>
            </w:r>
            <w:r>
              <w:t xml:space="preserve"> K</w:t>
            </w:r>
            <w:r w:rsidRPr="009C731F">
              <w:t xml:space="preserve">atalog spraw należących do zadań własnych gminy zamieszczony </w:t>
            </w:r>
            <w:r>
              <w:t>jest</w:t>
            </w:r>
            <w:r w:rsidRPr="009C731F">
              <w:t xml:space="preserve"> art. 7 ust. 1 ustawy o samorządzie gminnym</w:t>
            </w:r>
          </w:p>
        </w:tc>
      </w:tr>
    </w:tbl>
    <w:p w14:paraId="3C5DEB4E" w14:textId="77777777" w:rsidR="00696CDB" w:rsidRPr="00CE5F2A" w:rsidRDefault="00374CEE" w:rsidP="007339E6">
      <w:pPr>
        <w:pStyle w:val="Nagwek2"/>
        <w:tabs>
          <w:tab w:val="clear" w:pos="709"/>
        </w:tabs>
      </w:pPr>
      <w:bookmarkStart w:id="5" w:name="_Toc533229099"/>
      <w:r w:rsidRPr="00CE5F2A">
        <w:lastRenderedPageBreak/>
        <w:t>Opis stanu istniejącego. Definicja potrzeb i problemów</w:t>
      </w:r>
      <w:bookmarkEnd w:id="4"/>
      <w:bookmarkEnd w:id="5"/>
    </w:p>
    <w:p w14:paraId="7A18E55A" w14:textId="77777777" w:rsidR="009B693E" w:rsidRPr="004D091D" w:rsidRDefault="009B693E" w:rsidP="006346E2">
      <w:pPr>
        <w:rPr>
          <w:rFonts w:cs="Arial"/>
          <w:szCs w:val="22"/>
        </w:rPr>
      </w:pPr>
      <w:r w:rsidRPr="004D091D">
        <w:rPr>
          <w:rFonts w:cs="Arial"/>
          <w:szCs w:val="22"/>
        </w:rPr>
        <w:t>Gmina wiejska Piecki położona jest w centralnej części województwa warmińsko-mazurskiego, w granicach powiatu mrągowskiego. Gmina graniczy z sześcioma gminami: Mrągowo, Sorkwity, Ruciane</w:t>
      </w:r>
      <w:r w:rsidR="005C736B" w:rsidRPr="004D091D">
        <w:rPr>
          <w:rFonts w:cs="Arial"/>
          <w:szCs w:val="22"/>
        </w:rPr>
        <w:t xml:space="preserve"> </w:t>
      </w:r>
      <w:r w:rsidRPr="004D091D">
        <w:rPr>
          <w:rFonts w:cs="Arial"/>
          <w:szCs w:val="22"/>
        </w:rPr>
        <w:t>Nida, Mikołajki, Świętajno, Dźwierzuty.</w:t>
      </w:r>
      <w:r w:rsidR="006346E2" w:rsidRPr="004D091D">
        <w:rPr>
          <w:rFonts w:cs="Arial"/>
          <w:szCs w:val="22"/>
        </w:rPr>
        <w:t xml:space="preserve"> Centralny ośrodek Gminy stanowi miejscowość Piecki, która</w:t>
      </w:r>
      <w:r w:rsidR="00023198" w:rsidRPr="004D091D">
        <w:rPr>
          <w:rFonts w:cs="Arial"/>
          <w:szCs w:val="22"/>
        </w:rPr>
        <w:t xml:space="preserve"> pełni funkcje administracyjne, </w:t>
      </w:r>
      <w:r w:rsidR="006346E2" w:rsidRPr="004D091D">
        <w:rPr>
          <w:rFonts w:cs="Arial"/>
          <w:szCs w:val="22"/>
        </w:rPr>
        <w:t>usługowe oraz kulturowe dla lokalnej wspólnoty samorządowej. Gmina położona jest</w:t>
      </w:r>
      <w:r w:rsidR="00023198" w:rsidRPr="004D091D">
        <w:rPr>
          <w:rFonts w:cs="Arial"/>
          <w:szCs w:val="22"/>
        </w:rPr>
        <w:t xml:space="preserve"> </w:t>
      </w:r>
      <w:r w:rsidR="006346E2" w:rsidRPr="004D091D">
        <w:rPr>
          <w:rFonts w:cs="Arial"/>
          <w:szCs w:val="22"/>
        </w:rPr>
        <w:t>w południowo-wschodniej części Pojezierza Mazurskiego. Gminę cechują niepowtarzalne</w:t>
      </w:r>
      <w:r w:rsidR="00023198" w:rsidRPr="004D091D">
        <w:rPr>
          <w:rFonts w:cs="Arial"/>
          <w:szCs w:val="22"/>
        </w:rPr>
        <w:t xml:space="preserve"> </w:t>
      </w:r>
      <w:r w:rsidR="006346E2" w:rsidRPr="004D091D">
        <w:rPr>
          <w:rFonts w:cs="Arial"/>
          <w:szCs w:val="22"/>
        </w:rPr>
        <w:t>walory krajobrazowo-przyrodnicze, urozmaicona rzeźba terenu, rozległe kompleksy leśne</w:t>
      </w:r>
      <w:r w:rsidR="00023198" w:rsidRPr="004D091D">
        <w:rPr>
          <w:rFonts w:cs="Arial"/>
          <w:szCs w:val="22"/>
        </w:rPr>
        <w:t xml:space="preserve"> </w:t>
      </w:r>
      <w:r w:rsidR="006346E2" w:rsidRPr="004D091D">
        <w:rPr>
          <w:rFonts w:cs="Arial"/>
          <w:szCs w:val="22"/>
        </w:rPr>
        <w:t>oraz liczne jeziora. Przez Gminę przepływa rzeka Krutynia, która jest popularnym szlakiem</w:t>
      </w:r>
      <w:r w:rsidR="00023198" w:rsidRPr="004D091D">
        <w:rPr>
          <w:rFonts w:cs="Arial"/>
          <w:szCs w:val="22"/>
        </w:rPr>
        <w:t xml:space="preserve"> </w:t>
      </w:r>
      <w:r w:rsidR="006346E2" w:rsidRPr="004D091D">
        <w:rPr>
          <w:rFonts w:cs="Arial"/>
          <w:szCs w:val="22"/>
        </w:rPr>
        <w:t xml:space="preserve">turystycznym oraz rzeka </w:t>
      </w:r>
      <w:proofErr w:type="spellStart"/>
      <w:r w:rsidR="006346E2" w:rsidRPr="004D091D">
        <w:rPr>
          <w:rFonts w:cs="Arial"/>
          <w:szCs w:val="22"/>
        </w:rPr>
        <w:t>Babant</w:t>
      </w:r>
      <w:proofErr w:type="spellEnd"/>
      <w:r w:rsidR="006346E2" w:rsidRPr="004D091D">
        <w:rPr>
          <w:rFonts w:cs="Arial"/>
          <w:szCs w:val="22"/>
        </w:rPr>
        <w:t xml:space="preserve"> stanowiąca prawostronny dopływ Krutyni.</w:t>
      </w:r>
    </w:p>
    <w:p w14:paraId="28239B9E" w14:textId="77777777" w:rsidR="00077A9B" w:rsidRPr="004D091D" w:rsidRDefault="00077A9B" w:rsidP="00077A9B">
      <w:pPr>
        <w:rPr>
          <w:rFonts w:cs="Arial"/>
          <w:szCs w:val="22"/>
        </w:rPr>
      </w:pPr>
      <w:r w:rsidRPr="004D091D">
        <w:rPr>
          <w:rFonts w:cs="Arial"/>
          <w:szCs w:val="22"/>
        </w:rPr>
        <w:t>Polska energetyka, jeżeli chodzi o wytwarzanie elektryczności oparta jest praktycznie w</w:t>
      </w:r>
      <w:r w:rsidR="005C736B" w:rsidRPr="004D091D">
        <w:rPr>
          <w:rFonts w:cs="Arial"/>
          <w:szCs w:val="22"/>
        </w:rPr>
        <w:t> </w:t>
      </w:r>
      <w:r w:rsidRPr="004D091D">
        <w:rPr>
          <w:rFonts w:cs="Arial"/>
          <w:szCs w:val="22"/>
        </w:rPr>
        <w:t>całości na węglu, co wynika z posiadania jego zasobów (ok. 4 % światowych zapasów) i</w:t>
      </w:r>
      <w:r w:rsidR="005C736B" w:rsidRPr="004D091D">
        <w:rPr>
          <w:rFonts w:cs="Arial"/>
          <w:szCs w:val="22"/>
        </w:rPr>
        <w:t> </w:t>
      </w:r>
      <w:r w:rsidRPr="004D091D">
        <w:rPr>
          <w:rFonts w:cs="Arial"/>
          <w:szCs w:val="22"/>
        </w:rPr>
        <w:t>charakteryzuje się znacznym stopniem samowystarczalności. Przy utrzymaniu dotychczasowego tempa wydobycia zasoby węgla i ropy naftowej skończą się w przeciągu 30 ÷ 40 lat. Według IEA do 2030 roku w krajach unii zależność od importu gazu ziemnego spoza UE wzrośnie z obecnych 50 % do 80 %. Znanych światowych zasobów gazu wystarczy tylko na 70 lat i wraz z upływem czasu będzie więc on znacznie drożał. W dłuższej perspektywie czasowej zmusi to nas do zastępowania węgla i ropy oraz gazu innymi dostępnymi w naszych warunkach źródłami energii. Najskuteczniejsze i priorytetowe są więc działania w zakresie zmniejszania rosnącego popytu na paliwa kopalne oraz znaczne zmniejszenie energochłonności gospodarki i obiektów.</w:t>
      </w:r>
      <w:r w:rsidRPr="004D091D">
        <w:rPr>
          <w:rFonts w:cs="Arial"/>
        </w:rPr>
        <w:t xml:space="preserve"> </w:t>
      </w:r>
      <w:r w:rsidRPr="004D091D">
        <w:rPr>
          <w:rFonts w:cs="Arial"/>
          <w:szCs w:val="22"/>
        </w:rPr>
        <w:t>Wychodząc od analizy bieżącej sytuacji energetycznej, prognozowanej koniunktury gospodarczej w okresie 1-2 dekad i</w:t>
      </w:r>
      <w:r w:rsidR="005C736B" w:rsidRPr="004D091D">
        <w:rPr>
          <w:rFonts w:cs="Arial"/>
          <w:szCs w:val="22"/>
        </w:rPr>
        <w:t> </w:t>
      </w:r>
      <w:r w:rsidRPr="004D091D">
        <w:rPr>
          <w:rFonts w:cs="Arial"/>
          <w:szCs w:val="22"/>
        </w:rPr>
        <w:t>związanych z tym potrzeb energetycznych gospodarki należy rozpatrywać bezpieczeństwo energetyczne, w co najmniej dwóch płaszczyznach:</w:t>
      </w:r>
    </w:p>
    <w:p w14:paraId="7915C1DB" w14:textId="77777777" w:rsidR="00077A9B" w:rsidRPr="004D091D" w:rsidRDefault="00077A9B" w:rsidP="00686D86">
      <w:pPr>
        <w:pStyle w:val="Akapitzlist"/>
        <w:numPr>
          <w:ilvl w:val="0"/>
          <w:numId w:val="50"/>
        </w:numPr>
        <w:ind w:left="567"/>
        <w:rPr>
          <w:rFonts w:ascii="Arial" w:hAnsi="Arial" w:cs="Arial"/>
          <w:color w:val="auto"/>
          <w:szCs w:val="22"/>
        </w:rPr>
      </w:pPr>
      <w:r w:rsidRPr="004D091D">
        <w:rPr>
          <w:rFonts w:ascii="Arial" w:hAnsi="Arial" w:cs="Arial"/>
          <w:color w:val="auto"/>
          <w:szCs w:val="22"/>
        </w:rPr>
        <w:t>w kontekście ilości i ciągłości dostaw paliw dla kraju, a także bezpieczeństwo lokalne (w skali lokalnej - powiatu, gminy, miasta),</w:t>
      </w:r>
    </w:p>
    <w:p w14:paraId="52BAD702" w14:textId="77777777" w:rsidR="00077A9B" w:rsidRPr="004D091D" w:rsidRDefault="00077A9B" w:rsidP="00686D86">
      <w:pPr>
        <w:pStyle w:val="Akapitzlist"/>
        <w:numPr>
          <w:ilvl w:val="0"/>
          <w:numId w:val="50"/>
        </w:numPr>
        <w:ind w:left="567"/>
        <w:rPr>
          <w:rFonts w:ascii="Arial" w:hAnsi="Arial" w:cs="Arial"/>
          <w:color w:val="auto"/>
          <w:szCs w:val="22"/>
        </w:rPr>
      </w:pPr>
      <w:r w:rsidRPr="004D091D">
        <w:rPr>
          <w:rFonts w:ascii="Arial" w:hAnsi="Arial" w:cs="Arial"/>
          <w:color w:val="auto"/>
          <w:szCs w:val="22"/>
        </w:rPr>
        <w:t xml:space="preserve">bezpieczeństwo regionalne w stanach funkcjonowania normalnego oraz przede wszystkim w stanach anormalnych czyli coraz częściej występujących anomalii pogodowych (nadmierne opady i podtopienia lokalne, opady śniegu i sadź oraz silne wiatry) głównie mających wpływ na awaryjność i tzw. </w:t>
      </w:r>
      <w:proofErr w:type="spellStart"/>
      <w:r w:rsidRPr="004D091D">
        <w:rPr>
          <w:rFonts w:ascii="Arial" w:hAnsi="Arial" w:cs="Arial"/>
          <w:color w:val="auto"/>
          <w:szCs w:val="22"/>
        </w:rPr>
        <w:t>blackouty</w:t>
      </w:r>
      <w:proofErr w:type="spellEnd"/>
      <w:r w:rsidRPr="004D091D">
        <w:rPr>
          <w:rFonts w:ascii="Arial" w:hAnsi="Arial" w:cs="Arial"/>
          <w:color w:val="auto"/>
          <w:szCs w:val="22"/>
        </w:rPr>
        <w:t xml:space="preserve"> systemów sieciowych, spośród których szczególnie podatne są sieci i linie energetyczne, napowietrzne stacje transformatorowe.</w:t>
      </w:r>
    </w:p>
    <w:p w14:paraId="64D749A8" w14:textId="77777777" w:rsidR="00077A9B" w:rsidRPr="004D091D" w:rsidRDefault="00077A9B" w:rsidP="00D5574C">
      <w:pPr>
        <w:rPr>
          <w:rFonts w:cs="Arial"/>
          <w:szCs w:val="22"/>
        </w:rPr>
      </w:pPr>
      <w:r w:rsidRPr="004D091D">
        <w:rPr>
          <w:rFonts w:cs="Arial"/>
          <w:szCs w:val="22"/>
        </w:rPr>
        <w:t>Jednostki samorządów terytorialnych powinny w obronie interesów odbiorców realizować proces planowania energetycznego i zarządzania energią.</w:t>
      </w:r>
    </w:p>
    <w:p w14:paraId="32319B62" w14:textId="77777777" w:rsidR="00D5574C" w:rsidRPr="004D091D" w:rsidRDefault="00D5574C" w:rsidP="00D5574C">
      <w:pPr>
        <w:rPr>
          <w:rFonts w:cs="Arial"/>
          <w:szCs w:val="22"/>
        </w:rPr>
      </w:pPr>
      <w:r w:rsidRPr="004D091D">
        <w:rPr>
          <w:rFonts w:cs="Arial"/>
          <w:szCs w:val="22"/>
        </w:rPr>
        <w:t xml:space="preserve">Zgodnie z zapisami Programu Ochrony Środowiska dla Gminy Piecki do roku 2020 </w:t>
      </w:r>
      <w:r w:rsidR="00077A9B" w:rsidRPr="004D091D">
        <w:rPr>
          <w:rFonts w:cs="Arial"/>
          <w:szCs w:val="22"/>
        </w:rPr>
        <w:t>n</w:t>
      </w:r>
      <w:r w:rsidRPr="004D091D">
        <w:rPr>
          <w:rFonts w:cs="Arial"/>
          <w:szCs w:val="22"/>
        </w:rPr>
        <w:t>ajwiększym źródłem zanieczyszczeń powietrza na terenie gminy jest niska emisja. W</w:t>
      </w:r>
      <w:r w:rsidR="005C736B" w:rsidRPr="004D091D">
        <w:rPr>
          <w:rFonts w:cs="Arial"/>
          <w:szCs w:val="22"/>
        </w:rPr>
        <w:t> </w:t>
      </w:r>
      <w:r w:rsidRPr="004D091D">
        <w:rPr>
          <w:rFonts w:cs="Arial"/>
          <w:szCs w:val="22"/>
        </w:rPr>
        <w:t xml:space="preserve">związku z tym do atmosfery przedostają się duże ilości szkodliwych dla zdrowia ludzi związków chemicznych. Badania stanu </w:t>
      </w:r>
      <w:proofErr w:type="spellStart"/>
      <w:r w:rsidRPr="004D091D">
        <w:rPr>
          <w:rFonts w:cs="Arial"/>
          <w:szCs w:val="22"/>
        </w:rPr>
        <w:t>aerosanitarnego</w:t>
      </w:r>
      <w:proofErr w:type="spellEnd"/>
      <w:r w:rsidRPr="004D091D">
        <w:rPr>
          <w:rFonts w:cs="Arial"/>
          <w:szCs w:val="22"/>
        </w:rPr>
        <w:t xml:space="preserve"> powietrza zostały przeprowadzone przez Wojewódzki Inspektorat Ochrony Środowiska w Olsztynie na terenie całego województwa warmińsko-mazurskiego. Wydzielono tu 3 strefy dla których dokonuje się oceny jakości powietrza:</w:t>
      </w:r>
    </w:p>
    <w:p w14:paraId="3422C0EA" w14:textId="77777777" w:rsidR="00D5574C" w:rsidRPr="004D091D" w:rsidRDefault="00D5574C" w:rsidP="00686D86">
      <w:pPr>
        <w:pStyle w:val="Akapitzlist"/>
        <w:numPr>
          <w:ilvl w:val="0"/>
          <w:numId w:val="45"/>
        </w:numPr>
        <w:rPr>
          <w:rFonts w:ascii="Arial" w:hAnsi="Arial" w:cs="Arial"/>
          <w:color w:val="auto"/>
          <w:szCs w:val="22"/>
        </w:rPr>
      </w:pPr>
      <w:r w:rsidRPr="004D091D">
        <w:rPr>
          <w:rFonts w:ascii="Arial" w:hAnsi="Arial" w:cs="Arial"/>
          <w:color w:val="auto"/>
          <w:szCs w:val="22"/>
        </w:rPr>
        <w:t>PL2801 miasto Olsztyn,</w:t>
      </w:r>
    </w:p>
    <w:p w14:paraId="344FA155" w14:textId="77777777" w:rsidR="00D5574C" w:rsidRPr="004D091D" w:rsidRDefault="00D5574C" w:rsidP="00686D86">
      <w:pPr>
        <w:pStyle w:val="Akapitzlist"/>
        <w:numPr>
          <w:ilvl w:val="0"/>
          <w:numId w:val="45"/>
        </w:numPr>
        <w:rPr>
          <w:rFonts w:ascii="Arial" w:hAnsi="Arial" w:cs="Arial"/>
          <w:color w:val="auto"/>
          <w:szCs w:val="22"/>
        </w:rPr>
      </w:pPr>
      <w:r w:rsidRPr="004D091D">
        <w:rPr>
          <w:rFonts w:ascii="Arial" w:hAnsi="Arial" w:cs="Arial"/>
          <w:color w:val="auto"/>
          <w:szCs w:val="22"/>
        </w:rPr>
        <w:t>PL2802 miasto Elbląg,</w:t>
      </w:r>
    </w:p>
    <w:p w14:paraId="6DED08ED" w14:textId="77777777" w:rsidR="00D5574C" w:rsidRPr="004D091D" w:rsidRDefault="00D5574C" w:rsidP="00686D86">
      <w:pPr>
        <w:pStyle w:val="Akapitzlist"/>
        <w:numPr>
          <w:ilvl w:val="0"/>
          <w:numId w:val="45"/>
        </w:numPr>
        <w:rPr>
          <w:rFonts w:ascii="Arial" w:hAnsi="Arial" w:cs="Arial"/>
          <w:color w:val="auto"/>
          <w:szCs w:val="22"/>
        </w:rPr>
      </w:pPr>
      <w:r w:rsidRPr="004D091D">
        <w:rPr>
          <w:rFonts w:ascii="Arial" w:hAnsi="Arial" w:cs="Arial"/>
          <w:color w:val="auto"/>
          <w:szCs w:val="22"/>
        </w:rPr>
        <w:t>PL2803 strefa warmińsko-mazurska.</w:t>
      </w:r>
    </w:p>
    <w:p w14:paraId="397C5E24" w14:textId="77777777" w:rsidR="00D5574C" w:rsidRPr="004D091D" w:rsidRDefault="00D5574C" w:rsidP="00D5574C">
      <w:pPr>
        <w:rPr>
          <w:rFonts w:cs="Arial"/>
          <w:szCs w:val="22"/>
        </w:rPr>
      </w:pPr>
      <w:r w:rsidRPr="004D091D">
        <w:rPr>
          <w:rFonts w:cs="Arial"/>
          <w:szCs w:val="22"/>
        </w:rPr>
        <w:t>Gminę Piecki przydzielono do strefy warmińsko-mazurskiej. Klasa wynikowa strefy dla każdego zanieczyszczenia odpowiada klasyfikacji na podstawie najmniej korzystnych wyników badań w strefie. Oznaczenie klas przyjęto wg. instrukcji GIOŚ i kodowania stosowanego w raportowaniu wyników do Europejskiej Agencji Środowiska:</w:t>
      </w:r>
    </w:p>
    <w:p w14:paraId="7334503C" w14:textId="77777777" w:rsidR="00D5574C" w:rsidRPr="004D091D" w:rsidRDefault="00D5574C" w:rsidP="00686D86">
      <w:pPr>
        <w:pStyle w:val="Akapitzlist"/>
        <w:numPr>
          <w:ilvl w:val="0"/>
          <w:numId w:val="46"/>
        </w:numPr>
        <w:rPr>
          <w:rFonts w:ascii="Arial" w:hAnsi="Arial" w:cs="Arial"/>
          <w:color w:val="auto"/>
          <w:szCs w:val="22"/>
        </w:rPr>
      </w:pPr>
      <w:r w:rsidRPr="004D091D">
        <w:rPr>
          <w:rFonts w:ascii="Arial" w:hAnsi="Arial" w:cs="Arial"/>
          <w:color w:val="auto"/>
          <w:szCs w:val="22"/>
        </w:rPr>
        <w:t xml:space="preserve">A - </w:t>
      </w:r>
      <w:r w:rsidR="00CD02FF" w:rsidRPr="004D091D">
        <w:rPr>
          <w:rFonts w:ascii="Arial" w:hAnsi="Arial" w:cs="Arial"/>
          <w:color w:val="auto"/>
          <w:szCs w:val="22"/>
        </w:rPr>
        <w:t>jeżeli stężenia zanieczyszczenia na terenie strefy nie przekraczają odpowiednio poziomów dopuszczalnych lub poziomów docelowych</w:t>
      </w:r>
      <w:r w:rsidRPr="004D091D">
        <w:rPr>
          <w:rFonts w:ascii="Arial" w:hAnsi="Arial" w:cs="Arial"/>
          <w:color w:val="auto"/>
          <w:szCs w:val="22"/>
        </w:rPr>
        <w:t>,</w:t>
      </w:r>
    </w:p>
    <w:p w14:paraId="38F700BD" w14:textId="77777777" w:rsidR="00D5574C" w:rsidRPr="004D091D" w:rsidRDefault="00D5574C" w:rsidP="00686D86">
      <w:pPr>
        <w:pStyle w:val="Akapitzlist"/>
        <w:numPr>
          <w:ilvl w:val="0"/>
          <w:numId w:val="46"/>
        </w:numPr>
        <w:rPr>
          <w:rFonts w:ascii="Arial" w:hAnsi="Arial" w:cs="Arial"/>
          <w:color w:val="auto"/>
          <w:szCs w:val="22"/>
        </w:rPr>
      </w:pPr>
      <w:r w:rsidRPr="004D091D">
        <w:rPr>
          <w:rFonts w:ascii="Arial" w:hAnsi="Arial" w:cs="Arial"/>
          <w:color w:val="auto"/>
          <w:szCs w:val="22"/>
        </w:rPr>
        <w:lastRenderedPageBreak/>
        <w:t xml:space="preserve">A1 - </w:t>
      </w:r>
      <w:r w:rsidR="00CD02FF" w:rsidRPr="004D091D">
        <w:rPr>
          <w:rFonts w:ascii="Arial" w:hAnsi="Arial" w:cs="Arial"/>
          <w:color w:val="auto"/>
          <w:szCs w:val="22"/>
        </w:rPr>
        <w:t>oznaczenie strefy pod kątem pyłu zawieszonego PM2.5, w przypadku osiągnięcia poziomu określonego dla fazy II tj. 20 µg/m3</w:t>
      </w:r>
      <w:r w:rsidRPr="004D091D">
        <w:rPr>
          <w:rFonts w:ascii="Arial" w:hAnsi="Arial" w:cs="Arial"/>
          <w:color w:val="auto"/>
          <w:szCs w:val="22"/>
        </w:rPr>
        <w:t>,</w:t>
      </w:r>
    </w:p>
    <w:p w14:paraId="76E41EB6" w14:textId="77777777" w:rsidR="00D5574C" w:rsidRPr="004D091D" w:rsidRDefault="00CD02FF" w:rsidP="00686D86">
      <w:pPr>
        <w:pStyle w:val="Akapitzlist"/>
        <w:numPr>
          <w:ilvl w:val="0"/>
          <w:numId w:val="46"/>
        </w:numPr>
        <w:rPr>
          <w:rFonts w:ascii="Arial" w:hAnsi="Arial" w:cs="Arial"/>
          <w:color w:val="auto"/>
          <w:szCs w:val="22"/>
        </w:rPr>
      </w:pPr>
      <w:r w:rsidRPr="004D091D">
        <w:rPr>
          <w:rFonts w:ascii="Arial" w:hAnsi="Arial" w:cs="Arial"/>
          <w:color w:val="auto"/>
          <w:szCs w:val="22"/>
        </w:rPr>
        <w:t>C</w:t>
      </w:r>
      <w:r w:rsidR="00D5574C" w:rsidRPr="004D091D">
        <w:rPr>
          <w:rFonts w:ascii="Arial" w:hAnsi="Arial" w:cs="Arial"/>
          <w:color w:val="auto"/>
          <w:szCs w:val="22"/>
        </w:rPr>
        <w:t xml:space="preserve"> - </w:t>
      </w:r>
      <w:r w:rsidRPr="004D091D">
        <w:rPr>
          <w:rFonts w:ascii="Arial" w:hAnsi="Arial" w:cs="Arial"/>
          <w:color w:val="auto"/>
          <w:szCs w:val="22"/>
        </w:rPr>
        <w:t>jeżeli stężenia zanieczyszczeń na terenie strefy przekraczają poziomy dopuszczalne lub poziomy docelowe.</w:t>
      </w:r>
      <w:r w:rsidR="00D5574C" w:rsidRPr="004D091D">
        <w:rPr>
          <w:rFonts w:ascii="Arial" w:hAnsi="Arial" w:cs="Arial"/>
          <w:color w:val="auto"/>
          <w:szCs w:val="22"/>
        </w:rPr>
        <w:t>,</w:t>
      </w:r>
    </w:p>
    <w:p w14:paraId="287B13F8" w14:textId="77777777" w:rsidR="00D5574C" w:rsidRPr="004D091D" w:rsidRDefault="00D5574C" w:rsidP="00686D86">
      <w:pPr>
        <w:pStyle w:val="Akapitzlist"/>
        <w:numPr>
          <w:ilvl w:val="0"/>
          <w:numId w:val="46"/>
        </w:numPr>
        <w:rPr>
          <w:rFonts w:ascii="Arial" w:hAnsi="Arial" w:cs="Arial"/>
          <w:color w:val="auto"/>
          <w:szCs w:val="22"/>
        </w:rPr>
      </w:pPr>
      <w:r w:rsidRPr="004D091D">
        <w:rPr>
          <w:rFonts w:ascii="Arial" w:hAnsi="Arial" w:cs="Arial"/>
          <w:color w:val="auto"/>
          <w:szCs w:val="22"/>
        </w:rPr>
        <w:t xml:space="preserve">D1 - </w:t>
      </w:r>
      <w:r w:rsidR="00CD02FF" w:rsidRPr="004D091D">
        <w:rPr>
          <w:rFonts w:ascii="Arial" w:hAnsi="Arial" w:cs="Arial"/>
          <w:color w:val="auto"/>
          <w:szCs w:val="22"/>
        </w:rPr>
        <w:t>jeżeli stężenie zanieczyszczenia ozonem troposferycznym na terenie strefy</w:t>
      </w:r>
      <w:r w:rsidR="004711ED" w:rsidRPr="004D091D">
        <w:rPr>
          <w:rFonts w:ascii="Arial" w:hAnsi="Arial" w:cs="Arial"/>
          <w:color w:val="auto"/>
          <w:szCs w:val="22"/>
        </w:rPr>
        <w:t xml:space="preserve"> </w:t>
      </w:r>
      <w:r w:rsidR="00CD02FF" w:rsidRPr="004D091D">
        <w:rPr>
          <w:rFonts w:ascii="Arial" w:hAnsi="Arial" w:cs="Arial"/>
          <w:color w:val="auto"/>
          <w:szCs w:val="22"/>
        </w:rPr>
        <w:t>nie przekracza poziomu celu długoterminowego</w:t>
      </w:r>
      <w:r w:rsidRPr="004D091D">
        <w:rPr>
          <w:rFonts w:ascii="Arial" w:hAnsi="Arial" w:cs="Arial"/>
          <w:color w:val="auto"/>
          <w:szCs w:val="22"/>
        </w:rPr>
        <w:t>,</w:t>
      </w:r>
    </w:p>
    <w:p w14:paraId="14B9E1A5" w14:textId="77777777" w:rsidR="00D5574C" w:rsidRPr="004D091D" w:rsidRDefault="00D5574C" w:rsidP="00686D86">
      <w:pPr>
        <w:pStyle w:val="Akapitzlist"/>
        <w:numPr>
          <w:ilvl w:val="0"/>
          <w:numId w:val="46"/>
        </w:numPr>
        <w:rPr>
          <w:rFonts w:ascii="Arial" w:hAnsi="Arial" w:cs="Arial"/>
          <w:color w:val="auto"/>
          <w:szCs w:val="22"/>
        </w:rPr>
      </w:pPr>
      <w:r w:rsidRPr="004D091D">
        <w:rPr>
          <w:rFonts w:ascii="Arial" w:hAnsi="Arial" w:cs="Arial"/>
          <w:color w:val="auto"/>
          <w:szCs w:val="22"/>
        </w:rPr>
        <w:t>D2 - jeżeli stężenia zanieczyszczenia ozonem troposferycznym na terenie strefy przekracza poziom celu długoterminowego.</w:t>
      </w:r>
    </w:p>
    <w:p w14:paraId="3A123488" w14:textId="77777777" w:rsidR="00CD02FF" w:rsidRPr="004D091D" w:rsidRDefault="00CD02FF" w:rsidP="00BE425F">
      <w:pPr>
        <w:rPr>
          <w:rFonts w:cs="Arial"/>
          <w:szCs w:val="22"/>
        </w:rPr>
      </w:pPr>
      <w:r w:rsidRPr="004D091D">
        <w:rPr>
          <w:rFonts w:cs="Arial"/>
          <w:szCs w:val="22"/>
        </w:rPr>
        <w:t>Tabela: Klasyfikacja strefy z uwzględnieniem kryteriów określonych w celu ochrony zdrowia</w:t>
      </w:r>
    </w:p>
    <w:tbl>
      <w:tblPr>
        <w:tblStyle w:val="Tabela-Siatka"/>
        <w:tblW w:w="5000" w:type="pct"/>
        <w:tblLook w:val="04A0" w:firstRow="1" w:lastRow="0" w:firstColumn="1" w:lastColumn="0" w:noHBand="0" w:noVBand="1"/>
      </w:tblPr>
      <w:tblGrid>
        <w:gridCol w:w="1973"/>
        <w:gridCol w:w="887"/>
        <w:gridCol w:w="886"/>
        <w:gridCol w:w="886"/>
        <w:gridCol w:w="886"/>
        <w:gridCol w:w="886"/>
        <w:gridCol w:w="886"/>
        <w:gridCol w:w="886"/>
        <w:gridCol w:w="886"/>
      </w:tblGrid>
      <w:tr w:rsidR="004D091D" w:rsidRPr="004D091D" w14:paraId="061A7AB3" w14:textId="77777777" w:rsidTr="004D091D">
        <w:tc>
          <w:tcPr>
            <w:tcW w:w="1088" w:type="pct"/>
            <w:shd w:val="clear" w:color="auto" w:fill="C2D69B" w:themeFill="accent3" w:themeFillTint="99"/>
            <w:vAlign w:val="center"/>
          </w:tcPr>
          <w:p w14:paraId="67762B15" w14:textId="77777777" w:rsidR="00050231" w:rsidRPr="004D091D" w:rsidRDefault="00050231" w:rsidP="00050231">
            <w:pPr>
              <w:jc w:val="center"/>
              <w:rPr>
                <w:rFonts w:cs="Arial"/>
                <w:sz w:val="18"/>
                <w:szCs w:val="16"/>
              </w:rPr>
            </w:pPr>
            <w:r w:rsidRPr="004D091D">
              <w:rPr>
                <w:rFonts w:cs="Arial"/>
                <w:sz w:val="18"/>
                <w:szCs w:val="16"/>
              </w:rPr>
              <w:t>Nazwa strefy</w:t>
            </w:r>
          </w:p>
        </w:tc>
        <w:tc>
          <w:tcPr>
            <w:tcW w:w="489" w:type="pct"/>
            <w:shd w:val="clear" w:color="auto" w:fill="C2D69B" w:themeFill="accent3" w:themeFillTint="99"/>
            <w:vAlign w:val="center"/>
          </w:tcPr>
          <w:p w14:paraId="3B5FB120" w14:textId="77777777" w:rsidR="00050231" w:rsidRPr="004D091D" w:rsidRDefault="00050231" w:rsidP="00050231">
            <w:pPr>
              <w:jc w:val="center"/>
              <w:rPr>
                <w:rFonts w:cs="Arial"/>
                <w:sz w:val="18"/>
                <w:szCs w:val="16"/>
              </w:rPr>
            </w:pPr>
            <w:r w:rsidRPr="004D091D">
              <w:rPr>
                <w:rFonts w:cs="Arial"/>
                <w:sz w:val="18"/>
                <w:szCs w:val="16"/>
              </w:rPr>
              <w:t>As</w:t>
            </w:r>
          </w:p>
          <w:p w14:paraId="611AF310" w14:textId="77777777" w:rsidR="00050231" w:rsidRPr="004D091D" w:rsidRDefault="00050231" w:rsidP="00050231">
            <w:pPr>
              <w:jc w:val="center"/>
              <w:rPr>
                <w:rFonts w:cs="Arial"/>
                <w:sz w:val="18"/>
                <w:szCs w:val="16"/>
              </w:rPr>
            </w:pPr>
            <w:r w:rsidRPr="004D091D">
              <w:rPr>
                <w:rFonts w:cs="Arial"/>
                <w:sz w:val="18"/>
                <w:szCs w:val="16"/>
              </w:rPr>
              <w:t>(PM10)</w:t>
            </w:r>
          </w:p>
        </w:tc>
        <w:tc>
          <w:tcPr>
            <w:tcW w:w="489" w:type="pct"/>
            <w:shd w:val="clear" w:color="auto" w:fill="C2D69B" w:themeFill="accent3" w:themeFillTint="99"/>
            <w:vAlign w:val="center"/>
          </w:tcPr>
          <w:p w14:paraId="61EB8FDE" w14:textId="77777777" w:rsidR="00050231" w:rsidRPr="004D091D" w:rsidRDefault="00050231" w:rsidP="00050231">
            <w:pPr>
              <w:jc w:val="center"/>
              <w:rPr>
                <w:rFonts w:cs="Arial"/>
                <w:sz w:val="18"/>
                <w:szCs w:val="16"/>
              </w:rPr>
            </w:pPr>
            <w:proofErr w:type="spellStart"/>
            <w:r w:rsidRPr="004D091D">
              <w:rPr>
                <w:rFonts w:cs="Arial"/>
                <w:sz w:val="18"/>
                <w:szCs w:val="16"/>
              </w:rPr>
              <w:t>BaP</w:t>
            </w:r>
            <w:proofErr w:type="spellEnd"/>
          </w:p>
          <w:p w14:paraId="24FB166F" w14:textId="77777777" w:rsidR="00050231" w:rsidRPr="004D091D" w:rsidRDefault="00050231" w:rsidP="00050231">
            <w:pPr>
              <w:jc w:val="center"/>
              <w:rPr>
                <w:rFonts w:cs="Arial"/>
                <w:sz w:val="18"/>
                <w:szCs w:val="16"/>
              </w:rPr>
            </w:pPr>
            <w:r w:rsidRPr="004D091D">
              <w:rPr>
                <w:rFonts w:cs="Arial"/>
                <w:sz w:val="18"/>
                <w:szCs w:val="16"/>
              </w:rPr>
              <w:t>(PM10)</w:t>
            </w:r>
          </w:p>
        </w:tc>
        <w:tc>
          <w:tcPr>
            <w:tcW w:w="489" w:type="pct"/>
            <w:shd w:val="clear" w:color="auto" w:fill="C2D69B" w:themeFill="accent3" w:themeFillTint="99"/>
            <w:vAlign w:val="center"/>
          </w:tcPr>
          <w:p w14:paraId="4F98718C" w14:textId="77777777" w:rsidR="00050231" w:rsidRPr="004D091D" w:rsidRDefault="00050231" w:rsidP="00050231">
            <w:pPr>
              <w:jc w:val="center"/>
              <w:rPr>
                <w:rFonts w:cs="Arial"/>
                <w:sz w:val="18"/>
                <w:szCs w:val="16"/>
              </w:rPr>
            </w:pPr>
            <w:r w:rsidRPr="004D091D">
              <w:rPr>
                <w:rFonts w:cs="Arial"/>
                <w:sz w:val="18"/>
                <w:szCs w:val="16"/>
              </w:rPr>
              <w:t>CO</w:t>
            </w:r>
          </w:p>
        </w:tc>
        <w:tc>
          <w:tcPr>
            <w:tcW w:w="489" w:type="pct"/>
            <w:shd w:val="clear" w:color="auto" w:fill="C2D69B" w:themeFill="accent3" w:themeFillTint="99"/>
            <w:vAlign w:val="center"/>
          </w:tcPr>
          <w:p w14:paraId="2648DDCE" w14:textId="77777777" w:rsidR="00050231" w:rsidRPr="004D091D" w:rsidRDefault="00050231" w:rsidP="00050231">
            <w:pPr>
              <w:jc w:val="center"/>
              <w:rPr>
                <w:rFonts w:cs="Arial"/>
                <w:sz w:val="18"/>
                <w:szCs w:val="16"/>
              </w:rPr>
            </w:pPr>
            <w:r w:rsidRPr="004D091D">
              <w:rPr>
                <w:rFonts w:cs="Arial"/>
                <w:sz w:val="18"/>
                <w:szCs w:val="16"/>
              </w:rPr>
              <w:t>C6H6</w:t>
            </w:r>
          </w:p>
        </w:tc>
        <w:tc>
          <w:tcPr>
            <w:tcW w:w="489" w:type="pct"/>
            <w:shd w:val="clear" w:color="auto" w:fill="C2D69B" w:themeFill="accent3" w:themeFillTint="99"/>
            <w:vAlign w:val="center"/>
          </w:tcPr>
          <w:p w14:paraId="5471E86C" w14:textId="77777777" w:rsidR="00050231" w:rsidRPr="004D091D" w:rsidRDefault="00050231" w:rsidP="00050231">
            <w:pPr>
              <w:jc w:val="center"/>
              <w:rPr>
                <w:rFonts w:cs="Arial"/>
                <w:sz w:val="18"/>
                <w:szCs w:val="16"/>
              </w:rPr>
            </w:pPr>
            <w:r w:rsidRPr="004D091D">
              <w:rPr>
                <w:rFonts w:cs="Arial"/>
                <w:sz w:val="18"/>
                <w:szCs w:val="16"/>
              </w:rPr>
              <w:t>Cd</w:t>
            </w:r>
          </w:p>
          <w:p w14:paraId="30EE671B" w14:textId="77777777" w:rsidR="00050231" w:rsidRPr="004D091D" w:rsidRDefault="00050231" w:rsidP="00050231">
            <w:pPr>
              <w:jc w:val="center"/>
              <w:rPr>
                <w:rFonts w:cs="Arial"/>
                <w:sz w:val="18"/>
                <w:szCs w:val="16"/>
              </w:rPr>
            </w:pPr>
            <w:r w:rsidRPr="004D091D">
              <w:rPr>
                <w:rFonts w:cs="Arial"/>
                <w:sz w:val="18"/>
                <w:szCs w:val="16"/>
              </w:rPr>
              <w:t>(PM10)</w:t>
            </w:r>
          </w:p>
        </w:tc>
        <w:tc>
          <w:tcPr>
            <w:tcW w:w="489" w:type="pct"/>
            <w:shd w:val="clear" w:color="auto" w:fill="C2D69B" w:themeFill="accent3" w:themeFillTint="99"/>
            <w:vAlign w:val="center"/>
          </w:tcPr>
          <w:p w14:paraId="44F6318D" w14:textId="77777777" w:rsidR="00050231" w:rsidRPr="004D091D" w:rsidRDefault="00050231" w:rsidP="00050231">
            <w:pPr>
              <w:jc w:val="center"/>
              <w:rPr>
                <w:rFonts w:cs="Arial"/>
                <w:sz w:val="18"/>
                <w:szCs w:val="16"/>
              </w:rPr>
            </w:pPr>
            <w:r w:rsidRPr="004D091D">
              <w:rPr>
                <w:rFonts w:cs="Arial"/>
                <w:sz w:val="18"/>
                <w:szCs w:val="16"/>
              </w:rPr>
              <w:t>NO2</w:t>
            </w:r>
          </w:p>
        </w:tc>
        <w:tc>
          <w:tcPr>
            <w:tcW w:w="489" w:type="pct"/>
            <w:shd w:val="clear" w:color="auto" w:fill="C2D69B" w:themeFill="accent3" w:themeFillTint="99"/>
            <w:vAlign w:val="center"/>
          </w:tcPr>
          <w:p w14:paraId="33D7D7A6" w14:textId="77777777" w:rsidR="00050231" w:rsidRPr="004D091D" w:rsidRDefault="00050231" w:rsidP="00050231">
            <w:pPr>
              <w:jc w:val="center"/>
              <w:rPr>
                <w:rFonts w:cs="Arial"/>
                <w:sz w:val="18"/>
                <w:szCs w:val="16"/>
              </w:rPr>
            </w:pPr>
            <w:r w:rsidRPr="004D091D">
              <w:rPr>
                <w:rFonts w:cs="Arial"/>
                <w:sz w:val="18"/>
                <w:szCs w:val="16"/>
              </w:rPr>
              <w:t>O3</w:t>
            </w:r>
          </w:p>
        </w:tc>
        <w:tc>
          <w:tcPr>
            <w:tcW w:w="489" w:type="pct"/>
            <w:shd w:val="clear" w:color="auto" w:fill="C2D69B" w:themeFill="accent3" w:themeFillTint="99"/>
            <w:vAlign w:val="center"/>
          </w:tcPr>
          <w:p w14:paraId="7A78C495" w14:textId="77777777" w:rsidR="00050231" w:rsidRPr="004D091D" w:rsidRDefault="00050231" w:rsidP="00050231">
            <w:pPr>
              <w:jc w:val="center"/>
              <w:rPr>
                <w:rFonts w:cs="Arial"/>
                <w:sz w:val="18"/>
                <w:szCs w:val="16"/>
              </w:rPr>
            </w:pPr>
            <w:r w:rsidRPr="004D091D">
              <w:rPr>
                <w:rFonts w:cs="Arial"/>
                <w:sz w:val="18"/>
                <w:szCs w:val="16"/>
              </w:rPr>
              <w:t>SO2</w:t>
            </w:r>
          </w:p>
        </w:tc>
      </w:tr>
      <w:tr w:rsidR="004D091D" w:rsidRPr="004D091D" w14:paraId="07C629CD" w14:textId="77777777" w:rsidTr="004D091D">
        <w:tc>
          <w:tcPr>
            <w:tcW w:w="1088" w:type="pct"/>
            <w:vAlign w:val="center"/>
          </w:tcPr>
          <w:p w14:paraId="40E1CE2A" w14:textId="77777777" w:rsidR="00050231" w:rsidRPr="004D091D" w:rsidRDefault="00050231" w:rsidP="00050231">
            <w:pPr>
              <w:jc w:val="center"/>
              <w:rPr>
                <w:rFonts w:cs="Arial"/>
                <w:sz w:val="18"/>
                <w:szCs w:val="18"/>
              </w:rPr>
            </w:pPr>
            <w:r w:rsidRPr="004D091D">
              <w:rPr>
                <w:rFonts w:cs="Arial"/>
                <w:sz w:val="18"/>
                <w:szCs w:val="18"/>
              </w:rPr>
              <w:t>Strefa warmińsko-mazurska PL2803</w:t>
            </w:r>
          </w:p>
        </w:tc>
        <w:tc>
          <w:tcPr>
            <w:tcW w:w="489" w:type="pct"/>
            <w:vAlign w:val="center"/>
          </w:tcPr>
          <w:p w14:paraId="31AEF062"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1F48B240" w14:textId="77777777" w:rsidR="00050231" w:rsidRPr="004D091D" w:rsidRDefault="00050231" w:rsidP="00050231">
            <w:pPr>
              <w:jc w:val="center"/>
              <w:rPr>
                <w:rFonts w:cs="Arial"/>
                <w:sz w:val="18"/>
                <w:szCs w:val="18"/>
              </w:rPr>
            </w:pPr>
            <w:r w:rsidRPr="004D091D">
              <w:rPr>
                <w:rFonts w:cs="Arial"/>
                <w:sz w:val="18"/>
                <w:szCs w:val="18"/>
              </w:rPr>
              <w:t>C</w:t>
            </w:r>
          </w:p>
        </w:tc>
        <w:tc>
          <w:tcPr>
            <w:tcW w:w="489" w:type="pct"/>
            <w:vAlign w:val="center"/>
          </w:tcPr>
          <w:p w14:paraId="42EB0223"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4CBDDE18"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2AFE0F58"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6F9F6787"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51538799" w14:textId="77777777" w:rsidR="00050231" w:rsidRPr="004D091D" w:rsidRDefault="00050231" w:rsidP="00050231">
            <w:pPr>
              <w:jc w:val="center"/>
              <w:rPr>
                <w:rFonts w:cs="Arial"/>
                <w:sz w:val="18"/>
                <w:szCs w:val="18"/>
              </w:rPr>
            </w:pPr>
            <w:r w:rsidRPr="004D091D">
              <w:rPr>
                <w:rFonts w:cs="Arial"/>
                <w:sz w:val="18"/>
                <w:szCs w:val="18"/>
              </w:rPr>
              <w:t>A</w:t>
            </w:r>
          </w:p>
        </w:tc>
        <w:tc>
          <w:tcPr>
            <w:tcW w:w="489" w:type="pct"/>
            <w:vAlign w:val="center"/>
          </w:tcPr>
          <w:p w14:paraId="0C85E59B" w14:textId="77777777" w:rsidR="00050231" w:rsidRPr="004D091D" w:rsidRDefault="00050231" w:rsidP="00050231">
            <w:pPr>
              <w:jc w:val="center"/>
              <w:rPr>
                <w:rFonts w:cs="Arial"/>
                <w:sz w:val="18"/>
                <w:szCs w:val="18"/>
              </w:rPr>
            </w:pPr>
            <w:r w:rsidRPr="004D091D">
              <w:rPr>
                <w:rFonts w:cs="Arial"/>
                <w:sz w:val="18"/>
                <w:szCs w:val="18"/>
              </w:rPr>
              <w:t>A</w:t>
            </w:r>
          </w:p>
        </w:tc>
      </w:tr>
    </w:tbl>
    <w:p w14:paraId="583E63AE" w14:textId="77777777" w:rsidR="00CD02FF" w:rsidRPr="004D091D" w:rsidRDefault="00050231" w:rsidP="00050231">
      <w:pPr>
        <w:rPr>
          <w:rFonts w:cs="Arial"/>
          <w:i/>
          <w:sz w:val="16"/>
          <w:szCs w:val="16"/>
        </w:rPr>
      </w:pPr>
      <w:r w:rsidRPr="004D091D">
        <w:rPr>
          <w:rFonts w:cs="Arial"/>
          <w:i/>
          <w:sz w:val="16"/>
          <w:szCs w:val="16"/>
        </w:rPr>
        <w:t>Źródło: Ocena roczna jakości powietrza w województwie warmińsko – mazurskim za rok 2017 (WIOŚ kwiecień 2018)</w:t>
      </w:r>
    </w:p>
    <w:p w14:paraId="6C82EB9E" w14:textId="77777777" w:rsidR="00866DC7" w:rsidRPr="004D091D" w:rsidRDefault="00050231" w:rsidP="00050231">
      <w:pPr>
        <w:rPr>
          <w:rFonts w:cs="Arial"/>
          <w:szCs w:val="22"/>
        </w:rPr>
      </w:pPr>
      <w:r w:rsidRPr="004D091D">
        <w:rPr>
          <w:rFonts w:cs="Arial"/>
          <w:szCs w:val="22"/>
        </w:rPr>
        <w:t>Na obszarze Gminy Piecki znaczny wpływ na stan powietrza atmosferycznego ma emisja powierzchniowa pochodząca ze spalania paliw oraz emisja liniowa. Największe zanieczyszczenie ma miejsce podczas sezonu grzewczego. Lokalne kotłownie oraz gospodarstwa indywidualne opalane węglem i drewnem są źródłem dwutlenku węgla i</w:t>
      </w:r>
      <w:r w:rsidR="005C736B" w:rsidRPr="004D091D">
        <w:rPr>
          <w:rFonts w:cs="Arial"/>
          <w:szCs w:val="22"/>
        </w:rPr>
        <w:t> </w:t>
      </w:r>
      <w:r w:rsidRPr="004D091D">
        <w:rPr>
          <w:rFonts w:cs="Arial"/>
          <w:szCs w:val="22"/>
        </w:rPr>
        <w:t xml:space="preserve">zanieczyszczeń (np. pył PM10, </w:t>
      </w:r>
      <w:proofErr w:type="spellStart"/>
      <w:r w:rsidRPr="004D091D">
        <w:rPr>
          <w:rFonts w:cs="Arial"/>
          <w:szCs w:val="22"/>
        </w:rPr>
        <w:t>benzo</w:t>
      </w:r>
      <w:proofErr w:type="spellEnd"/>
      <w:r w:rsidRPr="004D091D">
        <w:rPr>
          <w:rFonts w:cs="Arial"/>
          <w:szCs w:val="22"/>
        </w:rPr>
        <w:t>(a)</w:t>
      </w:r>
      <w:proofErr w:type="spellStart"/>
      <w:r w:rsidRPr="004D091D">
        <w:rPr>
          <w:rFonts w:cs="Arial"/>
          <w:szCs w:val="22"/>
        </w:rPr>
        <w:t>piren</w:t>
      </w:r>
      <w:proofErr w:type="spellEnd"/>
      <w:r w:rsidRPr="004D091D">
        <w:rPr>
          <w:rFonts w:cs="Arial"/>
          <w:szCs w:val="22"/>
        </w:rPr>
        <w:t>). Wpływ ruchu drogowego (emisja liniowa) na</w:t>
      </w:r>
      <w:r w:rsidR="005C736B" w:rsidRPr="004D091D">
        <w:rPr>
          <w:rFonts w:cs="Arial"/>
          <w:szCs w:val="22"/>
        </w:rPr>
        <w:t> </w:t>
      </w:r>
      <w:r w:rsidRPr="004D091D">
        <w:rPr>
          <w:rFonts w:cs="Arial"/>
          <w:szCs w:val="22"/>
        </w:rPr>
        <w:t>zanieczyszczenie powietrza jest mniejszy niż instalacje grzewcze, jednak jest równomiernie nasilony podczas całego roku kalendarzowego, zwłaszcza na obszarach położonych wzdłuż drogi krajowej.</w:t>
      </w:r>
    </w:p>
    <w:p w14:paraId="7595EB54" w14:textId="77777777" w:rsidR="00866DC7" w:rsidRPr="004D091D" w:rsidRDefault="00866DC7" w:rsidP="00050231">
      <w:pPr>
        <w:rPr>
          <w:rFonts w:cs="Arial"/>
          <w:szCs w:val="22"/>
        </w:rPr>
      </w:pPr>
      <w:r w:rsidRPr="004D091D">
        <w:rPr>
          <w:rFonts w:cs="Arial"/>
          <w:szCs w:val="22"/>
        </w:rPr>
        <w:t xml:space="preserve">W ramach opracowywania założeń i celów Programu Ochrony Środowiska dla Gminy Piecki do roku 2020 dokonano szczegółowej analizy SWAT </w:t>
      </w:r>
      <w:r w:rsidR="004711ED" w:rsidRPr="004D091D">
        <w:rPr>
          <w:rFonts w:cs="Arial"/>
          <w:szCs w:val="22"/>
        </w:rPr>
        <w:t>ochrony klimatu i jakości powietrza w</w:t>
      </w:r>
      <w:r w:rsidR="005C736B" w:rsidRPr="004D091D">
        <w:rPr>
          <w:rFonts w:cs="Arial"/>
          <w:szCs w:val="22"/>
        </w:rPr>
        <w:t> </w:t>
      </w:r>
      <w:r w:rsidR="004711ED" w:rsidRPr="004D091D">
        <w:rPr>
          <w:rFonts w:cs="Arial"/>
          <w:szCs w:val="22"/>
        </w:rPr>
        <w:t xml:space="preserve">Gminie. </w:t>
      </w:r>
    </w:p>
    <w:tbl>
      <w:tblPr>
        <w:tblStyle w:val="Tabela-Siatka"/>
        <w:tblW w:w="5000" w:type="pct"/>
        <w:tblLook w:val="04A0" w:firstRow="1" w:lastRow="0" w:firstColumn="1" w:lastColumn="0" w:noHBand="0" w:noVBand="1"/>
      </w:tblPr>
      <w:tblGrid>
        <w:gridCol w:w="4531"/>
        <w:gridCol w:w="4531"/>
      </w:tblGrid>
      <w:tr w:rsidR="004D091D" w:rsidRPr="004D091D" w14:paraId="2CCFFA58" w14:textId="77777777" w:rsidTr="004D091D">
        <w:tc>
          <w:tcPr>
            <w:tcW w:w="2500" w:type="pct"/>
            <w:shd w:val="clear" w:color="auto" w:fill="C2D69B" w:themeFill="accent3" w:themeFillTint="99"/>
            <w:vAlign w:val="center"/>
          </w:tcPr>
          <w:p w14:paraId="1371FB1E" w14:textId="77777777" w:rsidR="004711ED" w:rsidRPr="004D091D" w:rsidRDefault="004711ED" w:rsidP="001148D6">
            <w:pPr>
              <w:jc w:val="left"/>
              <w:rPr>
                <w:rFonts w:cs="Arial"/>
                <w:szCs w:val="22"/>
              </w:rPr>
            </w:pPr>
            <w:r w:rsidRPr="004D091D">
              <w:rPr>
                <w:rFonts w:cs="Arial"/>
                <w:szCs w:val="22"/>
              </w:rPr>
              <w:t>Mocne strony</w:t>
            </w:r>
          </w:p>
        </w:tc>
        <w:tc>
          <w:tcPr>
            <w:tcW w:w="2500" w:type="pct"/>
            <w:shd w:val="clear" w:color="auto" w:fill="C2D69B" w:themeFill="accent3" w:themeFillTint="99"/>
            <w:vAlign w:val="center"/>
          </w:tcPr>
          <w:p w14:paraId="16BB5C48" w14:textId="77777777" w:rsidR="004711ED" w:rsidRPr="004D091D" w:rsidRDefault="004711ED" w:rsidP="001148D6">
            <w:pPr>
              <w:jc w:val="left"/>
              <w:rPr>
                <w:rFonts w:cs="Arial"/>
                <w:szCs w:val="22"/>
              </w:rPr>
            </w:pPr>
            <w:r w:rsidRPr="004D091D">
              <w:rPr>
                <w:rFonts w:cs="Arial"/>
                <w:szCs w:val="22"/>
              </w:rPr>
              <w:t>Słabe strony</w:t>
            </w:r>
          </w:p>
        </w:tc>
      </w:tr>
      <w:tr w:rsidR="004D091D" w:rsidRPr="004D091D" w14:paraId="2A31DB83" w14:textId="77777777" w:rsidTr="004D091D">
        <w:tc>
          <w:tcPr>
            <w:tcW w:w="2500" w:type="pct"/>
            <w:vAlign w:val="center"/>
          </w:tcPr>
          <w:p w14:paraId="41C3C0AF" w14:textId="77777777" w:rsidR="004711ED" w:rsidRPr="004D091D" w:rsidRDefault="004711ED" w:rsidP="001148D6">
            <w:pPr>
              <w:pStyle w:val="Akapitzlist"/>
              <w:numPr>
                <w:ilvl w:val="0"/>
                <w:numId w:val="47"/>
              </w:numPr>
              <w:ind w:left="426"/>
              <w:jc w:val="left"/>
              <w:rPr>
                <w:rFonts w:ascii="Arial" w:hAnsi="Arial" w:cs="Arial"/>
                <w:color w:val="auto"/>
                <w:szCs w:val="22"/>
              </w:rPr>
            </w:pPr>
            <w:r w:rsidRPr="004D091D">
              <w:rPr>
                <w:rFonts w:ascii="Arial" w:hAnsi="Arial" w:cs="Arial"/>
                <w:color w:val="auto"/>
                <w:szCs w:val="22"/>
              </w:rPr>
              <w:t>niska gęstość zaludnienia, która ogranicza emisje zanieczyszczeń,</w:t>
            </w:r>
          </w:p>
          <w:p w14:paraId="0DC3D4B1" w14:textId="77777777" w:rsidR="004711ED" w:rsidRPr="004D091D" w:rsidRDefault="004711ED" w:rsidP="001148D6">
            <w:pPr>
              <w:pStyle w:val="Akapitzlist"/>
              <w:numPr>
                <w:ilvl w:val="0"/>
                <w:numId w:val="47"/>
              </w:numPr>
              <w:ind w:left="426"/>
              <w:jc w:val="left"/>
              <w:rPr>
                <w:rFonts w:ascii="Arial" w:hAnsi="Arial" w:cs="Arial"/>
                <w:color w:val="auto"/>
                <w:szCs w:val="22"/>
              </w:rPr>
            </w:pPr>
            <w:r w:rsidRPr="004D091D">
              <w:rPr>
                <w:rFonts w:ascii="Arial" w:hAnsi="Arial" w:cs="Arial"/>
                <w:color w:val="auto"/>
                <w:szCs w:val="22"/>
              </w:rPr>
              <w:t>brak zakładów przemysłowych silnie zanieczyszczających powietrze,</w:t>
            </w:r>
          </w:p>
          <w:p w14:paraId="2CC338FC" w14:textId="77777777" w:rsidR="004711ED" w:rsidRPr="004D091D" w:rsidRDefault="004711ED" w:rsidP="001148D6">
            <w:pPr>
              <w:pStyle w:val="Akapitzlist"/>
              <w:numPr>
                <w:ilvl w:val="0"/>
                <w:numId w:val="47"/>
              </w:numPr>
              <w:ind w:left="426"/>
              <w:jc w:val="left"/>
              <w:rPr>
                <w:rFonts w:ascii="Arial" w:hAnsi="Arial" w:cs="Arial"/>
                <w:color w:val="auto"/>
                <w:szCs w:val="22"/>
              </w:rPr>
            </w:pPr>
            <w:r w:rsidRPr="004D091D">
              <w:rPr>
                <w:rFonts w:ascii="Arial" w:hAnsi="Arial" w:cs="Arial"/>
                <w:color w:val="auto"/>
                <w:szCs w:val="22"/>
              </w:rPr>
              <w:t>dobre warunki do produkcji energii cieplnej z wykorzystaniem promieniowania słonecznego.</w:t>
            </w:r>
          </w:p>
        </w:tc>
        <w:tc>
          <w:tcPr>
            <w:tcW w:w="2500" w:type="pct"/>
            <w:vAlign w:val="center"/>
          </w:tcPr>
          <w:p w14:paraId="586DD53E" w14:textId="77777777" w:rsidR="004711ED" w:rsidRPr="004D091D" w:rsidRDefault="004711ED" w:rsidP="001148D6">
            <w:pPr>
              <w:pStyle w:val="Akapitzlist"/>
              <w:numPr>
                <w:ilvl w:val="0"/>
                <w:numId w:val="49"/>
              </w:numPr>
              <w:ind w:left="497"/>
              <w:jc w:val="left"/>
              <w:rPr>
                <w:rFonts w:ascii="Arial" w:hAnsi="Arial" w:cs="Arial"/>
                <w:color w:val="auto"/>
                <w:szCs w:val="22"/>
              </w:rPr>
            </w:pPr>
            <w:r w:rsidRPr="004D091D">
              <w:rPr>
                <w:rFonts w:ascii="Arial" w:hAnsi="Arial" w:cs="Arial"/>
                <w:color w:val="auto"/>
                <w:szCs w:val="22"/>
              </w:rPr>
              <w:t xml:space="preserve">wysokie stężenie pyłu PM10 i </w:t>
            </w:r>
            <w:proofErr w:type="spellStart"/>
            <w:r w:rsidRPr="004D091D">
              <w:rPr>
                <w:rFonts w:ascii="Arial" w:hAnsi="Arial" w:cs="Arial"/>
                <w:color w:val="auto"/>
                <w:szCs w:val="22"/>
              </w:rPr>
              <w:t>benzo</w:t>
            </w:r>
            <w:proofErr w:type="spellEnd"/>
            <w:r w:rsidRPr="004D091D">
              <w:rPr>
                <w:rFonts w:ascii="Arial" w:hAnsi="Arial" w:cs="Arial"/>
                <w:color w:val="auto"/>
                <w:szCs w:val="22"/>
              </w:rPr>
              <w:t>(a)</w:t>
            </w:r>
            <w:proofErr w:type="spellStart"/>
            <w:r w:rsidRPr="004D091D">
              <w:rPr>
                <w:rFonts w:ascii="Arial" w:hAnsi="Arial" w:cs="Arial"/>
                <w:color w:val="auto"/>
                <w:szCs w:val="22"/>
              </w:rPr>
              <w:t>pirenu</w:t>
            </w:r>
            <w:proofErr w:type="spellEnd"/>
            <w:r w:rsidRPr="004D091D">
              <w:rPr>
                <w:rFonts w:ascii="Arial" w:hAnsi="Arial" w:cs="Arial"/>
                <w:color w:val="auto"/>
                <w:szCs w:val="22"/>
              </w:rPr>
              <w:t>,</w:t>
            </w:r>
          </w:p>
          <w:p w14:paraId="089A801F" w14:textId="77777777" w:rsidR="004711ED" w:rsidRPr="004D091D" w:rsidRDefault="004711ED" w:rsidP="001148D6">
            <w:pPr>
              <w:pStyle w:val="Akapitzlist"/>
              <w:numPr>
                <w:ilvl w:val="0"/>
                <w:numId w:val="49"/>
              </w:numPr>
              <w:ind w:left="497"/>
              <w:jc w:val="left"/>
              <w:rPr>
                <w:rFonts w:ascii="Arial" w:hAnsi="Arial" w:cs="Arial"/>
                <w:color w:val="auto"/>
                <w:szCs w:val="22"/>
              </w:rPr>
            </w:pPr>
            <w:r w:rsidRPr="004D091D">
              <w:rPr>
                <w:rFonts w:ascii="Arial" w:hAnsi="Arial" w:cs="Arial"/>
                <w:color w:val="auto"/>
                <w:szCs w:val="22"/>
              </w:rPr>
              <w:t>niewystarczający stopień wykorzystania źródeł energii odnawialnej, które ograniczyłyby emisję zanieczyszczeń do powietrza.</w:t>
            </w:r>
          </w:p>
        </w:tc>
      </w:tr>
      <w:tr w:rsidR="004D091D" w:rsidRPr="004D091D" w14:paraId="1448B6CC" w14:textId="77777777" w:rsidTr="004D091D">
        <w:tc>
          <w:tcPr>
            <w:tcW w:w="2500" w:type="pct"/>
            <w:shd w:val="clear" w:color="auto" w:fill="C2D69B" w:themeFill="accent3" w:themeFillTint="99"/>
            <w:vAlign w:val="center"/>
          </w:tcPr>
          <w:p w14:paraId="55BEF78C" w14:textId="77777777" w:rsidR="004711ED" w:rsidRPr="004D091D" w:rsidRDefault="004711ED" w:rsidP="001148D6">
            <w:pPr>
              <w:jc w:val="left"/>
              <w:rPr>
                <w:rFonts w:cs="Arial"/>
                <w:szCs w:val="22"/>
              </w:rPr>
            </w:pPr>
            <w:r w:rsidRPr="004D091D">
              <w:rPr>
                <w:rFonts w:cs="Arial"/>
                <w:szCs w:val="22"/>
              </w:rPr>
              <w:t>Szanse</w:t>
            </w:r>
          </w:p>
        </w:tc>
        <w:tc>
          <w:tcPr>
            <w:tcW w:w="2500" w:type="pct"/>
            <w:shd w:val="clear" w:color="auto" w:fill="C2D69B" w:themeFill="accent3" w:themeFillTint="99"/>
            <w:vAlign w:val="center"/>
          </w:tcPr>
          <w:p w14:paraId="1A2B903A" w14:textId="77777777" w:rsidR="004711ED" w:rsidRPr="004D091D" w:rsidRDefault="004711ED" w:rsidP="001148D6">
            <w:pPr>
              <w:jc w:val="left"/>
              <w:rPr>
                <w:rFonts w:cs="Arial"/>
                <w:szCs w:val="22"/>
              </w:rPr>
            </w:pPr>
            <w:r w:rsidRPr="004D091D">
              <w:rPr>
                <w:rFonts w:cs="Arial"/>
                <w:szCs w:val="22"/>
              </w:rPr>
              <w:t>Zagrożenia</w:t>
            </w:r>
          </w:p>
        </w:tc>
      </w:tr>
      <w:tr w:rsidR="004D091D" w:rsidRPr="004D091D" w14:paraId="4865C1CF" w14:textId="77777777" w:rsidTr="004D091D">
        <w:tc>
          <w:tcPr>
            <w:tcW w:w="2500" w:type="pct"/>
            <w:vAlign w:val="center"/>
          </w:tcPr>
          <w:p w14:paraId="44996CA7" w14:textId="77777777" w:rsidR="004711ED" w:rsidRPr="004D091D" w:rsidRDefault="004711ED" w:rsidP="001148D6">
            <w:pPr>
              <w:pStyle w:val="Akapitzlist"/>
              <w:numPr>
                <w:ilvl w:val="0"/>
                <w:numId w:val="48"/>
              </w:numPr>
              <w:ind w:left="426"/>
              <w:jc w:val="left"/>
              <w:rPr>
                <w:rFonts w:ascii="Arial" w:hAnsi="Arial" w:cs="Arial"/>
                <w:color w:val="auto"/>
                <w:szCs w:val="22"/>
              </w:rPr>
            </w:pPr>
            <w:r w:rsidRPr="004D091D">
              <w:rPr>
                <w:rFonts w:ascii="Arial" w:hAnsi="Arial" w:cs="Arial"/>
                <w:color w:val="auto"/>
                <w:szCs w:val="22"/>
              </w:rPr>
              <w:t>wzrost energooszczędności poprzez rozwój energetyki odnawialnej (wyłączając energię z wiatru),</w:t>
            </w:r>
          </w:p>
          <w:p w14:paraId="4CEA1384" w14:textId="77777777" w:rsidR="004711ED" w:rsidRPr="004D091D" w:rsidRDefault="004711ED" w:rsidP="001148D6">
            <w:pPr>
              <w:pStyle w:val="Akapitzlist"/>
              <w:numPr>
                <w:ilvl w:val="0"/>
                <w:numId w:val="48"/>
              </w:numPr>
              <w:ind w:left="426"/>
              <w:jc w:val="left"/>
              <w:rPr>
                <w:rFonts w:ascii="Arial" w:hAnsi="Arial" w:cs="Arial"/>
                <w:color w:val="auto"/>
                <w:szCs w:val="22"/>
              </w:rPr>
            </w:pPr>
            <w:r w:rsidRPr="004D091D">
              <w:rPr>
                <w:rFonts w:ascii="Arial" w:hAnsi="Arial" w:cs="Arial"/>
                <w:color w:val="auto"/>
                <w:szCs w:val="22"/>
              </w:rPr>
              <w:t>modernizacja lub przebudowa systemów ogrzewania.</w:t>
            </w:r>
          </w:p>
        </w:tc>
        <w:tc>
          <w:tcPr>
            <w:tcW w:w="2500" w:type="pct"/>
            <w:vAlign w:val="center"/>
          </w:tcPr>
          <w:p w14:paraId="4AFB886B" w14:textId="77777777" w:rsidR="004711ED" w:rsidRPr="004D091D" w:rsidRDefault="004711ED" w:rsidP="001148D6">
            <w:pPr>
              <w:pStyle w:val="Akapitzlist"/>
              <w:numPr>
                <w:ilvl w:val="0"/>
                <w:numId w:val="48"/>
              </w:numPr>
              <w:ind w:left="497"/>
              <w:jc w:val="left"/>
              <w:rPr>
                <w:rFonts w:ascii="Arial" w:hAnsi="Arial" w:cs="Arial"/>
                <w:color w:val="auto"/>
                <w:szCs w:val="22"/>
              </w:rPr>
            </w:pPr>
            <w:r w:rsidRPr="004D091D">
              <w:rPr>
                <w:rFonts w:ascii="Arial" w:hAnsi="Arial" w:cs="Arial"/>
                <w:color w:val="auto"/>
                <w:szCs w:val="22"/>
              </w:rPr>
              <w:t>zwiększające się zanieczyszczenie powietrza wynikające z punktowych źródeł emisji,</w:t>
            </w:r>
          </w:p>
          <w:p w14:paraId="2EAD4611" w14:textId="77777777" w:rsidR="004711ED" w:rsidRPr="004D091D" w:rsidRDefault="004711ED" w:rsidP="001148D6">
            <w:pPr>
              <w:pStyle w:val="Akapitzlist"/>
              <w:numPr>
                <w:ilvl w:val="0"/>
                <w:numId w:val="48"/>
              </w:numPr>
              <w:ind w:left="497"/>
              <w:jc w:val="left"/>
              <w:rPr>
                <w:rFonts w:ascii="Arial" w:hAnsi="Arial" w:cs="Arial"/>
                <w:color w:val="auto"/>
                <w:szCs w:val="22"/>
              </w:rPr>
            </w:pPr>
            <w:r w:rsidRPr="004D091D">
              <w:rPr>
                <w:rFonts w:ascii="Arial" w:hAnsi="Arial" w:cs="Arial"/>
                <w:color w:val="auto"/>
                <w:szCs w:val="22"/>
              </w:rPr>
              <w:t>zanieczyszczenie powietrza pochodzenia komunikacyjnego.</w:t>
            </w:r>
          </w:p>
        </w:tc>
      </w:tr>
    </w:tbl>
    <w:p w14:paraId="02C8EE8E" w14:textId="77777777" w:rsidR="004711ED" w:rsidRPr="004D091D" w:rsidRDefault="004711ED" w:rsidP="00050231">
      <w:pPr>
        <w:rPr>
          <w:rFonts w:cs="Arial"/>
          <w:szCs w:val="22"/>
        </w:rPr>
      </w:pPr>
    </w:p>
    <w:p w14:paraId="71747495" w14:textId="77777777" w:rsidR="00DB3104" w:rsidRPr="004D091D" w:rsidRDefault="00DB3104" w:rsidP="00050231">
      <w:pPr>
        <w:rPr>
          <w:rFonts w:cs="Arial"/>
          <w:szCs w:val="22"/>
        </w:rPr>
      </w:pPr>
      <w:r w:rsidRPr="004D091D">
        <w:rPr>
          <w:rFonts w:cs="Arial"/>
          <w:szCs w:val="22"/>
        </w:rPr>
        <w:t>Na obszarze objętym projektem stan sieci elektroenergetycznej oceniany jest jako dobry. Popyt na energię elektryczną jest znacznie większy od jej produkcji, zatem większość energii wykorzystywanej na terenie obszaru pochodzi z innych regionów. Dostawa energii elektrycznej dla miasta Ełk realizowana jest z krajowego systemu energetycznego. Istniejące urządzenia sieciowe są własnością koncernu PGE Dystrybucja S.A. Oddział Białystok, który posiada koncesję na przesyłanie i dystrybucję energii elektrycznej oraz odpowiada za</w:t>
      </w:r>
      <w:r w:rsidR="005C736B" w:rsidRPr="004D091D">
        <w:rPr>
          <w:rFonts w:cs="Arial"/>
          <w:szCs w:val="22"/>
        </w:rPr>
        <w:t> </w:t>
      </w:r>
      <w:r w:rsidRPr="004D091D">
        <w:rPr>
          <w:rFonts w:cs="Arial"/>
          <w:szCs w:val="22"/>
        </w:rPr>
        <w:t>zapewnienie ciągłości dostawy, jakość i parametry dostarczanej energii elektrycznej w</w:t>
      </w:r>
      <w:r w:rsidR="005C736B" w:rsidRPr="004D091D">
        <w:rPr>
          <w:rFonts w:cs="Arial"/>
          <w:szCs w:val="22"/>
        </w:rPr>
        <w:t> </w:t>
      </w:r>
      <w:r w:rsidRPr="004D091D">
        <w:rPr>
          <w:rFonts w:cs="Arial"/>
          <w:szCs w:val="22"/>
        </w:rPr>
        <w:t>regionie.</w:t>
      </w:r>
    </w:p>
    <w:p w14:paraId="1BA95E69" w14:textId="77777777" w:rsidR="00F52C9E" w:rsidRPr="004D091D" w:rsidRDefault="00DB3104" w:rsidP="00050231">
      <w:pPr>
        <w:rPr>
          <w:rFonts w:cs="Arial"/>
        </w:rPr>
      </w:pPr>
      <w:r w:rsidRPr="004D091D">
        <w:rPr>
          <w:rFonts w:cs="Arial"/>
          <w:szCs w:val="22"/>
        </w:rPr>
        <w:t xml:space="preserve">Planowane zmiany w polskiej energetyce w przedsiębiorstwach dystrybucyjnych, stan techniczny urządzeń wytwórczych, sieci przesyłowych WN i większości sieci SN wymaga </w:t>
      </w:r>
      <w:r w:rsidRPr="004D091D">
        <w:rPr>
          <w:rFonts w:cs="Arial"/>
          <w:szCs w:val="22"/>
        </w:rPr>
        <w:lastRenderedPageBreak/>
        <w:t>znacznego doinwestowania. Nieefektywność urządzeń sieciowych, straty przesyłowe i</w:t>
      </w:r>
      <w:r w:rsidR="005C736B" w:rsidRPr="004D091D">
        <w:rPr>
          <w:rFonts w:cs="Arial"/>
          <w:szCs w:val="22"/>
        </w:rPr>
        <w:t> </w:t>
      </w:r>
      <w:r w:rsidRPr="004D091D">
        <w:rPr>
          <w:rFonts w:cs="Arial"/>
          <w:szCs w:val="22"/>
        </w:rPr>
        <w:t>eksploatacyjne oraz nieefektywność zarządzania w tej branży będą przerzucane na</w:t>
      </w:r>
      <w:r w:rsidR="005C736B" w:rsidRPr="004D091D">
        <w:rPr>
          <w:rFonts w:cs="Arial"/>
          <w:szCs w:val="22"/>
        </w:rPr>
        <w:t> </w:t>
      </w:r>
      <w:r w:rsidRPr="004D091D">
        <w:rPr>
          <w:rFonts w:cs="Arial"/>
          <w:szCs w:val="22"/>
        </w:rPr>
        <w:t>odbiorcę powodując tym samym systematyczny wzrost cen. Eksperci Instytutu Jagiellońskiego potwierdzili, że na rynku europejskim można zaobserwować trend wzrostu cen hurtowych energii elektrycznej, który widoczny jest także w Polsce. Przyczyną tej sytuacji jest wzrost cen europejskich uprawnień do emisji gazów cieplarnianych spowodowany reformą systemu handlu emisjami ETS. Dodatkowo wzrasta cena węgla kamiennego. Krajowa sieć elektroenergetyczna wymaga ciągłej i intensywnej modernizacji, co oznacza dziesiątki miliardów wydatków w najbliższych latach. Sprawi to, że ceny dystrybucji prądu wzros</w:t>
      </w:r>
      <w:r w:rsidR="00F52C9E" w:rsidRPr="004D091D">
        <w:rPr>
          <w:rFonts w:cs="Arial"/>
          <w:szCs w:val="22"/>
        </w:rPr>
        <w:t>ną</w:t>
      </w:r>
      <w:r w:rsidRPr="004D091D">
        <w:rPr>
          <w:rFonts w:cs="Arial"/>
          <w:szCs w:val="22"/>
        </w:rPr>
        <w:t>.</w:t>
      </w:r>
    </w:p>
    <w:p w14:paraId="4B97AA4D" w14:textId="77777777" w:rsidR="00DB3104" w:rsidRPr="004D091D" w:rsidRDefault="00F52C9E" w:rsidP="00050231">
      <w:pPr>
        <w:rPr>
          <w:rFonts w:cs="Arial"/>
          <w:szCs w:val="22"/>
        </w:rPr>
      </w:pPr>
      <w:r w:rsidRPr="004D091D">
        <w:rPr>
          <w:rFonts w:cs="Arial"/>
          <w:szCs w:val="22"/>
        </w:rPr>
        <w:t>Zgodnie z zapisami „Polityki energetycznej Polski do 2030 roku” zapotrzebowanie na energię elektryczną</w:t>
      </w:r>
      <w:r w:rsidR="005C736B" w:rsidRPr="004D091D">
        <w:rPr>
          <w:rFonts w:cs="Arial"/>
          <w:szCs w:val="22"/>
        </w:rPr>
        <w:t xml:space="preserve"> </w:t>
      </w:r>
      <w:r w:rsidRPr="004D091D">
        <w:rPr>
          <w:rFonts w:cs="Arial"/>
          <w:szCs w:val="22"/>
        </w:rPr>
        <w:t>(w stosunku do roku bazowego 2005) wzrastać będzie w średniorocznym tempie zbliżonym do 3%, przy czym przyrosty będą relatywnie niższe w pierwszym okresie 10-letnim. Wielkość zapotrzebowania na energię elektryczną w przyszłości kształtować będą głównie istniejące odbiory przemysłowe z niewielkim wzrostem spowodowanym powstawaniem i rozwijających się drobnych przedsiębiorstw usługowych oraz odbiory komunalno-bytowe. Duży wpływ na wielkość poboru będą miały działania racjonalizujące zużycie energii elektrycznej.</w:t>
      </w:r>
      <w:r w:rsidR="00DB3104" w:rsidRPr="004D091D">
        <w:rPr>
          <w:rFonts w:cs="Arial"/>
          <w:szCs w:val="22"/>
        </w:rPr>
        <w:t xml:space="preserve"> </w:t>
      </w:r>
    </w:p>
    <w:p w14:paraId="146D22BE" w14:textId="77777777" w:rsidR="00BE425F" w:rsidRPr="004D091D" w:rsidRDefault="00077A9B" w:rsidP="00050231">
      <w:pPr>
        <w:rPr>
          <w:rFonts w:cs="Arial"/>
          <w:szCs w:val="22"/>
        </w:rPr>
      </w:pPr>
      <w:r w:rsidRPr="004D091D">
        <w:rPr>
          <w:rFonts w:cs="Arial"/>
          <w:szCs w:val="22"/>
        </w:rPr>
        <w:t>Zgodnie z założeniami polityki energetycznej państwa władze gminne, w jak najszerszym zakresie, powinny uwzględnić dostępne źródła odnawialne, w tym ich walory gospodarcze i</w:t>
      </w:r>
      <w:r w:rsidR="005C736B" w:rsidRPr="004D091D">
        <w:rPr>
          <w:rFonts w:cs="Arial"/>
          <w:szCs w:val="22"/>
        </w:rPr>
        <w:t> </w:t>
      </w:r>
      <w:r w:rsidRPr="004D091D">
        <w:rPr>
          <w:rFonts w:cs="Arial"/>
          <w:szCs w:val="22"/>
        </w:rPr>
        <w:t xml:space="preserve">ekologiczne dla swojego terenu. </w:t>
      </w:r>
      <w:r w:rsidR="00416838" w:rsidRPr="004D091D">
        <w:rPr>
          <w:rFonts w:cs="Arial"/>
          <w:szCs w:val="22"/>
        </w:rPr>
        <w:t>Odnawialne źródła energii zyskują w ostatnich latach coraz większe znaczenie w sektorze energetycznym. Wzrost zainteresowania energią pochodzącą ze źródeł odnawialnych (m.in. wiatru, wody, promieniowania słonecznego, biogazów i</w:t>
      </w:r>
      <w:r w:rsidR="005C736B" w:rsidRPr="004D091D">
        <w:rPr>
          <w:rFonts w:cs="Arial"/>
          <w:szCs w:val="22"/>
        </w:rPr>
        <w:t> </w:t>
      </w:r>
      <w:r w:rsidR="00416838" w:rsidRPr="004D091D">
        <w:rPr>
          <w:rFonts w:cs="Arial"/>
          <w:szCs w:val="22"/>
        </w:rPr>
        <w:t>biopaliw) jest spowodowany przede wszystkim procesem naturalnego wyczerpywania się zasobów paliw kopalnych – węgla, ropy naftowej i gazu ziemnego. Towarzyszące ich zużywaniu zanieczyszczanie środowiska naturalnego, szczególnie w zakresie nadmiernej emisji dwutlenku węgla do atmosfery, stanowi istotny argument na rzecz rozwoju energii ze</w:t>
      </w:r>
      <w:r w:rsidR="005C736B" w:rsidRPr="004D091D">
        <w:rPr>
          <w:rFonts w:cs="Arial"/>
          <w:szCs w:val="22"/>
        </w:rPr>
        <w:t> </w:t>
      </w:r>
      <w:r w:rsidR="00416838" w:rsidRPr="004D091D">
        <w:rPr>
          <w:rFonts w:cs="Arial"/>
          <w:szCs w:val="22"/>
        </w:rPr>
        <w:t>źródeł odnawialnych i zwiększenia jej udziału w procesie wytwarzania energii elektrycznej.</w:t>
      </w:r>
      <w:r w:rsidR="00BE425F" w:rsidRPr="004D091D">
        <w:rPr>
          <w:rFonts w:cs="Arial"/>
          <w:szCs w:val="22"/>
        </w:rPr>
        <w:t xml:space="preserve"> </w:t>
      </w:r>
    </w:p>
    <w:p w14:paraId="39DA938A" w14:textId="77777777" w:rsidR="00605B28" w:rsidRPr="004D091D" w:rsidRDefault="00BE425F" w:rsidP="00605B28">
      <w:pPr>
        <w:rPr>
          <w:rFonts w:cs="Arial"/>
          <w:szCs w:val="22"/>
        </w:rPr>
      </w:pPr>
      <w:r w:rsidRPr="004D091D">
        <w:rPr>
          <w:rFonts w:cs="Arial"/>
          <w:szCs w:val="22"/>
        </w:rPr>
        <w:t>Od początku lat dziewięćdziesiątych polityka państw Unii Europejskiej nakierowana jest na</w:t>
      </w:r>
      <w:r w:rsidR="005C736B" w:rsidRPr="004D091D">
        <w:rPr>
          <w:rFonts w:cs="Arial"/>
          <w:szCs w:val="22"/>
        </w:rPr>
        <w:t> </w:t>
      </w:r>
      <w:r w:rsidRPr="004D091D">
        <w:rPr>
          <w:rFonts w:cs="Arial"/>
          <w:szCs w:val="22"/>
        </w:rPr>
        <w:t>coraz szersze wykorzystanie zasobów odnawialnych źródeł energii. W ostatnich latach powstało szereg dokumentów politycznych i strategicznych, tworzących dogodny klimat do</w:t>
      </w:r>
      <w:r w:rsidR="005C736B" w:rsidRPr="004D091D">
        <w:rPr>
          <w:rFonts w:cs="Arial"/>
          <w:szCs w:val="22"/>
        </w:rPr>
        <w:t> </w:t>
      </w:r>
      <w:r w:rsidRPr="004D091D">
        <w:rPr>
          <w:rFonts w:cs="Arial"/>
          <w:szCs w:val="22"/>
        </w:rPr>
        <w:t>rozwoju energetyki odnawialnej. Czynnikami, które wpływają na stopniową zmianę dotychczasowego nastawienia są ekologiczne korzyści związane z wykorzystaniem odnawialnych źródeł energii, dywersyfikacja źródeł energii, powstanie konkurencji na rynku energii, nowe miejsca pracy.</w:t>
      </w:r>
      <w:r w:rsidR="00605B28" w:rsidRPr="004D091D">
        <w:rPr>
          <w:rFonts w:cs="Arial"/>
          <w:szCs w:val="22"/>
        </w:rPr>
        <w:t xml:space="preserve"> </w:t>
      </w:r>
    </w:p>
    <w:p w14:paraId="115AD7AC" w14:textId="77777777" w:rsidR="00605B28" w:rsidRPr="004D091D" w:rsidRDefault="00605B28" w:rsidP="00605B28">
      <w:pPr>
        <w:rPr>
          <w:rFonts w:cs="Arial"/>
          <w:szCs w:val="22"/>
        </w:rPr>
      </w:pPr>
      <w:r w:rsidRPr="004D091D">
        <w:rPr>
          <w:rFonts w:cs="Arial"/>
          <w:szCs w:val="22"/>
        </w:rPr>
        <w:t>Unia Europejska ustala obecnie cele na kolejne lata po 2020 r. w zakresie ochrony klimatu, poprawy efektywności energetycznej i wykorzystania odnawialnych źródeł energii, a</w:t>
      </w:r>
      <w:r w:rsidR="005C736B" w:rsidRPr="004D091D">
        <w:rPr>
          <w:rFonts w:cs="Arial"/>
          <w:szCs w:val="22"/>
        </w:rPr>
        <w:t> </w:t>
      </w:r>
      <w:r w:rsidRPr="004D091D">
        <w:rPr>
          <w:rFonts w:cs="Arial"/>
          <w:szCs w:val="22"/>
        </w:rPr>
        <w:t>zaproponowane one zostały w podanym do dyskusji tzw. „pakiecie zimowym”. Do 2020 roku realizowany jest pakiet klimatyczno-energetyczny, opublikowany w styczniu 2008 r., zgodnie z którym państwa członkowskie zobowiązane są do:</w:t>
      </w:r>
    </w:p>
    <w:p w14:paraId="6510A059" w14:textId="77777777" w:rsidR="00605B28" w:rsidRPr="004D091D" w:rsidRDefault="00605B28" w:rsidP="00686D86">
      <w:pPr>
        <w:pStyle w:val="Akapitzlist"/>
        <w:numPr>
          <w:ilvl w:val="0"/>
          <w:numId w:val="44"/>
        </w:numPr>
        <w:ind w:left="426"/>
        <w:rPr>
          <w:rFonts w:ascii="Arial" w:hAnsi="Arial" w:cs="Arial"/>
          <w:color w:val="auto"/>
          <w:szCs w:val="22"/>
        </w:rPr>
      </w:pPr>
      <w:r w:rsidRPr="004D091D">
        <w:rPr>
          <w:rFonts w:ascii="Arial" w:hAnsi="Arial" w:cs="Arial"/>
          <w:color w:val="auto"/>
          <w:szCs w:val="22"/>
        </w:rPr>
        <w:t>redukcji emisji CO2 o 20% w roku 2020 w porównaniu do 1990 r.,</w:t>
      </w:r>
    </w:p>
    <w:p w14:paraId="49E45F62" w14:textId="77777777" w:rsidR="00605B28" w:rsidRPr="004D091D" w:rsidRDefault="00605B28" w:rsidP="00686D86">
      <w:pPr>
        <w:pStyle w:val="Akapitzlist"/>
        <w:numPr>
          <w:ilvl w:val="0"/>
          <w:numId w:val="44"/>
        </w:numPr>
        <w:ind w:left="426"/>
        <w:rPr>
          <w:rFonts w:ascii="Arial" w:hAnsi="Arial" w:cs="Arial"/>
          <w:color w:val="auto"/>
          <w:szCs w:val="22"/>
        </w:rPr>
      </w:pPr>
      <w:r w:rsidRPr="004D091D">
        <w:rPr>
          <w:rFonts w:ascii="Arial" w:hAnsi="Arial" w:cs="Arial"/>
          <w:color w:val="auto"/>
          <w:szCs w:val="22"/>
        </w:rPr>
        <w:t>wzrostu zużycia energii ze źródeł odnawialnych w UE do 20% w 2020 r., dla Polski ustalono 15%,</w:t>
      </w:r>
    </w:p>
    <w:p w14:paraId="592BFF67" w14:textId="77777777" w:rsidR="00605B28" w:rsidRPr="004D091D" w:rsidRDefault="00605B28" w:rsidP="00686D86">
      <w:pPr>
        <w:pStyle w:val="Akapitzlist"/>
        <w:numPr>
          <w:ilvl w:val="0"/>
          <w:numId w:val="44"/>
        </w:numPr>
        <w:ind w:left="426"/>
        <w:rPr>
          <w:rFonts w:ascii="Arial" w:hAnsi="Arial" w:cs="Arial"/>
          <w:color w:val="auto"/>
          <w:szCs w:val="22"/>
        </w:rPr>
      </w:pPr>
      <w:r w:rsidRPr="004D091D">
        <w:rPr>
          <w:rFonts w:ascii="Arial" w:hAnsi="Arial" w:cs="Arial"/>
          <w:color w:val="auto"/>
          <w:szCs w:val="22"/>
        </w:rPr>
        <w:t>zwiększenia efektywności energetycznej w roku 2020 o 20% w stosunku do roku 2005.</w:t>
      </w:r>
    </w:p>
    <w:p w14:paraId="07F1F33B" w14:textId="77777777" w:rsidR="00605B28" w:rsidRPr="004D091D" w:rsidRDefault="00605B28" w:rsidP="00605B28">
      <w:pPr>
        <w:rPr>
          <w:rFonts w:cs="Arial"/>
          <w:szCs w:val="22"/>
        </w:rPr>
      </w:pPr>
      <w:r w:rsidRPr="004D091D">
        <w:rPr>
          <w:rFonts w:cs="Arial"/>
          <w:szCs w:val="22"/>
        </w:rPr>
        <w:t xml:space="preserve">Priorytet zwiększania efektywności energetycznej wyrażają kolejne komunikaty i dyrektywy Unii Europejskiej, a przede wszystkim dyrektywa Parlamentu Europejskiego i Rady 2012/27/UE z dnia 25 października 2012 r. w sprawie efektywności energetycznej, zmiany dyrektyw 2009/125/WE i 2010/30/UE oraz uchylenia dyrektyw 2004/8/WE i 2006/32/WE. </w:t>
      </w:r>
    </w:p>
    <w:p w14:paraId="680CC59E" w14:textId="77777777" w:rsidR="0054751A" w:rsidRPr="004D091D" w:rsidRDefault="00BE425F" w:rsidP="00945BE2">
      <w:pPr>
        <w:rPr>
          <w:rFonts w:cs="Arial"/>
          <w:szCs w:val="22"/>
        </w:rPr>
      </w:pPr>
      <w:r w:rsidRPr="004D091D">
        <w:rPr>
          <w:rFonts w:cs="Arial"/>
          <w:szCs w:val="22"/>
        </w:rPr>
        <w:t>Jednym z najważniejszych celów polityki energetycznej Polski jest zapewnienie</w:t>
      </w:r>
      <w:r w:rsidR="005C736B" w:rsidRPr="004D091D">
        <w:rPr>
          <w:rFonts w:cs="Arial"/>
          <w:szCs w:val="22"/>
        </w:rPr>
        <w:t xml:space="preserve"> </w:t>
      </w:r>
      <w:r w:rsidRPr="004D091D">
        <w:rPr>
          <w:rFonts w:cs="Arial"/>
          <w:szCs w:val="22"/>
        </w:rPr>
        <w:t>trwałego zaopatrzenia w energię, która spełniałaby wymogi związane z ochroną środowiska, przy jednoczesnym wzroście gospodarczym.</w:t>
      </w:r>
    </w:p>
    <w:p w14:paraId="4D063E86" w14:textId="77777777" w:rsidR="00BE425F" w:rsidRPr="004D091D" w:rsidRDefault="00BE425F" w:rsidP="00BE425F">
      <w:pPr>
        <w:rPr>
          <w:rFonts w:cs="Arial"/>
          <w:szCs w:val="22"/>
        </w:rPr>
      </w:pPr>
      <w:r w:rsidRPr="004D091D">
        <w:rPr>
          <w:rFonts w:cs="Arial"/>
          <w:szCs w:val="22"/>
        </w:rPr>
        <w:t xml:space="preserve">Do głównych zalet wdrażania odnawialnych źródeł energii należą: </w:t>
      </w:r>
    </w:p>
    <w:p w14:paraId="03998BC0" w14:textId="77777777" w:rsidR="00BE425F" w:rsidRPr="004D091D" w:rsidRDefault="00BE425F" w:rsidP="00686D86">
      <w:pPr>
        <w:pStyle w:val="Akapitzlist"/>
        <w:numPr>
          <w:ilvl w:val="0"/>
          <w:numId w:val="42"/>
        </w:numPr>
        <w:rPr>
          <w:rFonts w:ascii="Arial" w:hAnsi="Arial" w:cs="Arial"/>
          <w:color w:val="auto"/>
          <w:szCs w:val="22"/>
        </w:rPr>
      </w:pPr>
      <w:r w:rsidRPr="004D091D">
        <w:rPr>
          <w:rFonts w:ascii="Arial" w:hAnsi="Arial" w:cs="Arial"/>
          <w:color w:val="auto"/>
          <w:szCs w:val="22"/>
        </w:rPr>
        <w:lastRenderedPageBreak/>
        <w:t xml:space="preserve">zwiększenie bezpieczeństwa energetycznego, </w:t>
      </w:r>
    </w:p>
    <w:p w14:paraId="3492FBE6" w14:textId="77777777" w:rsidR="00BE425F" w:rsidRPr="004D091D" w:rsidRDefault="00BE425F" w:rsidP="00686D86">
      <w:pPr>
        <w:pStyle w:val="Akapitzlist"/>
        <w:numPr>
          <w:ilvl w:val="0"/>
          <w:numId w:val="42"/>
        </w:numPr>
        <w:rPr>
          <w:rFonts w:ascii="Arial" w:hAnsi="Arial" w:cs="Arial"/>
          <w:color w:val="auto"/>
          <w:szCs w:val="22"/>
        </w:rPr>
      </w:pPr>
      <w:r w:rsidRPr="004D091D">
        <w:rPr>
          <w:rFonts w:ascii="Arial" w:hAnsi="Arial" w:cs="Arial"/>
          <w:color w:val="auto"/>
          <w:szCs w:val="22"/>
        </w:rPr>
        <w:t xml:space="preserve">decentralizacja krajowego sektora energetycznego, </w:t>
      </w:r>
    </w:p>
    <w:p w14:paraId="05D67469" w14:textId="77777777" w:rsidR="00BE425F" w:rsidRPr="004D091D" w:rsidRDefault="00BE425F" w:rsidP="00686D86">
      <w:pPr>
        <w:pStyle w:val="Akapitzlist"/>
        <w:numPr>
          <w:ilvl w:val="0"/>
          <w:numId w:val="42"/>
        </w:numPr>
        <w:rPr>
          <w:rFonts w:ascii="Arial" w:hAnsi="Arial" w:cs="Arial"/>
          <w:color w:val="auto"/>
          <w:szCs w:val="22"/>
        </w:rPr>
      </w:pPr>
      <w:r w:rsidRPr="004D091D">
        <w:rPr>
          <w:rFonts w:ascii="Arial" w:hAnsi="Arial" w:cs="Arial"/>
          <w:color w:val="auto"/>
          <w:szCs w:val="22"/>
        </w:rPr>
        <w:t xml:space="preserve">nowe miejsca pracy, </w:t>
      </w:r>
    </w:p>
    <w:p w14:paraId="0F3C890F" w14:textId="77777777" w:rsidR="00BE425F" w:rsidRPr="004D091D" w:rsidRDefault="00BE425F" w:rsidP="00686D86">
      <w:pPr>
        <w:pStyle w:val="Akapitzlist"/>
        <w:numPr>
          <w:ilvl w:val="0"/>
          <w:numId w:val="42"/>
        </w:numPr>
        <w:rPr>
          <w:rFonts w:ascii="Arial" w:hAnsi="Arial" w:cs="Arial"/>
          <w:color w:val="auto"/>
          <w:szCs w:val="22"/>
        </w:rPr>
      </w:pPr>
      <w:r w:rsidRPr="004D091D">
        <w:rPr>
          <w:rFonts w:ascii="Arial" w:hAnsi="Arial" w:cs="Arial"/>
          <w:color w:val="auto"/>
          <w:szCs w:val="22"/>
        </w:rPr>
        <w:t xml:space="preserve">poprawa stanu środowiska naturalnego </w:t>
      </w:r>
    </w:p>
    <w:p w14:paraId="2062BEAC" w14:textId="77777777" w:rsidR="0054751A" w:rsidRPr="004D091D" w:rsidRDefault="00BE425F" w:rsidP="00686D86">
      <w:pPr>
        <w:pStyle w:val="Akapitzlist"/>
        <w:numPr>
          <w:ilvl w:val="0"/>
          <w:numId w:val="42"/>
        </w:numPr>
        <w:rPr>
          <w:rFonts w:ascii="Arial" w:hAnsi="Arial" w:cs="Arial"/>
          <w:color w:val="auto"/>
          <w:szCs w:val="22"/>
        </w:rPr>
      </w:pPr>
      <w:r w:rsidRPr="004D091D">
        <w:rPr>
          <w:rFonts w:ascii="Arial" w:hAnsi="Arial" w:cs="Arial"/>
          <w:color w:val="auto"/>
          <w:szCs w:val="22"/>
        </w:rPr>
        <w:t xml:space="preserve"> rozwój regionalny.</w:t>
      </w:r>
    </w:p>
    <w:p w14:paraId="07398522" w14:textId="77777777" w:rsidR="00BE425F" w:rsidRPr="004D091D" w:rsidRDefault="00BE425F" w:rsidP="00BE425F">
      <w:pPr>
        <w:rPr>
          <w:rFonts w:cs="Arial"/>
          <w:szCs w:val="22"/>
        </w:rPr>
      </w:pPr>
      <w:r w:rsidRPr="004D091D">
        <w:rPr>
          <w:rFonts w:cs="Arial"/>
          <w:szCs w:val="22"/>
        </w:rPr>
        <w:t>Możliwości oraz stopień wykorzystania energii odnawialnej zależą od wielu czynników np.</w:t>
      </w:r>
      <w:r w:rsidR="005C736B" w:rsidRPr="004D091D">
        <w:rPr>
          <w:rFonts w:cs="Arial"/>
          <w:szCs w:val="22"/>
        </w:rPr>
        <w:t> </w:t>
      </w:r>
      <w:r w:rsidRPr="004D091D">
        <w:rPr>
          <w:rFonts w:cs="Arial"/>
          <w:szCs w:val="22"/>
        </w:rPr>
        <w:t>uwarunkowań geograficznych, zasobów naturalnych, stopnia rozwoju gospodarczego, innowacyjności gospodarki, prowadzonej polityki energetycznej, świadomości ekologicznej społeczeństwa. Wykorzystywanie odnawialnych źródeł energii jest elementem zrównoważonego rozwoju, zdefiniowanym w „Strategii zrównoważonego rozwoju Polski do</w:t>
      </w:r>
      <w:r w:rsidR="005C736B" w:rsidRPr="004D091D">
        <w:rPr>
          <w:rFonts w:cs="Arial"/>
          <w:szCs w:val="22"/>
        </w:rPr>
        <w:t> </w:t>
      </w:r>
      <w:r w:rsidRPr="004D091D">
        <w:rPr>
          <w:rFonts w:cs="Arial"/>
          <w:szCs w:val="22"/>
        </w:rPr>
        <w:t>roku 2025” jako prawo do zaspokojenia aspiracji rozwojowych obecnej generacji bez ograniczania praw przyszłych pokoleń do zaspokojenia ich potrzeb rozwojowych. Z definicji wynika, że rozwój gospodarczy i cywilizacyjny obecnego pokolenia nie powinien się odbywać kosztem wyczerpywania zasobów nieodnawialnych i niszczenia środowiska, dla dobra przyszłych pokoleń, które też będą posiadały prawo do swego rozwoju.</w:t>
      </w:r>
    </w:p>
    <w:p w14:paraId="44B5291E" w14:textId="77777777" w:rsidR="00945BE2" w:rsidRPr="004D091D" w:rsidRDefault="00945BE2" w:rsidP="00945BE2">
      <w:pPr>
        <w:rPr>
          <w:rFonts w:cs="Arial"/>
          <w:szCs w:val="22"/>
        </w:rPr>
      </w:pPr>
      <w:r w:rsidRPr="004D091D">
        <w:rPr>
          <w:rFonts w:cs="Arial"/>
          <w:szCs w:val="22"/>
        </w:rPr>
        <w:t>W kontekście istotnego czynnika wspomagającego rozwój gospodarczy, jakim jest bezpieczeństwo energetyczne rozwój rynku energii odnawialnej i poszukiwanie innych, innowacyjnych form energii stanowią kluczowe wyzwanie dla polskiej gospodarki. Bezpieczeństwo energetyczne to jeden z wyznaczników suwerenności. W przyjętym przez polski rząd dokumencie „Polityka energetyczna Polski do 2030 roku” bezpieczeństwo energetyczne zostało zdefiniowane jako „zapewnienie stabilnych dostaw paliw i energii na</w:t>
      </w:r>
      <w:r w:rsidR="005C736B" w:rsidRPr="004D091D">
        <w:rPr>
          <w:rFonts w:cs="Arial"/>
          <w:szCs w:val="22"/>
        </w:rPr>
        <w:t> </w:t>
      </w:r>
      <w:r w:rsidRPr="004D091D">
        <w:rPr>
          <w:rFonts w:cs="Arial"/>
          <w:szCs w:val="22"/>
        </w:rPr>
        <w:t>poziomie gwarantującym zaspokojenie potrzeb krajowych i po akceptowanych przez gospodarkę i społeczeństwo cenach, przy założeniu optymalnego wykorzystania krajowych zasobów surowców energetycznych oraz poprzez dywersyfikację źródeł i kierunków dostaw ropy naftowej, paliw ciekłych i gazowych”. W „Polityce energetycznej Polski do roku 2030” plany wykorzystania odnawialnych zasobów energii zostały wskazane jako działania priorytetowe. Rozwój energetyki odnawialnej ma istotne znaczenie dla realizacji podstawowych celów polityki energetycznej. Zwiększenie wykorzystania tych źródeł niesie za</w:t>
      </w:r>
      <w:r w:rsidR="005C736B" w:rsidRPr="004D091D">
        <w:rPr>
          <w:rFonts w:cs="Arial"/>
          <w:szCs w:val="22"/>
        </w:rPr>
        <w:t> </w:t>
      </w:r>
      <w:r w:rsidRPr="004D091D">
        <w:rPr>
          <w:rFonts w:cs="Arial"/>
          <w:szCs w:val="22"/>
        </w:rPr>
        <w:t>sobą większy stopień uniezależnienia się od dostaw energii z importu. Energetyka odnawialna to zwykle niewielkie jednostki wytwórcze zlokalizowane blisko odbiorcy, co pozwala na podniesienie lokalnego bezpieczeństwa energetycznego oraz zmniejszenie strat przesyłowych. Wytwarzanie energii ze źródeł odnawialnych cechuje się niewielką lub zerową emisją zanieczyszczeń, co zapewnia pozytywne efekty ekologiczne. Rozwój energetyki odnawialnej przyczynia się również do rozwoju słabiej rozwiniętych regionów, bogatych w</w:t>
      </w:r>
      <w:r w:rsidR="005C736B" w:rsidRPr="004D091D">
        <w:rPr>
          <w:rFonts w:cs="Arial"/>
          <w:szCs w:val="22"/>
        </w:rPr>
        <w:t> </w:t>
      </w:r>
      <w:r w:rsidRPr="004D091D">
        <w:rPr>
          <w:rFonts w:cs="Arial"/>
          <w:szCs w:val="22"/>
        </w:rPr>
        <w:t>zasoby energii odnawialnej.</w:t>
      </w:r>
    </w:p>
    <w:p w14:paraId="74F72D7A" w14:textId="77777777" w:rsidR="00945BE2" w:rsidRPr="004D091D" w:rsidRDefault="00945BE2" w:rsidP="00945BE2">
      <w:pPr>
        <w:rPr>
          <w:rFonts w:cs="Arial"/>
        </w:rPr>
      </w:pPr>
      <w:r w:rsidRPr="004D091D">
        <w:rPr>
          <w:rFonts w:cs="Arial"/>
          <w:szCs w:val="22"/>
        </w:rPr>
        <w:t>Sektor energetyki odnawialnej należy do najbardziej dynamicznie rozwijającej się branży europejskiej oraz światowej gospodarki. Wyzwaniem dla energetyki XXI wieku jest oparcie jej na czystych, trwałych, bezpiecznych, opartych na rachunku ekonomicznym, odnawialnych źródłach. Jest to zarówno wyzwanie dla Polski jak i wyzwanie dla rozwoju województwa warmińsko-mazurskiego.</w:t>
      </w:r>
      <w:r w:rsidRPr="004D091D">
        <w:rPr>
          <w:rFonts w:cs="Arial"/>
        </w:rPr>
        <w:t xml:space="preserve"> </w:t>
      </w:r>
    </w:p>
    <w:p w14:paraId="49988965" w14:textId="77777777" w:rsidR="00945BE2" w:rsidRPr="004D091D" w:rsidRDefault="00DB3104" w:rsidP="00945BE2">
      <w:pPr>
        <w:rPr>
          <w:rFonts w:cs="Arial"/>
        </w:rPr>
      </w:pPr>
      <w:r w:rsidRPr="004D091D">
        <w:rPr>
          <w:rFonts w:cs="Arial"/>
        </w:rPr>
        <w:t xml:space="preserve">Racjonalne </w:t>
      </w:r>
      <w:r w:rsidR="00E67147" w:rsidRPr="004D091D">
        <w:rPr>
          <w:rFonts w:cs="Arial"/>
        </w:rPr>
        <w:t xml:space="preserve">wykorzystanie energii ze </w:t>
      </w:r>
      <w:r w:rsidR="00945BE2" w:rsidRPr="004D091D">
        <w:rPr>
          <w:rFonts w:cs="Arial"/>
        </w:rPr>
        <w:t>źródeł odnawialnych, jest jednym z istotnych komponentów zrównoważonego rozwoju regionów. Województwo warmińsko-mazurskie i</w:t>
      </w:r>
      <w:r w:rsidR="005C736B" w:rsidRPr="004D091D">
        <w:rPr>
          <w:rFonts w:cs="Arial"/>
        </w:rPr>
        <w:t> </w:t>
      </w:r>
      <w:r w:rsidR="00945BE2" w:rsidRPr="004D091D">
        <w:rPr>
          <w:rFonts w:cs="Arial"/>
        </w:rPr>
        <w:t>tworzące je jednostki samorządowe zwracają dużą uwagę na problematykę związaną z</w:t>
      </w:r>
      <w:r w:rsidR="005C736B" w:rsidRPr="004D091D">
        <w:rPr>
          <w:rFonts w:cs="Arial"/>
        </w:rPr>
        <w:t> </w:t>
      </w:r>
      <w:r w:rsidR="00945BE2" w:rsidRPr="004D091D">
        <w:rPr>
          <w:rFonts w:cs="Arial"/>
        </w:rPr>
        <w:t>odnawialnymi źródłami energii. Z dokumentów strategicznych województwa wynika, że na</w:t>
      </w:r>
      <w:r w:rsidR="005C736B" w:rsidRPr="004D091D">
        <w:rPr>
          <w:rFonts w:cs="Arial"/>
        </w:rPr>
        <w:t> </w:t>
      </w:r>
      <w:r w:rsidR="00945BE2" w:rsidRPr="004D091D">
        <w:rPr>
          <w:rFonts w:cs="Arial"/>
        </w:rPr>
        <w:t xml:space="preserve">każdym szczeblu samorządności poszukuje się możliwości wykorzystania odnawialnych źródeł energii. </w:t>
      </w:r>
    </w:p>
    <w:p w14:paraId="7BDBCD11" w14:textId="77777777" w:rsidR="00945BE2" w:rsidRPr="004D091D" w:rsidRDefault="00945BE2" w:rsidP="00945BE2">
      <w:pPr>
        <w:rPr>
          <w:rFonts w:cs="Arial"/>
        </w:rPr>
      </w:pPr>
      <w:r w:rsidRPr="004D091D">
        <w:rPr>
          <w:rFonts w:cs="Arial"/>
        </w:rPr>
        <w:t>Po przyjęciu przez Polskę proekologicznych dokumentów politycznych i rozwiązań prawnych rola odnawialnych źródeł energii w naszym kraju stale wzrasta. Do głównych przesłanek aktywnego rozwoju odnawialnych źródeł energii należą:</w:t>
      </w:r>
    </w:p>
    <w:p w14:paraId="3A56FC2A" w14:textId="77777777" w:rsidR="00945BE2" w:rsidRPr="004D091D" w:rsidRDefault="00945BE2" w:rsidP="00686D86">
      <w:pPr>
        <w:pStyle w:val="Akapitzlist"/>
        <w:numPr>
          <w:ilvl w:val="0"/>
          <w:numId w:val="43"/>
        </w:numPr>
        <w:rPr>
          <w:rFonts w:ascii="Arial" w:hAnsi="Arial" w:cs="Arial"/>
          <w:color w:val="auto"/>
        </w:rPr>
      </w:pPr>
      <w:r w:rsidRPr="004D091D">
        <w:rPr>
          <w:rFonts w:ascii="Arial" w:hAnsi="Arial" w:cs="Arial"/>
          <w:color w:val="auto"/>
        </w:rPr>
        <w:t>racjonalne wykorzystanie zasobów naturalnych,</w:t>
      </w:r>
    </w:p>
    <w:p w14:paraId="36149BD1" w14:textId="77777777" w:rsidR="00945BE2" w:rsidRPr="004D091D" w:rsidRDefault="00945BE2" w:rsidP="00686D86">
      <w:pPr>
        <w:pStyle w:val="Akapitzlist"/>
        <w:numPr>
          <w:ilvl w:val="0"/>
          <w:numId w:val="43"/>
        </w:numPr>
        <w:rPr>
          <w:rFonts w:ascii="Arial" w:hAnsi="Arial" w:cs="Arial"/>
          <w:color w:val="auto"/>
        </w:rPr>
      </w:pPr>
      <w:r w:rsidRPr="004D091D">
        <w:rPr>
          <w:rFonts w:ascii="Arial" w:hAnsi="Arial" w:cs="Arial"/>
          <w:color w:val="auto"/>
        </w:rPr>
        <w:t>redukcja emisji CO</w:t>
      </w:r>
      <w:r w:rsidRPr="004D091D">
        <w:rPr>
          <w:rFonts w:ascii="Arial" w:hAnsi="Arial" w:cs="Arial"/>
          <w:color w:val="auto"/>
          <w:vertAlign w:val="subscript"/>
        </w:rPr>
        <w:t>2</w:t>
      </w:r>
      <w:r w:rsidRPr="004D091D">
        <w:rPr>
          <w:rFonts w:ascii="Arial" w:hAnsi="Arial" w:cs="Arial"/>
          <w:color w:val="auto"/>
        </w:rPr>
        <w:t xml:space="preserve"> sektora energetycznego,</w:t>
      </w:r>
    </w:p>
    <w:p w14:paraId="4FAA827B" w14:textId="77777777" w:rsidR="00945BE2" w:rsidRPr="004D091D" w:rsidRDefault="00945BE2" w:rsidP="00686D86">
      <w:pPr>
        <w:pStyle w:val="Akapitzlist"/>
        <w:numPr>
          <w:ilvl w:val="0"/>
          <w:numId w:val="43"/>
        </w:numPr>
        <w:rPr>
          <w:rFonts w:ascii="Arial" w:hAnsi="Arial" w:cs="Arial"/>
          <w:color w:val="auto"/>
        </w:rPr>
      </w:pPr>
      <w:r w:rsidRPr="004D091D">
        <w:rPr>
          <w:rFonts w:ascii="Arial" w:hAnsi="Arial" w:cs="Arial"/>
          <w:color w:val="auto"/>
        </w:rPr>
        <w:t>poprawa bezpieczeństwa energetycznego</w:t>
      </w:r>
      <w:r w:rsidR="00BA59DE" w:rsidRPr="004D091D">
        <w:rPr>
          <w:rFonts w:ascii="Arial" w:hAnsi="Arial" w:cs="Arial"/>
          <w:color w:val="auto"/>
        </w:rPr>
        <w:t>,</w:t>
      </w:r>
    </w:p>
    <w:p w14:paraId="5B5C958E" w14:textId="77777777" w:rsidR="00945BE2" w:rsidRPr="004D091D" w:rsidRDefault="00945BE2" w:rsidP="00686D86">
      <w:pPr>
        <w:pStyle w:val="Akapitzlist"/>
        <w:numPr>
          <w:ilvl w:val="0"/>
          <w:numId w:val="43"/>
        </w:numPr>
        <w:rPr>
          <w:rFonts w:ascii="Arial" w:hAnsi="Arial" w:cs="Arial"/>
          <w:color w:val="auto"/>
        </w:rPr>
      </w:pPr>
      <w:r w:rsidRPr="004D091D">
        <w:rPr>
          <w:rFonts w:ascii="Arial" w:hAnsi="Arial" w:cs="Arial"/>
          <w:color w:val="auto"/>
        </w:rPr>
        <w:lastRenderedPageBreak/>
        <w:t>poprawa efektywności energetycznej oraz</w:t>
      </w:r>
      <w:r w:rsidR="00BA59DE" w:rsidRPr="004D091D">
        <w:rPr>
          <w:rFonts w:ascii="Arial" w:hAnsi="Arial" w:cs="Arial"/>
          <w:color w:val="auto"/>
        </w:rPr>
        <w:t xml:space="preserve"> </w:t>
      </w:r>
      <w:r w:rsidRPr="004D091D">
        <w:rPr>
          <w:rFonts w:ascii="Arial" w:hAnsi="Arial" w:cs="Arial"/>
          <w:color w:val="auto"/>
        </w:rPr>
        <w:t>możliwość obniżenia cen energii,</w:t>
      </w:r>
    </w:p>
    <w:p w14:paraId="09E23F82" w14:textId="77777777" w:rsidR="00BA59DE"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tworzenie nowych miejsc pracy,</w:t>
      </w:r>
    </w:p>
    <w:p w14:paraId="47AB0650" w14:textId="77777777" w:rsidR="00BA59DE"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rozwój regionalny, mający na celu osiągnięcie większej społecznej i ekonomicznej spójności pomiędzy poszczególnymi regionami Unii Europejskiej,</w:t>
      </w:r>
    </w:p>
    <w:p w14:paraId="071E0BB9" w14:textId="77777777" w:rsidR="00BA59DE"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aktywizacja lokalnych społeczności,</w:t>
      </w:r>
    </w:p>
    <w:p w14:paraId="26B477D3" w14:textId="77777777" w:rsidR="00BA59DE"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zrównoważony rozwój,</w:t>
      </w:r>
    </w:p>
    <w:p w14:paraId="7465954B" w14:textId="77777777" w:rsidR="00BA59DE"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napływ nowoczesnych technologii,</w:t>
      </w:r>
    </w:p>
    <w:p w14:paraId="781D4E8F" w14:textId="77777777" w:rsidR="00945BE2" w:rsidRPr="004D091D" w:rsidRDefault="00BA59DE" w:rsidP="00686D86">
      <w:pPr>
        <w:pStyle w:val="Akapitzlist"/>
        <w:numPr>
          <w:ilvl w:val="0"/>
          <w:numId w:val="43"/>
        </w:numPr>
        <w:rPr>
          <w:rFonts w:ascii="Arial" w:hAnsi="Arial" w:cs="Arial"/>
          <w:color w:val="auto"/>
        </w:rPr>
      </w:pPr>
      <w:r w:rsidRPr="004D091D">
        <w:rPr>
          <w:rFonts w:ascii="Arial" w:hAnsi="Arial" w:cs="Arial"/>
          <w:color w:val="auto"/>
        </w:rPr>
        <w:t>wzrost konkurencyjności gospodarki.</w:t>
      </w:r>
    </w:p>
    <w:p w14:paraId="175BCEF2" w14:textId="77777777" w:rsidR="00E67147" w:rsidRPr="004D091D" w:rsidRDefault="00E67147" w:rsidP="00E67147">
      <w:pPr>
        <w:rPr>
          <w:rFonts w:cs="Arial"/>
        </w:rPr>
      </w:pPr>
      <w:r w:rsidRPr="004D091D">
        <w:rPr>
          <w:rFonts w:cs="Arial"/>
        </w:rPr>
        <w:t>Energia promieniowania słonecznego, rozumiana jako równomierny strumień energii emitowany przez Słońce, to z punktu widzenia ekologii najbardziej atrakcyjne źródło energii odnawialnej (brak efektów ubocznych, szkodliwych emisji oraz zubożenia naturalnych zasobów w trakcie korzystania). W Polsce generalnie istnieją dobre warunki do</w:t>
      </w:r>
      <w:r w:rsidR="005C736B" w:rsidRPr="004D091D">
        <w:rPr>
          <w:rFonts w:cs="Arial"/>
        </w:rPr>
        <w:t> </w:t>
      </w:r>
      <w:r w:rsidRPr="004D091D">
        <w:rPr>
          <w:rFonts w:cs="Arial"/>
        </w:rPr>
        <w:t>wykorzystania energii promieniowania słonecznego przy dostosowaniu typu systemów i</w:t>
      </w:r>
      <w:r w:rsidR="005C736B" w:rsidRPr="004D091D">
        <w:rPr>
          <w:rFonts w:cs="Arial"/>
        </w:rPr>
        <w:t> </w:t>
      </w:r>
      <w:r w:rsidRPr="004D091D">
        <w:rPr>
          <w:rFonts w:cs="Arial"/>
        </w:rPr>
        <w:t xml:space="preserve">właściwości urządzeń ją wykorzystujących do charakteru, struktury i rozkładu w czasie promieniowania słonecznego. </w:t>
      </w:r>
      <w:r w:rsidR="00EA36D6" w:rsidRPr="004D091D">
        <w:rPr>
          <w:rFonts w:cs="Arial"/>
        </w:rPr>
        <w:t xml:space="preserve">Istotnym z punktu widzenia walorów środowiskowych Gminy jest fakt, iż </w:t>
      </w:r>
      <w:proofErr w:type="spellStart"/>
      <w:r w:rsidR="00EA36D6" w:rsidRPr="004D091D">
        <w:rPr>
          <w:rFonts w:cs="Arial"/>
        </w:rPr>
        <w:t>fotowoltaika</w:t>
      </w:r>
      <w:proofErr w:type="spellEnd"/>
      <w:r w:rsidR="00EA36D6" w:rsidRPr="004D091D">
        <w:rPr>
          <w:rFonts w:cs="Arial"/>
        </w:rPr>
        <w:t xml:space="preserve"> jest najbardziej ekologiczną technologią wytwarzania energii elektrycznej. </w:t>
      </w:r>
    </w:p>
    <w:p w14:paraId="381ECB4B" w14:textId="77777777" w:rsidR="00945BE2" w:rsidRPr="004D091D" w:rsidRDefault="00EA36D6" w:rsidP="00945BE2">
      <w:pPr>
        <w:rPr>
          <w:rFonts w:cs="Arial"/>
        </w:rPr>
      </w:pPr>
      <w:r w:rsidRPr="004D091D">
        <w:rPr>
          <w:rFonts w:cs="Arial"/>
        </w:rPr>
        <w:t>System ogniw słonecznych nie emituje żadnych zanieczyszczeń w postaci gazów, odpadów czy hałasu do środowiska naturalnego.</w:t>
      </w:r>
      <w:r w:rsidR="008F3CF9" w:rsidRPr="004D091D">
        <w:rPr>
          <w:rFonts w:cs="Arial"/>
        </w:rPr>
        <w:t xml:space="preserve"> Zasada działania elektrowni bazuje na bezpośredniej przemianie energii promieniowania słonecznego w prąd stały i napięcie stałe, wytwarzane w</w:t>
      </w:r>
      <w:r w:rsidR="005C736B" w:rsidRPr="004D091D">
        <w:rPr>
          <w:rFonts w:cs="Arial"/>
        </w:rPr>
        <w:t> </w:t>
      </w:r>
      <w:r w:rsidR="008F3CF9" w:rsidRPr="004D091D">
        <w:rPr>
          <w:rFonts w:cs="Arial"/>
        </w:rPr>
        <w:t>modułach fotowoltaicznych, złożonych z ogniw słonecznych. Prąd stały jest następnie zamieniany na prąd zmienny o napięciu 230/400V i częstotliwości 50Hz.</w:t>
      </w:r>
    </w:p>
    <w:p w14:paraId="1069CAA0" w14:textId="77777777" w:rsidR="008F3CF9" w:rsidRPr="004D091D" w:rsidRDefault="008F3CF9" w:rsidP="00945BE2">
      <w:pPr>
        <w:rPr>
          <w:rFonts w:cs="Arial"/>
        </w:rPr>
      </w:pPr>
      <w:r w:rsidRPr="004D091D">
        <w:rPr>
          <w:rFonts w:cs="Arial"/>
        </w:rPr>
        <w:t>Polskie warunki klimatyczne pozwalają na sprawne działanie systemów fotowoltaicznych niewykorzystujących systemów koncentracji światła. Z poprawnie zaprojektowanego i</w:t>
      </w:r>
      <w:r w:rsidR="005C736B" w:rsidRPr="004D091D">
        <w:rPr>
          <w:rFonts w:cs="Arial"/>
        </w:rPr>
        <w:t> </w:t>
      </w:r>
      <w:r w:rsidRPr="004D091D">
        <w:rPr>
          <w:rFonts w:cs="Arial"/>
        </w:rPr>
        <w:t xml:space="preserve">zrealizowanego systemu PV o nominalnej mocy 1 </w:t>
      </w:r>
      <w:proofErr w:type="spellStart"/>
      <w:r w:rsidRPr="004D091D">
        <w:rPr>
          <w:rFonts w:cs="Arial"/>
        </w:rPr>
        <w:t>kWp</w:t>
      </w:r>
      <w:proofErr w:type="spellEnd"/>
      <w:r w:rsidRPr="004D091D">
        <w:rPr>
          <w:rFonts w:cs="Arial"/>
        </w:rPr>
        <w:t xml:space="preserve"> można uzyskać w polskich warunkach klimatycznych ok. 850-950 kWh2 energii elektrycznej rocznie, w zależności od</w:t>
      </w:r>
      <w:r w:rsidR="005C736B" w:rsidRPr="004D091D">
        <w:rPr>
          <w:rFonts w:cs="Arial"/>
        </w:rPr>
        <w:t> </w:t>
      </w:r>
      <w:r w:rsidRPr="004D091D">
        <w:rPr>
          <w:rFonts w:cs="Arial"/>
        </w:rPr>
        <w:t>usytuowania systemu oraz warunków pogodowych w danym roku. Występujące na</w:t>
      </w:r>
      <w:r w:rsidR="004D091D" w:rsidRPr="004D091D">
        <w:rPr>
          <w:rFonts w:cs="Arial"/>
        </w:rPr>
        <w:t> </w:t>
      </w:r>
      <w:r w:rsidRPr="004D091D">
        <w:rPr>
          <w:rFonts w:cs="Arial"/>
        </w:rPr>
        <w:t>terenie Polski różnice w nasłonecznieniu są na tyle małe (na przeważającym obszarze Polski &lt;100kWh/m2/rok), że przeprowadzona symulacja zapewnia dostatecznie precyzyjne wyniki dla systemów zlokalizowanych na niemal całym terenie Polski.</w:t>
      </w:r>
    </w:p>
    <w:p w14:paraId="458F0F73" w14:textId="77777777" w:rsidR="008F3CF9" w:rsidRPr="004D091D" w:rsidRDefault="008F3CF9" w:rsidP="008F3CF9">
      <w:pPr>
        <w:rPr>
          <w:rFonts w:cs="Arial"/>
        </w:rPr>
      </w:pPr>
      <w:r w:rsidRPr="004D091D">
        <w:rPr>
          <w:rFonts w:cs="Arial"/>
        </w:rPr>
        <w:t xml:space="preserve">Określenie przydatności poszczególnych regionów Polski dla potrzeb energetyki słonecznej oparto na takich kryteriach jak: liczba godzin ze słońcem, sumy miesięczne i roczne promieniowania całkowitego, przezroczystość atmosfery (w tym wpływy antropogeniczne), albedo podłoża, długość i czas wystąpienia nieprzerwanych okresów dopływu bezpośredniego promieniowania Słońca oraz ocena warunków lokalnych. </w:t>
      </w:r>
    </w:p>
    <w:p w14:paraId="1C5098E1" w14:textId="77777777" w:rsidR="004D091D" w:rsidRPr="004D091D" w:rsidRDefault="004D091D">
      <w:pPr>
        <w:spacing w:after="0"/>
        <w:jc w:val="left"/>
        <w:rPr>
          <w:rFonts w:cs="Arial"/>
        </w:rPr>
      </w:pPr>
      <w:r w:rsidRPr="004D091D">
        <w:rPr>
          <w:rFonts w:cs="Arial"/>
        </w:rPr>
        <w:br w:type="page"/>
      </w:r>
    </w:p>
    <w:p w14:paraId="5B05AB01" w14:textId="77777777" w:rsidR="008F3CF9" w:rsidRPr="004D091D" w:rsidRDefault="008F3CF9" w:rsidP="008F3CF9">
      <w:pPr>
        <w:rPr>
          <w:rFonts w:cs="Arial"/>
        </w:rPr>
      </w:pPr>
      <w:r w:rsidRPr="004D091D">
        <w:rPr>
          <w:rFonts w:cs="Arial"/>
        </w:rPr>
        <w:lastRenderedPageBreak/>
        <w:t xml:space="preserve">Wydzielono 11 regionów, które uszeregowano według przydatności dla energetyki słonecznej </w:t>
      </w:r>
    </w:p>
    <w:p w14:paraId="037E3935" w14:textId="77777777" w:rsidR="008F3CF9" w:rsidRPr="004D091D" w:rsidRDefault="008F3CF9" w:rsidP="008F3CF9">
      <w:pPr>
        <w:jc w:val="center"/>
        <w:rPr>
          <w:rFonts w:cs="Arial"/>
        </w:rPr>
      </w:pPr>
      <w:r w:rsidRPr="004D091D">
        <w:rPr>
          <w:rFonts w:cs="Arial"/>
          <w:noProof/>
          <w:lang w:eastAsia="pl-PL"/>
        </w:rPr>
        <w:drawing>
          <wp:inline distT="0" distB="0" distL="0" distR="0" wp14:anchorId="17AED7EA" wp14:editId="299DDF7C">
            <wp:extent cx="2828925" cy="2590800"/>
            <wp:effectExtent l="0" t="0" r="9525" b="0"/>
            <wp:docPr id="7" name="Obraz 7" descr="http://www.solis.pl/var/solis/storage/images/pliki_do_ci_gni_cia/baza_wiedzy/publikacje_i_artyku_y/regiony_nas_onecznienia/1251-2-pol-PL/regiony_nasonecznieni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is.pl/var/solis/storage/images/pliki_do_ci_gni_cia/baza_wiedzy/publikacje_i_artyku_y/regiony_nas_onecznienia/1251-2-pol-PL/regiony_nasonecznienia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590800"/>
                    </a:xfrm>
                    <a:prstGeom prst="rect">
                      <a:avLst/>
                    </a:prstGeom>
                    <a:noFill/>
                    <a:ln>
                      <a:noFill/>
                    </a:ln>
                  </pic:spPr>
                </pic:pic>
              </a:graphicData>
            </a:graphic>
          </wp:inline>
        </w:drawing>
      </w:r>
    </w:p>
    <w:p w14:paraId="1C6552B0" w14:textId="77777777" w:rsidR="008F3CF9" w:rsidRPr="004D091D" w:rsidRDefault="008F3CF9" w:rsidP="008F3CF9">
      <w:pPr>
        <w:rPr>
          <w:rFonts w:cs="Arial"/>
          <w:sz w:val="16"/>
          <w:szCs w:val="16"/>
        </w:rPr>
      </w:pPr>
      <w:r w:rsidRPr="004D091D">
        <w:rPr>
          <w:rFonts w:cs="Arial"/>
          <w:sz w:val="16"/>
          <w:szCs w:val="16"/>
        </w:rPr>
        <w:t xml:space="preserve">Rys. 1 Regiony helioenergetyczne Polski (za dr Janusz </w:t>
      </w:r>
      <w:proofErr w:type="spellStart"/>
      <w:r w:rsidRPr="004D091D">
        <w:rPr>
          <w:rFonts w:cs="Arial"/>
          <w:sz w:val="16"/>
          <w:szCs w:val="16"/>
        </w:rPr>
        <w:t>Podogrockim</w:t>
      </w:r>
      <w:proofErr w:type="spellEnd"/>
      <w:r w:rsidRPr="004D091D">
        <w:rPr>
          <w:rFonts w:cs="Arial"/>
          <w:sz w:val="16"/>
          <w:szCs w:val="16"/>
        </w:rPr>
        <w:t xml:space="preserve"> Zespół Aktynometrii Instytut Meteorologii i Gospodarki Wodnej)</w:t>
      </w:r>
    </w:p>
    <w:p w14:paraId="7621F8C2" w14:textId="77777777" w:rsidR="00945BE2" w:rsidRPr="004D091D" w:rsidRDefault="00B400C5" w:rsidP="00945BE2">
      <w:pPr>
        <w:rPr>
          <w:rFonts w:cs="Arial"/>
        </w:rPr>
      </w:pPr>
      <w:r w:rsidRPr="004D091D">
        <w:rPr>
          <w:rFonts w:cs="Arial"/>
        </w:rPr>
        <w:t>Ze względu na potencjalną energię użyteczną całe województwo warmińsko-mazurskie znajduje się w rejonie trzecim, gdzie roczne sumy promieniowania słonecznego układają się na poziomie 900-950 kWh/m</w:t>
      </w:r>
      <w:r w:rsidRPr="004D091D">
        <w:rPr>
          <w:rFonts w:cs="Arial"/>
          <w:vertAlign w:val="superscript"/>
        </w:rPr>
        <w:t>2</w:t>
      </w:r>
      <w:r w:rsidRPr="004D091D">
        <w:rPr>
          <w:rFonts w:cs="Arial"/>
        </w:rPr>
        <w:t>. Jest to wielkość charakterystyczna dla większości obszaru naszego kraju. Roczne promieniowanie całkowite na obszarze całego województwa warmińsko-mazurskiego rozkłada się równomiernie i mieści się w przedziale 3600-3700 MJ/m</w:t>
      </w:r>
      <w:r w:rsidRPr="004D091D">
        <w:rPr>
          <w:rFonts w:cs="Arial"/>
          <w:vertAlign w:val="superscript"/>
        </w:rPr>
        <w:t>2</w:t>
      </w:r>
      <w:r w:rsidRPr="004D091D">
        <w:rPr>
          <w:rFonts w:cs="Arial"/>
        </w:rPr>
        <w:t>, za wyjątkiem krańców wschodnich</w:t>
      </w:r>
      <w:r w:rsidR="004D091D" w:rsidRPr="004D091D">
        <w:rPr>
          <w:rFonts w:cs="Arial"/>
        </w:rPr>
        <w:t>,</w:t>
      </w:r>
      <w:r w:rsidRPr="004D091D">
        <w:rPr>
          <w:rFonts w:cs="Arial"/>
        </w:rPr>
        <w:t xml:space="preserve"> gdzie wartość ta nie przekracza 3600 MJ/m</w:t>
      </w:r>
      <w:r w:rsidRPr="004D091D">
        <w:rPr>
          <w:rFonts w:cs="Arial"/>
          <w:vertAlign w:val="superscript"/>
        </w:rPr>
        <w:t>2</w:t>
      </w:r>
      <w:r w:rsidRPr="004D091D">
        <w:rPr>
          <w:rFonts w:cs="Arial"/>
        </w:rPr>
        <w:t xml:space="preserve">. </w:t>
      </w:r>
    </w:p>
    <w:p w14:paraId="10512DFB" w14:textId="77777777" w:rsidR="00BF4C45" w:rsidRPr="004D091D" w:rsidRDefault="00BF4C45" w:rsidP="0025774A">
      <w:pPr>
        <w:rPr>
          <w:rFonts w:cs="Arial"/>
        </w:rPr>
      </w:pPr>
      <w:r w:rsidRPr="004D091D">
        <w:rPr>
          <w:rFonts w:cs="Arial"/>
        </w:rPr>
        <w:t>Analiza aktualnej sytuacji dokonana na potrzeby tworzonego Studium Wykonalności pozwoliła na zdiagnozowanie najistotniejszych potrzeb i problemów Wnioskodawcy i</w:t>
      </w:r>
      <w:r w:rsidR="004D091D" w:rsidRPr="004D091D">
        <w:rPr>
          <w:rFonts w:cs="Arial"/>
        </w:rPr>
        <w:t> </w:t>
      </w:r>
      <w:r w:rsidRPr="004D091D">
        <w:rPr>
          <w:rFonts w:cs="Arial"/>
        </w:rPr>
        <w:t>interesariuszy. Istotnym problemem występującym na obszarze objętym projektem jest zły stan infrastruktury wytwarzającej energię oraz niski udział procentowy w ogólnej produkcji energii pochodzącej z odnawialnych źródeł. Taki stan rzeczy ma bezpośredni wpływ na</w:t>
      </w:r>
      <w:r w:rsidR="004D091D" w:rsidRPr="004D091D">
        <w:rPr>
          <w:rFonts w:cs="Arial"/>
        </w:rPr>
        <w:t> </w:t>
      </w:r>
      <w:r w:rsidRPr="004D091D">
        <w:rPr>
          <w:rFonts w:cs="Arial"/>
        </w:rPr>
        <w:t xml:space="preserve">stopień zanieczyszczenia środowiska. </w:t>
      </w:r>
    </w:p>
    <w:p w14:paraId="155DA145" w14:textId="77777777" w:rsidR="00BF4C45" w:rsidRPr="004D091D" w:rsidRDefault="00BF4C45" w:rsidP="000D74CA">
      <w:pPr>
        <w:spacing w:after="0"/>
        <w:rPr>
          <w:rFonts w:cs="Arial"/>
        </w:rPr>
      </w:pPr>
      <w:r w:rsidRPr="004D091D">
        <w:rPr>
          <w:rFonts w:cs="Arial"/>
        </w:rPr>
        <w:t xml:space="preserve">Przedmiotowy projekt </w:t>
      </w:r>
      <w:r w:rsidR="00504EDC" w:rsidRPr="004D091D">
        <w:rPr>
          <w:rFonts w:cs="Arial"/>
        </w:rPr>
        <w:t xml:space="preserve">obejmujący budowę instalacji fotowoltaicznych </w:t>
      </w:r>
      <w:r w:rsidRPr="004D091D">
        <w:rPr>
          <w:rFonts w:cs="Arial"/>
        </w:rPr>
        <w:t xml:space="preserve">realizowany będzie </w:t>
      </w:r>
      <w:r w:rsidR="00504EDC" w:rsidRPr="004D091D">
        <w:rPr>
          <w:rFonts w:cs="Arial"/>
        </w:rPr>
        <w:t>w</w:t>
      </w:r>
      <w:r w:rsidR="004D091D" w:rsidRPr="004D091D">
        <w:rPr>
          <w:rFonts w:cs="Arial"/>
        </w:rPr>
        <w:t> </w:t>
      </w:r>
      <w:r w:rsidR="00504EDC" w:rsidRPr="004D091D">
        <w:rPr>
          <w:rFonts w:cs="Arial"/>
        </w:rPr>
        <w:t>obiektach użyteczności publicznej, których właścicielem jest Gmina Piecki:</w:t>
      </w:r>
    </w:p>
    <w:p w14:paraId="4400988D"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Urząd Gminy Piecki; ul. Zwycięstwa 34 w Pieckach - powiat mrągowski, gmina Piecki, obręb Piecki nr dz. 643/23, nr KW OL1M/00012401/9;</w:t>
      </w:r>
    </w:p>
    <w:p w14:paraId="65E933CF"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Gminny Ośrodek Pomocy Społecznej w Pieckach, ul. Zwycięstwa 35, Piecki - powiat mrągowski, gmina Piecki, obręb Piecki nr dz. 104/3, nr KW OL1M/00012379/5;</w:t>
      </w:r>
    </w:p>
    <w:p w14:paraId="3E757D31"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Pieckach; ul. Zwycięstwa 23, Piecki - powiat mrągowski, gmina Piecki, obręb Piecki nr dz. 148/1, nr KW OL1M/00039934/9;</w:t>
      </w:r>
    </w:p>
    <w:p w14:paraId="3C509758"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Nawiadach; Nawiady 31 - powiat mrągowski, gmina Piecki, obręb Nawiady nr dz. 72/2, nr KW OL1M/00039935/6;</w:t>
      </w:r>
    </w:p>
    <w:p w14:paraId="7ACADCF0" w14:textId="77777777" w:rsidR="000D74CA" w:rsidRPr="000D74CA" w:rsidRDefault="000D74CA" w:rsidP="000D74CA">
      <w:pPr>
        <w:pStyle w:val="Akapitzlist"/>
        <w:numPr>
          <w:ilvl w:val="0"/>
          <w:numId w:val="51"/>
        </w:numPr>
        <w:spacing w:after="0"/>
        <w:ind w:left="357" w:hanging="357"/>
        <w:rPr>
          <w:rFonts w:ascii="Arial" w:hAnsi="Arial" w:cs="Arial"/>
          <w:color w:val="auto"/>
        </w:rPr>
      </w:pPr>
      <w:r w:rsidRPr="000D74CA">
        <w:rPr>
          <w:rFonts w:ascii="Arial" w:hAnsi="Arial" w:cs="Arial"/>
          <w:color w:val="auto"/>
        </w:rPr>
        <w:t>obiekt: Gminny Ośrodek Kultury Sportu i Rekreacji Pegaz w Pieckach; ul. Zwycięstwa 6; Piecki - powiat mrągowski, gmina Piecki, obręb Piecki nr dz. 337/10, nr KW OL1M/00012397/7;</w:t>
      </w:r>
    </w:p>
    <w:p w14:paraId="538AD873" w14:textId="77777777" w:rsidR="0025774A" w:rsidRPr="004D091D" w:rsidRDefault="0025774A" w:rsidP="0025774A">
      <w:pPr>
        <w:rPr>
          <w:rFonts w:cs="Arial"/>
          <w:b/>
        </w:rPr>
      </w:pPr>
      <w:r w:rsidRPr="004D091D">
        <w:rPr>
          <w:rFonts w:cs="Arial"/>
          <w:b/>
        </w:rPr>
        <w:t>Analiza problemów i wpływ na interesariuszy</w:t>
      </w:r>
    </w:p>
    <w:p w14:paraId="109E97F6" w14:textId="77777777" w:rsidR="0025774A" w:rsidRPr="004D091D" w:rsidRDefault="0025774A" w:rsidP="0025774A">
      <w:pPr>
        <w:rPr>
          <w:rFonts w:cs="Arial"/>
        </w:rPr>
      </w:pPr>
      <w:r w:rsidRPr="004D091D">
        <w:rPr>
          <w:rFonts w:cs="Arial"/>
        </w:rPr>
        <w:t>Interesariuszami projektu są:</w:t>
      </w:r>
    </w:p>
    <w:p w14:paraId="2F38663A" w14:textId="77777777" w:rsidR="004711ED" w:rsidRPr="004D091D" w:rsidRDefault="0025774A" w:rsidP="00686D86">
      <w:pPr>
        <w:pStyle w:val="Akapitzlist"/>
        <w:numPr>
          <w:ilvl w:val="0"/>
          <w:numId w:val="23"/>
        </w:numPr>
        <w:rPr>
          <w:rFonts w:ascii="Arial" w:hAnsi="Arial" w:cs="Arial"/>
          <w:color w:val="auto"/>
        </w:rPr>
      </w:pPr>
      <w:r w:rsidRPr="004D091D">
        <w:rPr>
          <w:rFonts w:ascii="Arial" w:hAnsi="Arial" w:cs="Arial"/>
          <w:color w:val="auto"/>
        </w:rPr>
        <w:t>Wnioskodawca;</w:t>
      </w:r>
    </w:p>
    <w:p w14:paraId="21B678D8" w14:textId="77777777" w:rsidR="006A2763" w:rsidRPr="004D091D" w:rsidRDefault="006A2763" w:rsidP="00686D86">
      <w:pPr>
        <w:pStyle w:val="Akapitzlist"/>
        <w:numPr>
          <w:ilvl w:val="0"/>
          <w:numId w:val="23"/>
        </w:numPr>
        <w:rPr>
          <w:rFonts w:ascii="Arial" w:hAnsi="Arial" w:cs="Arial"/>
          <w:color w:val="auto"/>
        </w:rPr>
      </w:pPr>
      <w:r w:rsidRPr="004D091D">
        <w:rPr>
          <w:rFonts w:ascii="Arial" w:hAnsi="Arial" w:cs="Arial"/>
          <w:color w:val="auto"/>
        </w:rPr>
        <w:t>Użytkownicy obiektów użyteczności publicznej;</w:t>
      </w:r>
    </w:p>
    <w:p w14:paraId="7046ABAA" w14:textId="77777777" w:rsidR="004711ED" w:rsidRPr="004D091D" w:rsidRDefault="004711ED" w:rsidP="00686D86">
      <w:pPr>
        <w:pStyle w:val="Akapitzlist"/>
        <w:numPr>
          <w:ilvl w:val="0"/>
          <w:numId w:val="23"/>
        </w:numPr>
        <w:rPr>
          <w:rFonts w:ascii="Arial" w:hAnsi="Arial" w:cs="Arial"/>
          <w:color w:val="auto"/>
        </w:rPr>
      </w:pPr>
      <w:r w:rsidRPr="004D091D">
        <w:rPr>
          <w:rFonts w:ascii="Arial" w:hAnsi="Arial" w:cs="Arial"/>
          <w:color w:val="auto"/>
        </w:rPr>
        <w:t xml:space="preserve">mieszkańcy gminy i powiatu; </w:t>
      </w:r>
    </w:p>
    <w:p w14:paraId="6234979C" w14:textId="77777777" w:rsidR="004711ED" w:rsidRPr="004D091D" w:rsidRDefault="004711ED" w:rsidP="00686D86">
      <w:pPr>
        <w:pStyle w:val="Akapitzlist"/>
        <w:numPr>
          <w:ilvl w:val="0"/>
          <w:numId w:val="23"/>
        </w:numPr>
        <w:rPr>
          <w:rFonts w:ascii="Arial" w:hAnsi="Arial" w:cs="Arial"/>
          <w:color w:val="auto"/>
        </w:rPr>
      </w:pPr>
      <w:r w:rsidRPr="004D091D">
        <w:rPr>
          <w:rFonts w:ascii="Arial" w:hAnsi="Arial" w:cs="Arial"/>
          <w:color w:val="auto"/>
        </w:rPr>
        <w:t>turyści odwiedzający gminę i region.</w:t>
      </w:r>
    </w:p>
    <w:p w14:paraId="16A92972" w14:textId="77777777" w:rsidR="0025774A" w:rsidRPr="004D091D" w:rsidRDefault="0025774A" w:rsidP="0025774A">
      <w:pPr>
        <w:spacing w:after="0"/>
        <w:rPr>
          <w:rFonts w:cs="Arial"/>
        </w:rPr>
      </w:pPr>
      <w:r w:rsidRPr="004D091D">
        <w:rPr>
          <w:rFonts w:cs="Arial"/>
        </w:rPr>
        <w:lastRenderedPageBreak/>
        <w:t>Na podstawie doświadczeń własnych Wnioskodawcy oraz konsultacji z interesariuszami określono problemy i potrzeby środowiskowo-społeczno-gospodarcze odczuwalne przez interesariuszy.</w:t>
      </w:r>
    </w:p>
    <w:p w14:paraId="72A7B1DC" w14:textId="77777777" w:rsidR="00E27CEA" w:rsidRPr="004D091D" w:rsidRDefault="0025774A" w:rsidP="00E27CEA">
      <w:pPr>
        <w:spacing w:after="0"/>
        <w:jc w:val="left"/>
        <w:rPr>
          <w:rFonts w:cs="Arial"/>
        </w:rPr>
      </w:pPr>
      <w:r w:rsidRPr="004D091D">
        <w:rPr>
          <w:rFonts w:cs="Arial"/>
          <w:noProof/>
          <w:lang w:eastAsia="pl-PL"/>
        </w:rPr>
        <mc:AlternateContent>
          <mc:Choice Requires="wps">
            <w:drawing>
              <wp:anchor distT="0" distB="0" distL="114300" distR="114300" simplePos="0" relativeHeight="251659264" behindDoc="1" locked="0" layoutInCell="1" allowOverlap="1" wp14:anchorId="289369B8" wp14:editId="3A4B913C">
                <wp:simplePos x="0" y="0"/>
                <wp:positionH relativeFrom="margin">
                  <wp:align>center</wp:align>
                </wp:positionH>
                <wp:positionV relativeFrom="paragraph">
                  <wp:posOffset>186690</wp:posOffset>
                </wp:positionV>
                <wp:extent cx="6020435" cy="2966085"/>
                <wp:effectExtent l="12700" t="12700" r="12065" b="18415"/>
                <wp:wrapTopAndBottom/>
                <wp:docPr id="4" name="Zaokrąglony 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435" cy="2966085"/>
                        </a:xfrm>
                        <a:prstGeom prst="roundRect">
                          <a:avLst>
                            <a:gd name="adj" fmla="val 16667"/>
                          </a:avLst>
                        </a:prstGeom>
                        <a:solidFill>
                          <a:schemeClr val="accent3">
                            <a:lumMod val="60000"/>
                            <a:lumOff val="40000"/>
                          </a:schemeClr>
                        </a:solidFill>
                        <a:ln w="25560">
                          <a:solidFill>
                            <a:srgbClr val="3A5F8B"/>
                          </a:solidFill>
                          <a:round/>
                        </a:ln>
                      </wps:spPr>
                      <wps:style>
                        <a:lnRef idx="0">
                          <a:scrgbClr r="0" g="0" b="0"/>
                        </a:lnRef>
                        <a:fillRef idx="0">
                          <a:scrgbClr r="0" g="0" b="0"/>
                        </a:fillRef>
                        <a:effectRef idx="0">
                          <a:scrgbClr r="0" g="0" b="0"/>
                        </a:effectRef>
                        <a:fontRef idx="minor"/>
                      </wps:style>
                      <wps:txbx>
                        <w:txbxContent>
                          <w:p w14:paraId="4B3026F6" w14:textId="77777777" w:rsidR="000D74CA" w:rsidRPr="004D091D" w:rsidRDefault="000D74CA" w:rsidP="0025774A">
                            <w:pPr>
                              <w:rPr>
                                <w:rFonts w:cs="Arial"/>
                                <w:b/>
                                <w:szCs w:val="22"/>
                              </w:rPr>
                            </w:pPr>
                            <w:r w:rsidRPr="004D091D">
                              <w:rPr>
                                <w:rFonts w:cs="Arial"/>
                                <w:b/>
                                <w:szCs w:val="22"/>
                              </w:rPr>
                              <w:t>Problemy:</w:t>
                            </w:r>
                          </w:p>
                          <w:p w14:paraId="11537A0C"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udział w zanieczyszczaniu środowiska naturalnego regionu,</w:t>
                            </w:r>
                          </w:p>
                          <w:p w14:paraId="4A7DC732"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emisja zanieczyszczeń poprzez stosowanie często przestarzałych i nieprzyjaznych środowisku technologii w regionie w zakresie wytwarzania energii,</w:t>
                            </w:r>
                          </w:p>
                          <w:p w14:paraId="564FA2C7"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wykorzystywania energochłonnych, wyczerpywalnych źródeł podczas procesu wytwarzania energii w regionie,</w:t>
                            </w:r>
                          </w:p>
                          <w:p w14:paraId="48248F6C"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niski poziom lokalnego bezpieczeństwa energetycznego,</w:t>
                            </w:r>
                          </w:p>
                          <w:p w14:paraId="3D9F07FD"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niewielka świadomość mieszkańców w zakresie możliwości oszczędzania i pozyskiwania energii z różnych źródeł,</w:t>
                            </w:r>
                          </w:p>
                          <w:p w14:paraId="19024204"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konieczność wywiązania się przez Polskę z unijnych zobowiązań do wzrost udziału OZE w finalnym zużyciu energii,</w:t>
                            </w:r>
                          </w:p>
                          <w:p w14:paraId="06AB4369" w14:textId="77777777" w:rsidR="000D74CA" w:rsidRPr="004D091D" w:rsidRDefault="000D74CA" w:rsidP="004D091D">
                            <w:pPr>
                              <w:pStyle w:val="Akapitzlist"/>
                              <w:numPr>
                                <w:ilvl w:val="0"/>
                                <w:numId w:val="21"/>
                              </w:numPr>
                              <w:rPr>
                                <w:rFonts w:ascii="Arial" w:hAnsi="Arial" w:cs="Arial"/>
                                <w:color w:val="auto"/>
                                <w:szCs w:val="22"/>
                              </w:rPr>
                            </w:pPr>
                            <w:r w:rsidRPr="004D091D">
                              <w:rPr>
                                <w:rFonts w:ascii="Arial" w:hAnsi="Arial" w:cs="Arial"/>
                                <w:color w:val="auto"/>
                                <w:szCs w:val="22"/>
                              </w:rPr>
                              <w:t>wysokie koszty energii elektrycznej ponoszone przez Gminę;</w:t>
                            </w:r>
                          </w:p>
                          <w:p w14:paraId="7345D035"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 xml:space="preserve">wysokie koszty ponoszone na opłaty za energię elektryczną w objętych projektem budynkach. </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9369B8" id="Zaokrąglony prostokąt 10" o:spid="_x0000_s1026" style="position:absolute;margin-left:0;margin-top:14.7pt;width:474.05pt;height:233.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" fillcolor="#c2d69b [1942]" strokecolor="#3a5f8b" strokeweight=".71mm">
                <v:path arrowok="t"/>
                <v:textbox>
                  <w:txbxContent>
                    <w:p w14:paraId="4B3026F6" w14:textId="77777777" w:rsidR="000D74CA" w:rsidRPr="004D091D" w:rsidRDefault="000D74CA" w:rsidP="0025774A">
                      <w:pPr>
                        <w:rPr>
                          <w:rFonts w:cs="Arial"/>
                          <w:b/>
                          <w:szCs w:val="22"/>
                        </w:rPr>
                      </w:pPr>
                      <w:r w:rsidRPr="004D091D">
                        <w:rPr>
                          <w:rFonts w:cs="Arial"/>
                          <w:b/>
                          <w:szCs w:val="22"/>
                        </w:rPr>
                        <w:t>Problemy:</w:t>
                      </w:r>
                    </w:p>
                    <w:p w14:paraId="11537A0C"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udział w zanieczyszczaniu środowiska naturalnego regionu,</w:t>
                      </w:r>
                    </w:p>
                    <w:p w14:paraId="4A7DC732"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emisja zanieczyszczeń poprzez stosowanie często przestarzałych i nieprzyjaznych środowisku technologii w regionie w zakresie wytwarzania energii,</w:t>
                      </w:r>
                    </w:p>
                    <w:p w14:paraId="564FA2C7"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wykorzystywania energochłonnych, wyczerpywalnych źródeł podczas procesu wytwarzania energii w regionie,</w:t>
                      </w:r>
                    </w:p>
                    <w:p w14:paraId="48248F6C"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niski poziom lokalnego bezpieczeństwa energetycznego,</w:t>
                      </w:r>
                    </w:p>
                    <w:p w14:paraId="3D9F07FD"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niewielka świadomość mieszkańców w zakresie możliwości oszczędzania i pozyskiwania energii z różnych źródeł,</w:t>
                      </w:r>
                    </w:p>
                    <w:p w14:paraId="19024204"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konieczność wywiązania się przez Polskę z unijnych zobowiązań do wzrost udziału OZE w finalnym zużyciu energii,</w:t>
                      </w:r>
                    </w:p>
                    <w:p w14:paraId="06AB4369" w14:textId="77777777" w:rsidR="000D74CA" w:rsidRPr="004D091D" w:rsidRDefault="000D74CA" w:rsidP="004D091D">
                      <w:pPr>
                        <w:pStyle w:val="Akapitzlist"/>
                        <w:numPr>
                          <w:ilvl w:val="0"/>
                          <w:numId w:val="21"/>
                        </w:numPr>
                        <w:rPr>
                          <w:rFonts w:ascii="Arial" w:hAnsi="Arial" w:cs="Arial"/>
                          <w:color w:val="auto"/>
                          <w:szCs w:val="22"/>
                        </w:rPr>
                      </w:pPr>
                      <w:r w:rsidRPr="004D091D">
                        <w:rPr>
                          <w:rFonts w:ascii="Arial" w:hAnsi="Arial" w:cs="Arial"/>
                          <w:color w:val="auto"/>
                          <w:szCs w:val="22"/>
                        </w:rPr>
                        <w:t>wysokie koszty energii elektrycznej ponoszone przez Gminę;</w:t>
                      </w:r>
                    </w:p>
                    <w:p w14:paraId="7345D035" w14:textId="77777777" w:rsidR="000D74CA" w:rsidRPr="004D091D" w:rsidRDefault="000D74CA" w:rsidP="00686D86">
                      <w:pPr>
                        <w:pStyle w:val="Akapitzlist"/>
                        <w:numPr>
                          <w:ilvl w:val="0"/>
                          <w:numId w:val="21"/>
                        </w:numPr>
                        <w:rPr>
                          <w:rFonts w:ascii="Arial" w:hAnsi="Arial" w:cs="Arial"/>
                          <w:color w:val="auto"/>
                          <w:szCs w:val="22"/>
                        </w:rPr>
                      </w:pPr>
                      <w:r w:rsidRPr="004D091D">
                        <w:rPr>
                          <w:rFonts w:ascii="Arial" w:hAnsi="Arial" w:cs="Arial"/>
                          <w:color w:val="auto"/>
                          <w:szCs w:val="22"/>
                        </w:rPr>
                        <w:t xml:space="preserve">wysokie koszty ponoszone na opłaty za energię elektryczną w objętych projektem budynkach. </w:t>
                      </w:r>
                    </w:p>
                  </w:txbxContent>
                </v:textbox>
                <w10:wrap type="topAndBottom" anchorx="margin"/>
              </v:roundrect>
            </w:pict>
          </mc:Fallback>
        </mc:AlternateContent>
      </w:r>
    </w:p>
    <w:p w14:paraId="265F2EA6" w14:textId="77777777" w:rsidR="00E27CEA" w:rsidRPr="004D091D" w:rsidRDefault="00E27CEA" w:rsidP="0025774A">
      <w:pPr>
        <w:rPr>
          <w:rFonts w:cs="Arial"/>
        </w:rPr>
      </w:pPr>
    </w:p>
    <w:p w14:paraId="2C8D552C" w14:textId="77777777" w:rsidR="00E27CEA" w:rsidRPr="004D091D" w:rsidRDefault="0025774A" w:rsidP="0025774A">
      <w:pPr>
        <w:rPr>
          <w:rFonts w:cs="Arial"/>
        </w:rPr>
      </w:pPr>
      <w:r w:rsidRPr="004D091D">
        <w:rPr>
          <w:rFonts w:cs="Arial"/>
        </w:rPr>
        <w:t>Obecnie potrzeby interesariuszy nie są zaspokajane. Wnioskodawca realizując projekt ma możliwość rozwiązać stwierdzone problemy i odpowiedzieć na wszystkie potrzeby interesariuszy.</w:t>
      </w:r>
    </w:p>
    <w:p w14:paraId="45093BAC" w14:textId="77777777" w:rsidR="00E27CEA" w:rsidRPr="004D091D" w:rsidRDefault="007204DD" w:rsidP="0025774A">
      <w:pPr>
        <w:rPr>
          <w:rFonts w:cs="Arial"/>
        </w:rPr>
      </w:pPr>
      <w:r w:rsidRPr="004D091D">
        <w:rPr>
          <w:rFonts w:cs="Arial"/>
          <w:noProof/>
          <w:lang w:eastAsia="pl-PL"/>
        </w:rPr>
        <mc:AlternateContent>
          <mc:Choice Requires="wps">
            <w:drawing>
              <wp:anchor distT="0" distB="0" distL="114300" distR="114300" simplePos="0" relativeHeight="251657216" behindDoc="1" locked="0" layoutInCell="1" allowOverlap="1" wp14:anchorId="000F7907" wp14:editId="6CA2A6EE">
                <wp:simplePos x="0" y="0"/>
                <wp:positionH relativeFrom="margin">
                  <wp:align>center</wp:align>
                </wp:positionH>
                <wp:positionV relativeFrom="paragraph">
                  <wp:posOffset>125095</wp:posOffset>
                </wp:positionV>
                <wp:extent cx="6020435" cy="2190750"/>
                <wp:effectExtent l="12700" t="12700" r="12065" b="19050"/>
                <wp:wrapTopAndBottom/>
                <wp:docPr id="1" name="Zaokrąglony 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435" cy="2190750"/>
                        </a:xfrm>
                        <a:prstGeom prst="roundRect">
                          <a:avLst>
                            <a:gd name="adj" fmla="val 16667"/>
                          </a:avLst>
                        </a:prstGeom>
                        <a:solidFill>
                          <a:schemeClr val="accent3">
                            <a:lumMod val="60000"/>
                            <a:lumOff val="40000"/>
                          </a:schemeClr>
                        </a:solidFill>
                        <a:ln w="25560">
                          <a:solidFill>
                            <a:srgbClr val="3A5F8B"/>
                          </a:solidFill>
                          <a:round/>
                        </a:ln>
                      </wps:spPr>
                      <wps:style>
                        <a:lnRef idx="0">
                          <a:scrgbClr r="0" g="0" b="0"/>
                        </a:lnRef>
                        <a:fillRef idx="0">
                          <a:scrgbClr r="0" g="0" b="0"/>
                        </a:fillRef>
                        <a:effectRef idx="0">
                          <a:scrgbClr r="0" g="0" b="0"/>
                        </a:effectRef>
                        <a:fontRef idx="minor"/>
                      </wps:style>
                      <wps:txbx>
                        <w:txbxContent>
                          <w:p w14:paraId="4A16D4DE" w14:textId="77777777" w:rsidR="000D74CA" w:rsidRPr="004D091D" w:rsidRDefault="000D74CA" w:rsidP="0025774A">
                            <w:pPr>
                              <w:tabs>
                                <w:tab w:val="left" w:pos="1074"/>
                              </w:tabs>
                              <w:suppressAutoHyphens/>
                              <w:spacing w:before="60" w:after="0"/>
                              <w:ind w:right="62"/>
                              <w:jc w:val="left"/>
                              <w:rPr>
                                <w:rFonts w:eastAsia="Calibri" w:cs="Arial"/>
                                <w:b/>
                                <w:bCs/>
                                <w:iCs/>
                                <w:szCs w:val="22"/>
                                <w:lang w:eastAsia="zh-CN" w:bidi="hi-IN"/>
                              </w:rPr>
                            </w:pPr>
                            <w:r w:rsidRPr="004D091D">
                              <w:rPr>
                                <w:rFonts w:eastAsia="Calibri" w:cs="Arial"/>
                                <w:b/>
                                <w:bCs/>
                                <w:iCs/>
                                <w:szCs w:val="22"/>
                                <w:lang w:eastAsia="zh-CN" w:bidi="hi-IN"/>
                              </w:rPr>
                              <w:t xml:space="preserve">Potrzeby: </w:t>
                            </w:r>
                          </w:p>
                          <w:p w14:paraId="68F12E66" w14:textId="77777777" w:rsidR="000D74CA" w:rsidRPr="004D091D" w:rsidRDefault="000D74CA" w:rsidP="00686D86">
                            <w:pPr>
                              <w:numPr>
                                <w:ilvl w:val="0"/>
                                <w:numId w:val="22"/>
                              </w:numPr>
                              <w:tabs>
                                <w:tab w:val="left" w:pos="1074"/>
                              </w:tabs>
                              <w:suppressAutoHyphens/>
                              <w:spacing w:after="0"/>
                              <w:ind w:left="714" w:right="62" w:hanging="357"/>
                              <w:rPr>
                                <w:rFonts w:cs="Arial"/>
                                <w:szCs w:val="22"/>
                                <w:lang w:eastAsia="pl-PL" w:bidi="hi-IN"/>
                              </w:rPr>
                            </w:pPr>
                            <w:r w:rsidRPr="004D091D">
                              <w:rPr>
                                <w:rFonts w:cs="Arial"/>
                                <w:szCs w:val="22"/>
                                <w:lang w:eastAsia="pl-PL" w:bidi="hi-IN"/>
                              </w:rPr>
                              <w:t>zmniejszenie emisji gazów cieplarnianych i innych zanieczyszczeń do atmosfery,</w:t>
                            </w:r>
                          </w:p>
                          <w:p w14:paraId="078DF286"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zmniejszenie zapotrzebowania na energię pierwotną,</w:t>
                            </w:r>
                          </w:p>
                          <w:p w14:paraId="6B9DAEA2"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wykorzystania lokalnych zasobów energii odnawialnej,</w:t>
                            </w:r>
                          </w:p>
                          <w:p w14:paraId="1B416049"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poprawa lokalnego bezpieczeństwa energetycznego oraz zmniejszenie zależności od paliw kopalnych,</w:t>
                            </w:r>
                          </w:p>
                          <w:p w14:paraId="3617857F"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udziału energii odnawialnej w bilansie energetycznym regionu i kraju,</w:t>
                            </w:r>
                          </w:p>
                          <w:p w14:paraId="3F691CB9" w14:textId="77777777" w:rsidR="000D74CA" w:rsidRPr="004D091D" w:rsidRDefault="000D74CA" w:rsidP="004D091D">
                            <w:pPr>
                              <w:numPr>
                                <w:ilvl w:val="0"/>
                                <w:numId w:val="22"/>
                              </w:numPr>
                              <w:tabs>
                                <w:tab w:val="left" w:pos="1074"/>
                              </w:tabs>
                              <w:suppressAutoHyphens/>
                              <w:spacing w:after="0"/>
                              <w:ind w:right="62"/>
                              <w:rPr>
                                <w:rFonts w:cs="Arial"/>
                                <w:szCs w:val="22"/>
                                <w:lang w:eastAsia="pl-PL" w:bidi="hi-IN"/>
                              </w:rPr>
                            </w:pPr>
                            <w:r w:rsidRPr="004D091D">
                              <w:rPr>
                                <w:rFonts w:cs="Arial"/>
                                <w:szCs w:val="22"/>
                                <w:lang w:eastAsia="pl-PL" w:bidi="hi-IN"/>
                              </w:rPr>
                              <w:t>zmniejszenie kosztów zużycia energii elektrycznej przez Gminę,</w:t>
                            </w:r>
                          </w:p>
                          <w:p w14:paraId="3E7FB8E7"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obniżenie kosztów Wnioskodawcy,</w:t>
                            </w:r>
                          </w:p>
                          <w:p w14:paraId="44E54BA3"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innowacyjności na poziomie lokalnym.</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0F7907" id="_x0000_s1027" style="position:absolute;left:0;text-align:left;margin-left:0;margin-top:9.85pt;width:474.05pt;height:1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" fillcolor="#c2d69b [1942]" strokecolor="#3a5f8b" strokeweight=".71mm">
                <v:path arrowok="t"/>
                <v:textbox>
                  <w:txbxContent>
                    <w:p w14:paraId="4A16D4DE" w14:textId="77777777" w:rsidR="000D74CA" w:rsidRPr="004D091D" w:rsidRDefault="000D74CA" w:rsidP="0025774A">
                      <w:pPr>
                        <w:tabs>
                          <w:tab w:val="left" w:pos="1074"/>
                        </w:tabs>
                        <w:suppressAutoHyphens/>
                        <w:spacing w:before="60" w:after="0"/>
                        <w:ind w:right="62"/>
                        <w:jc w:val="left"/>
                        <w:rPr>
                          <w:rFonts w:eastAsia="Calibri" w:cs="Arial"/>
                          <w:b/>
                          <w:bCs/>
                          <w:iCs/>
                          <w:szCs w:val="22"/>
                          <w:lang w:eastAsia="zh-CN" w:bidi="hi-IN"/>
                        </w:rPr>
                      </w:pPr>
                      <w:r w:rsidRPr="004D091D">
                        <w:rPr>
                          <w:rFonts w:eastAsia="Calibri" w:cs="Arial"/>
                          <w:b/>
                          <w:bCs/>
                          <w:iCs/>
                          <w:szCs w:val="22"/>
                          <w:lang w:eastAsia="zh-CN" w:bidi="hi-IN"/>
                        </w:rPr>
                        <w:t xml:space="preserve">Potrzeby: </w:t>
                      </w:r>
                    </w:p>
                    <w:p w14:paraId="68F12E66" w14:textId="77777777" w:rsidR="000D74CA" w:rsidRPr="004D091D" w:rsidRDefault="000D74CA" w:rsidP="00686D86">
                      <w:pPr>
                        <w:numPr>
                          <w:ilvl w:val="0"/>
                          <w:numId w:val="22"/>
                        </w:numPr>
                        <w:tabs>
                          <w:tab w:val="left" w:pos="1074"/>
                        </w:tabs>
                        <w:suppressAutoHyphens/>
                        <w:spacing w:after="0"/>
                        <w:ind w:left="714" w:right="62" w:hanging="357"/>
                        <w:rPr>
                          <w:rFonts w:cs="Arial"/>
                          <w:szCs w:val="22"/>
                          <w:lang w:eastAsia="pl-PL" w:bidi="hi-IN"/>
                        </w:rPr>
                      </w:pPr>
                      <w:r w:rsidRPr="004D091D">
                        <w:rPr>
                          <w:rFonts w:cs="Arial"/>
                          <w:szCs w:val="22"/>
                          <w:lang w:eastAsia="pl-PL" w:bidi="hi-IN"/>
                        </w:rPr>
                        <w:t>zmniejszenie emisji gazów cieplarnianych i innych zanieczyszczeń do atmosfery,</w:t>
                      </w:r>
                    </w:p>
                    <w:p w14:paraId="078DF286"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zmniejszenie zapotrzebowania na energię pierwotną,</w:t>
                      </w:r>
                    </w:p>
                    <w:p w14:paraId="6B9DAEA2"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wykorzystania lokalnych zasobów energii odnawialnej,</w:t>
                      </w:r>
                    </w:p>
                    <w:p w14:paraId="1B416049"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poprawa lokalnego bezpieczeństwa energetycznego oraz zmniejszenie zależności od paliw kopalnych,</w:t>
                      </w:r>
                    </w:p>
                    <w:p w14:paraId="3617857F"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udziału energii odnawialnej w bilansie energetycznym regionu i kraju,</w:t>
                      </w:r>
                    </w:p>
                    <w:p w14:paraId="3F691CB9" w14:textId="77777777" w:rsidR="000D74CA" w:rsidRPr="004D091D" w:rsidRDefault="000D74CA" w:rsidP="004D091D">
                      <w:pPr>
                        <w:numPr>
                          <w:ilvl w:val="0"/>
                          <w:numId w:val="22"/>
                        </w:numPr>
                        <w:tabs>
                          <w:tab w:val="left" w:pos="1074"/>
                        </w:tabs>
                        <w:suppressAutoHyphens/>
                        <w:spacing w:after="0"/>
                        <w:ind w:right="62"/>
                        <w:rPr>
                          <w:rFonts w:cs="Arial"/>
                          <w:szCs w:val="22"/>
                          <w:lang w:eastAsia="pl-PL" w:bidi="hi-IN"/>
                        </w:rPr>
                      </w:pPr>
                      <w:r w:rsidRPr="004D091D">
                        <w:rPr>
                          <w:rFonts w:cs="Arial"/>
                          <w:szCs w:val="22"/>
                          <w:lang w:eastAsia="pl-PL" w:bidi="hi-IN"/>
                        </w:rPr>
                        <w:t>zmniejszenie kosztów zużycia energii elektrycznej przez Gminę,</w:t>
                      </w:r>
                    </w:p>
                    <w:p w14:paraId="3E7FB8E7"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obniżenie kosztów Wnioskodawcy,</w:t>
                      </w:r>
                    </w:p>
                    <w:p w14:paraId="44E54BA3" w14:textId="77777777" w:rsidR="000D74CA" w:rsidRPr="004D091D" w:rsidRDefault="000D74CA" w:rsidP="00686D86">
                      <w:pPr>
                        <w:numPr>
                          <w:ilvl w:val="0"/>
                          <w:numId w:val="22"/>
                        </w:numPr>
                        <w:tabs>
                          <w:tab w:val="left" w:pos="1074"/>
                        </w:tabs>
                        <w:suppressAutoHyphens/>
                        <w:spacing w:after="0"/>
                        <w:ind w:left="714" w:right="62" w:hanging="357"/>
                        <w:rPr>
                          <w:rFonts w:eastAsia="Calibri" w:cs="Arial"/>
                          <w:szCs w:val="22"/>
                          <w:lang w:eastAsia="zh-CN" w:bidi="hi-IN"/>
                        </w:rPr>
                      </w:pPr>
                      <w:r w:rsidRPr="004D091D">
                        <w:rPr>
                          <w:rFonts w:eastAsia="Calibri" w:cs="Arial"/>
                          <w:szCs w:val="22"/>
                          <w:lang w:eastAsia="zh-CN" w:bidi="hi-IN"/>
                        </w:rPr>
                        <w:t>zwiększenie innowacyjności na poziomie lokalnym.</w:t>
                      </w:r>
                    </w:p>
                  </w:txbxContent>
                </v:textbox>
                <w10:wrap type="topAndBottom" anchorx="margin"/>
              </v:roundrect>
            </w:pict>
          </mc:Fallback>
        </mc:AlternateContent>
      </w:r>
    </w:p>
    <w:p w14:paraId="0E43024A" w14:textId="77777777" w:rsidR="00E27CEA" w:rsidRPr="004D091D" w:rsidRDefault="0025774A" w:rsidP="0025774A">
      <w:pPr>
        <w:rPr>
          <w:rFonts w:cs="Arial"/>
          <w:szCs w:val="22"/>
        </w:rPr>
      </w:pPr>
      <w:r w:rsidRPr="004D091D">
        <w:rPr>
          <w:rFonts w:cs="Arial"/>
        </w:rPr>
        <w:t xml:space="preserve">Realizacja projektu jest uzasadniona środowiskowo, ekonomicznie, społecznie i gospodarczo. Jest również zgodna z celami </w:t>
      </w:r>
      <w:r w:rsidR="00605B28" w:rsidRPr="004D091D">
        <w:rPr>
          <w:rFonts w:cs="Arial"/>
        </w:rPr>
        <w:t xml:space="preserve">w zakresie wykorzystania OZE na </w:t>
      </w:r>
      <w:r w:rsidRPr="004D091D">
        <w:rPr>
          <w:rFonts w:cs="Arial"/>
        </w:rPr>
        <w:t>poziomie europejskim, krajowym, regionalnym i lokalnym. Umożliwi bowiem zwiększenie udziału energii odnawialnej w bilansi</w:t>
      </w:r>
      <w:r w:rsidR="00E27CEA" w:rsidRPr="004D091D">
        <w:rPr>
          <w:rFonts w:cs="Arial"/>
        </w:rPr>
        <w:t>e energetycznym kraju i regionu oraz</w:t>
      </w:r>
      <w:r w:rsidRPr="004D091D">
        <w:rPr>
          <w:rFonts w:cs="Arial"/>
        </w:rPr>
        <w:t xml:space="preserve"> wpłynie pozytywnie na ograniczenie emisji szkodliwych g</w:t>
      </w:r>
      <w:r w:rsidR="00E27CEA" w:rsidRPr="004D091D">
        <w:rPr>
          <w:rFonts w:cs="Arial"/>
        </w:rPr>
        <w:t>azów i substancji do powietrza.</w:t>
      </w:r>
    </w:p>
    <w:p w14:paraId="3BBB8B54" w14:textId="77777777" w:rsidR="0025774A" w:rsidRPr="004D091D" w:rsidRDefault="0025774A" w:rsidP="0025774A">
      <w:pPr>
        <w:rPr>
          <w:rFonts w:cs="Arial"/>
          <w:b/>
        </w:rPr>
      </w:pPr>
    </w:p>
    <w:p w14:paraId="24DCE312" w14:textId="77777777" w:rsidR="004D091D" w:rsidRPr="004D091D" w:rsidRDefault="004D091D">
      <w:pPr>
        <w:spacing w:after="0"/>
        <w:jc w:val="left"/>
        <w:rPr>
          <w:rFonts w:cs="Arial"/>
        </w:rPr>
      </w:pPr>
      <w:r w:rsidRPr="004D091D">
        <w:rPr>
          <w:rFonts w:cs="Arial"/>
        </w:rPr>
        <w:br w:type="page"/>
      </w:r>
    </w:p>
    <w:p w14:paraId="48FFDCF1" w14:textId="77777777" w:rsidR="004D091D" w:rsidRPr="004D091D" w:rsidRDefault="004D091D" w:rsidP="0025774A">
      <w:pPr>
        <w:rPr>
          <w:rFonts w:cs="Arial"/>
        </w:rPr>
      </w:pPr>
      <w:r w:rsidRPr="004D091D">
        <w:rPr>
          <w:rFonts w:cs="Arial"/>
          <w:b/>
          <w:noProof/>
          <w:lang w:eastAsia="pl-PL"/>
        </w:rPr>
        <w:lastRenderedPageBreak/>
        <mc:AlternateContent>
          <mc:Choice Requires="wps">
            <w:drawing>
              <wp:anchor distT="0" distB="0" distL="114300" distR="114300" simplePos="0" relativeHeight="251658240" behindDoc="1" locked="0" layoutInCell="1" allowOverlap="1" wp14:anchorId="36EAEACE" wp14:editId="6D3EA924">
                <wp:simplePos x="0" y="0"/>
                <wp:positionH relativeFrom="margin">
                  <wp:align>center</wp:align>
                </wp:positionH>
                <wp:positionV relativeFrom="paragraph">
                  <wp:posOffset>109979</wp:posOffset>
                </wp:positionV>
                <wp:extent cx="6020435" cy="1040765"/>
                <wp:effectExtent l="12700" t="12700" r="12065" b="13335"/>
                <wp:wrapTopAndBottom/>
                <wp:docPr id="5" name="Zaokrąglony 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435" cy="1040765"/>
                        </a:xfrm>
                        <a:prstGeom prst="roundRect">
                          <a:avLst>
                            <a:gd name="adj" fmla="val 16667"/>
                          </a:avLst>
                        </a:prstGeom>
                        <a:solidFill>
                          <a:schemeClr val="accent3">
                            <a:lumMod val="60000"/>
                            <a:lumOff val="40000"/>
                          </a:schemeClr>
                        </a:solidFill>
                        <a:ln w="25560">
                          <a:solidFill>
                            <a:srgbClr val="3A5F8B"/>
                          </a:solidFill>
                          <a:round/>
                        </a:ln>
                      </wps:spPr>
                      <wps:style>
                        <a:lnRef idx="0">
                          <a:scrgbClr r="0" g="0" b="0"/>
                        </a:lnRef>
                        <a:fillRef idx="0">
                          <a:scrgbClr r="0" g="0" b="0"/>
                        </a:fillRef>
                        <a:effectRef idx="0">
                          <a:scrgbClr r="0" g="0" b="0"/>
                        </a:effectRef>
                        <a:fontRef idx="minor"/>
                      </wps:style>
                      <wps:txbx>
                        <w:txbxContent>
                          <w:p w14:paraId="545FA635" w14:textId="77777777" w:rsidR="000D74CA" w:rsidRPr="004D091D" w:rsidRDefault="000D74CA" w:rsidP="007204DD">
                            <w:pPr>
                              <w:pStyle w:val="Zawartoramki"/>
                              <w:spacing w:after="120"/>
                              <w:jc w:val="center"/>
                              <w:rPr>
                                <w:rFonts w:ascii="Arial" w:hAnsi="Arial" w:cs="Arial"/>
                                <w:bCs/>
                                <w:iCs/>
                                <w:szCs w:val="22"/>
                                <w:lang w:eastAsia="zh-CN" w:bidi="hi-IN"/>
                              </w:rPr>
                            </w:pPr>
                            <w:r w:rsidRPr="004D091D">
                              <w:rPr>
                                <w:rFonts w:ascii="Arial" w:hAnsi="Arial" w:cs="Arial"/>
                                <w:b/>
                                <w:szCs w:val="22"/>
                              </w:rPr>
                              <w:t xml:space="preserve">Konieczne działania: </w:t>
                            </w:r>
                            <w:r w:rsidRPr="004D091D">
                              <w:rPr>
                                <w:rFonts w:ascii="Arial" w:hAnsi="Arial" w:cs="Arial"/>
                                <w:bCs/>
                                <w:iCs/>
                                <w:szCs w:val="22"/>
                                <w:lang w:eastAsia="zh-CN" w:bidi="hi-IN"/>
                              </w:rPr>
                              <w:t xml:space="preserve">realizacja inwestycji pn.: </w:t>
                            </w:r>
                          </w:p>
                          <w:p w14:paraId="74781F3C" w14:textId="77777777" w:rsidR="000D74CA" w:rsidRPr="004D091D" w:rsidRDefault="000D74CA" w:rsidP="007204DD">
                            <w:pPr>
                              <w:pStyle w:val="Zawartoramki"/>
                              <w:spacing w:after="120"/>
                              <w:jc w:val="center"/>
                              <w:rPr>
                                <w:rFonts w:ascii="Arial" w:hAnsi="Arial" w:cs="Arial"/>
                                <w:b/>
                                <w:szCs w:val="22"/>
                              </w:rPr>
                            </w:pPr>
                            <w:r w:rsidRPr="004D091D">
                              <w:rPr>
                                <w:rFonts w:ascii="Arial" w:hAnsi="Arial" w:cs="Arial"/>
                                <w:bCs/>
                                <w:iCs/>
                                <w:szCs w:val="22"/>
                                <w:lang w:eastAsia="zh-CN" w:bidi="hi-IN"/>
                              </w:rPr>
                              <w:t>Wykorzystanie instalacji OZE w obiektach publicznych Gminy Piecki.</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EAEACE" id="_x0000_s1028" style="position:absolute;left:0;text-align:left;margin-left:0;margin-top:8.65pt;width:474.05pt;height:81.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" fillcolor="#c2d69b [1942]" strokecolor="#3a5f8b" strokeweight=".71mm">
                <v:path arrowok="t"/>
                <v:textbox>
                  <w:txbxContent>
                    <w:p w14:paraId="545FA635" w14:textId="77777777" w:rsidR="000D74CA" w:rsidRPr="004D091D" w:rsidRDefault="000D74CA" w:rsidP="007204DD">
                      <w:pPr>
                        <w:pStyle w:val="Zawartoramki"/>
                        <w:spacing w:after="120"/>
                        <w:jc w:val="center"/>
                        <w:rPr>
                          <w:rFonts w:ascii="Arial" w:hAnsi="Arial" w:cs="Arial"/>
                          <w:bCs/>
                          <w:iCs/>
                          <w:szCs w:val="22"/>
                          <w:lang w:eastAsia="zh-CN" w:bidi="hi-IN"/>
                        </w:rPr>
                      </w:pPr>
                      <w:r w:rsidRPr="004D091D">
                        <w:rPr>
                          <w:rFonts w:ascii="Arial" w:hAnsi="Arial" w:cs="Arial"/>
                          <w:b/>
                          <w:szCs w:val="22"/>
                        </w:rPr>
                        <w:t xml:space="preserve">Konieczne działania: </w:t>
                      </w:r>
                      <w:r w:rsidRPr="004D091D">
                        <w:rPr>
                          <w:rFonts w:ascii="Arial" w:hAnsi="Arial" w:cs="Arial"/>
                          <w:bCs/>
                          <w:iCs/>
                          <w:szCs w:val="22"/>
                          <w:lang w:eastAsia="zh-CN" w:bidi="hi-IN"/>
                        </w:rPr>
                        <w:t xml:space="preserve">realizacja inwestycji pn.: </w:t>
                      </w:r>
                    </w:p>
                    <w:p w14:paraId="74781F3C" w14:textId="77777777" w:rsidR="000D74CA" w:rsidRPr="004D091D" w:rsidRDefault="000D74CA" w:rsidP="007204DD">
                      <w:pPr>
                        <w:pStyle w:val="Zawartoramki"/>
                        <w:spacing w:after="120"/>
                        <w:jc w:val="center"/>
                        <w:rPr>
                          <w:rFonts w:ascii="Arial" w:hAnsi="Arial" w:cs="Arial"/>
                          <w:b/>
                          <w:szCs w:val="22"/>
                        </w:rPr>
                      </w:pPr>
                      <w:r w:rsidRPr="004D091D">
                        <w:rPr>
                          <w:rFonts w:ascii="Arial" w:hAnsi="Arial" w:cs="Arial"/>
                          <w:bCs/>
                          <w:iCs/>
                          <w:szCs w:val="22"/>
                          <w:lang w:eastAsia="zh-CN" w:bidi="hi-IN"/>
                        </w:rPr>
                        <w:t>Wykorzystanie instalacji OZE w obiektach publicznych Gminy Piecki.</w:t>
                      </w:r>
                    </w:p>
                  </w:txbxContent>
                </v:textbox>
                <w10:wrap type="topAndBottom" anchorx="margin"/>
              </v:roundrect>
            </w:pict>
          </mc:Fallback>
        </mc:AlternateContent>
      </w:r>
    </w:p>
    <w:p w14:paraId="1ACBD442" w14:textId="77777777" w:rsidR="0025774A" w:rsidRPr="004D091D" w:rsidRDefault="0025774A" w:rsidP="0025774A">
      <w:pPr>
        <w:rPr>
          <w:rFonts w:cs="Arial"/>
        </w:rPr>
      </w:pPr>
      <w:r w:rsidRPr="004D091D">
        <w:rPr>
          <w:rFonts w:cs="Arial"/>
        </w:rPr>
        <w:t>Projekt zapewni następujące długoterminowe korzyści:</w:t>
      </w:r>
    </w:p>
    <w:p w14:paraId="189A9F20" w14:textId="77777777" w:rsidR="0025774A" w:rsidRPr="004D091D" w:rsidRDefault="0025774A" w:rsidP="00686D86">
      <w:pPr>
        <w:numPr>
          <w:ilvl w:val="0"/>
          <w:numId w:val="20"/>
        </w:numPr>
        <w:spacing w:before="60" w:after="0"/>
        <w:ind w:left="714" w:hanging="357"/>
        <w:rPr>
          <w:rFonts w:cs="Arial"/>
        </w:rPr>
      </w:pPr>
      <w:r w:rsidRPr="004D091D">
        <w:rPr>
          <w:rFonts w:cs="Arial"/>
        </w:rPr>
        <w:t>ograniczenie zanieczyszczenia środowiska naturalnego poprzez obniżenie emisji zanieczyszczeń powietrza z obiektów energetycznych w zakresie emisji pyłów, SO</w:t>
      </w:r>
      <w:r w:rsidRPr="004D091D">
        <w:rPr>
          <w:rFonts w:cs="Arial"/>
          <w:vertAlign w:val="subscript"/>
        </w:rPr>
        <w:t>2</w:t>
      </w:r>
      <w:r w:rsidRPr="004D091D">
        <w:rPr>
          <w:rFonts w:cs="Arial"/>
        </w:rPr>
        <w:t xml:space="preserve">, </w:t>
      </w:r>
      <w:proofErr w:type="spellStart"/>
      <w:r w:rsidRPr="004D091D">
        <w:rPr>
          <w:rFonts w:cs="Arial"/>
        </w:rPr>
        <w:t>NO</w:t>
      </w:r>
      <w:r w:rsidRPr="004D091D">
        <w:rPr>
          <w:rFonts w:cs="Arial"/>
          <w:vertAlign w:val="subscript"/>
        </w:rPr>
        <w:t>x</w:t>
      </w:r>
      <w:proofErr w:type="spellEnd"/>
      <w:r w:rsidRPr="004D091D">
        <w:rPr>
          <w:rFonts w:cs="Arial"/>
        </w:rPr>
        <w:t>, CO</w:t>
      </w:r>
      <w:r w:rsidRPr="004D091D">
        <w:rPr>
          <w:rFonts w:cs="Arial"/>
          <w:vertAlign w:val="subscript"/>
        </w:rPr>
        <w:t>2</w:t>
      </w:r>
      <w:r w:rsidRPr="004D091D">
        <w:rPr>
          <w:rFonts w:cs="Arial"/>
        </w:rPr>
        <w:t xml:space="preserve"> oraz CO;</w:t>
      </w:r>
    </w:p>
    <w:p w14:paraId="7ED75C79" w14:textId="77777777" w:rsidR="0025774A" w:rsidRPr="004D091D" w:rsidRDefault="0025774A" w:rsidP="00686D86">
      <w:pPr>
        <w:numPr>
          <w:ilvl w:val="0"/>
          <w:numId w:val="20"/>
        </w:numPr>
        <w:spacing w:before="60" w:after="0"/>
        <w:ind w:left="714" w:hanging="357"/>
        <w:rPr>
          <w:rFonts w:cs="Arial"/>
        </w:rPr>
      </w:pPr>
      <w:r w:rsidRPr="004D091D">
        <w:rPr>
          <w:rFonts w:cs="Arial"/>
        </w:rPr>
        <w:t xml:space="preserve">zapewnienie bezpieczeństwa i dywersyfikacji dostaw energii do </w:t>
      </w:r>
      <w:r w:rsidR="00E27CEA" w:rsidRPr="004D091D">
        <w:rPr>
          <w:rFonts w:cs="Arial"/>
        </w:rPr>
        <w:t>obiektów objętych projektem</w:t>
      </w:r>
      <w:r w:rsidRPr="004D091D">
        <w:rPr>
          <w:rFonts w:cs="Arial"/>
        </w:rPr>
        <w:t>;</w:t>
      </w:r>
    </w:p>
    <w:p w14:paraId="27038399" w14:textId="77777777" w:rsidR="0025774A" w:rsidRPr="004D091D" w:rsidRDefault="0025774A" w:rsidP="00686D86">
      <w:pPr>
        <w:numPr>
          <w:ilvl w:val="0"/>
          <w:numId w:val="20"/>
        </w:numPr>
        <w:spacing w:before="60" w:after="0"/>
        <w:ind w:left="714" w:hanging="357"/>
        <w:rPr>
          <w:rFonts w:cs="Arial"/>
        </w:rPr>
      </w:pPr>
      <w:r w:rsidRPr="004D091D">
        <w:rPr>
          <w:rFonts w:cs="Arial"/>
        </w:rPr>
        <w:t>zwiększenie udziału energii odnawialnej w bilansie energetycznym kraju i regionu;</w:t>
      </w:r>
    </w:p>
    <w:p w14:paraId="4CDC3EF3" w14:textId="77777777" w:rsidR="0025774A" w:rsidRPr="004D091D" w:rsidRDefault="0025774A" w:rsidP="00686D86">
      <w:pPr>
        <w:numPr>
          <w:ilvl w:val="0"/>
          <w:numId w:val="20"/>
        </w:numPr>
        <w:spacing w:before="60" w:after="0"/>
        <w:ind w:left="714" w:hanging="357"/>
        <w:rPr>
          <w:rFonts w:cs="Arial"/>
        </w:rPr>
      </w:pPr>
      <w:r w:rsidRPr="004D091D">
        <w:rPr>
          <w:rFonts w:cs="Arial"/>
        </w:rPr>
        <w:t>zwiększenie świadomości ekologicznej mieszkańców oraz innych podmiotów gospodarczych w zakresie korzyści z zastosowania rozwiązań opartych na OZE.</w:t>
      </w:r>
    </w:p>
    <w:p w14:paraId="3867DD39" w14:textId="77777777" w:rsidR="0025774A" w:rsidRPr="004D091D" w:rsidRDefault="0025774A" w:rsidP="0025774A">
      <w:pPr>
        <w:spacing w:before="120"/>
        <w:rPr>
          <w:rFonts w:cs="Arial"/>
        </w:rPr>
      </w:pPr>
      <w:r w:rsidRPr="004D091D">
        <w:rPr>
          <w:rFonts w:cs="Arial"/>
        </w:rPr>
        <w:t>Realizacja projektu, poprzez propagowanie odnawialnych źródeł energii, przyczyni się m.in. do poprawy świadomości ekologicznej, a także zwróci uwagę na możliwość oraz potrzebę korzystania ze źródeł OZE w celu poprawy warunków życia w najbliższym otoczeniu.</w:t>
      </w:r>
    </w:p>
    <w:p w14:paraId="039EB199" w14:textId="77777777" w:rsidR="0025774A" w:rsidRPr="004D091D" w:rsidRDefault="0025774A" w:rsidP="0025774A">
      <w:pPr>
        <w:rPr>
          <w:rFonts w:cs="Arial"/>
        </w:rPr>
      </w:pPr>
      <w:r w:rsidRPr="004D091D">
        <w:rPr>
          <w:rFonts w:cs="Arial"/>
        </w:rPr>
        <w:t>Wszyscy interesariusze, w ramach poszczególnych grup, odczują pozytywny wpływ w związku z realizacją projektu.</w:t>
      </w:r>
    </w:p>
    <w:p w14:paraId="7A0FDE8B" w14:textId="77777777" w:rsidR="00CE5F2A" w:rsidRPr="004D091D" w:rsidRDefault="0025774A" w:rsidP="0025774A">
      <w:pPr>
        <w:rPr>
          <w:rFonts w:cs="Arial"/>
        </w:rPr>
      </w:pPr>
      <w:r w:rsidRPr="004D091D">
        <w:rPr>
          <w:rFonts w:cs="Arial"/>
        </w:rPr>
        <w:t>W ramach projektu zostaną rozwiązane wszystkie zidentyfikowane problemy, inwestycja będzie miała pozytywny wpływ na interesariuszy i ochronę środowiska.</w:t>
      </w:r>
    </w:p>
    <w:p w14:paraId="4DD981E4" w14:textId="77777777" w:rsidR="00E27CEA" w:rsidRPr="004D091D" w:rsidRDefault="00E27CEA" w:rsidP="0025774A">
      <w:pPr>
        <w:rPr>
          <w:rFonts w:cs="Arial"/>
        </w:rPr>
      </w:pPr>
    </w:p>
    <w:p w14:paraId="2C58EA5C" w14:textId="77777777" w:rsidR="004D091D" w:rsidRPr="0025774A" w:rsidRDefault="004D091D" w:rsidP="0025774A">
      <w:pPr>
        <w:rPr>
          <w:color w:val="00B050"/>
        </w:rPr>
      </w:pPr>
    </w:p>
    <w:p w14:paraId="6A239FCA" w14:textId="77777777" w:rsidR="00696CDB" w:rsidRPr="00BD6EEF" w:rsidRDefault="00696CDB" w:rsidP="00CE5F2A">
      <w:pPr>
        <w:pStyle w:val="Nagwek2"/>
      </w:pPr>
      <w:bookmarkStart w:id="6" w:name="_Toc419059601"/>
      <w:bookmarkStart w:id="7" w:name="_Toc533229100"/>
      <w:r w:rsidRPr="00BD6EEF">
        <w:t>Analiza celów projektu</w:t>
      </w:r>
      <w:bookmarkEnd w:id="6"/>
      <w:bookmarkEnd w:id="7"/>
      <w:r w:rsidRPr="00BD6EEF">
        <w:t xml:space="preserve"> </w:t>
      </w:r>
    </w:p>
    <w:p w14:paraId="73B5F673" w14:textId="77777777" w:rsidR="00384C8C" w:rsidRPr="00407783" w:rsidRDefault="00384C8C" w:rsidP="00384C8C">
      <w:pPr>
        <w:spacing w:after="60"/>
        <w:rPr>
          <w:rFonts w:cs="Arial"/>
          <w:szCs w:val="22"/>
        </w:rPr>
      </w:pPr>
      <w:r w:rsidRPr="00407783">
        <w:rPr>
          <w:rFonts w:cs="Arial"/>
          <w:szCs w:val="22"/>
        </w:rPr>
        <w:t xml:space="preserve">Jednym z najważniejszych sposobów określenia celów, zastosowanych przy realizacji projektu, było podejście, polegające na analizie problemów i sformułowaniu na ich podstawie celów. Do analizy przyjęto następujący schemat: </w:t>
      </w:r>
    </w:p>
    <w:p w14:paraId="26BC9376" w14:textId="77777777" w:rsidR="00384C8C" w:rsidRPr="00407783" w:rsidRDefault="00384C8C" w:rsidP="00384C8C">
      <w:pPr>
        <w:rPr>
          <w:rFonts w:cs="Arial"/>
          <w:szCs w:val="22"/>
        </w:rPr>
      </w:pPr>
    </w:p>
    <w:p w14:paraId="2B71EF1C" w14:textId="77777777" w:rsidR="00384C8C" w:rsidRPr="00407783" w:rsidRDefault="00384C8C" w:rsidP="00384C8C">
      <w:pPr>
        <w:jc w:val="center"/>
        <w:rPr>
          <w:rFonts w:cs="Arial"/>
          <w:sz w:val="24"/>
          <w:szCs w:val="24"/>
        </w:rPr>
      </w:pPr>
      <w:r w:rsidRPr="00407783">
        <w:rPr>
          <w:rFonts w:cs="Arial"/>
          <w:sz w:val="24"/>
          <w:szCs w:val="24"/>
        </w:rPr>
        <w:t xml:space="preserve">obszar interwencji </w:t>
      </w:r>
      <w:r w:rsidRPr="00407783">
        <w:rPr>
          <w:rFonts w:cs="Arial"/>
          <w:sz w:val="24"/>
          <w:szCs w:val="24"/>
        </w:rPr>
        <w:sym w:font="Wingdings" w:char="F0E8"/>
      </w:r>
      <w:r w:rsidRPr="00407783">
        <w:rPr>
          <w:rFonts w:cs="Arial"/>
          <w:sz w:val="24"/>
          <w:szCs w:val="24"/>
        </w:rPr>
        <w:t xml:space="preserve"> cel </w:t>
      </w:r>
      <w:r w:rsidRPr="00407783">
        <w:rPr>
          <w:rFonts w:cs="Arial"/>
          <w:sz w:val="24"/>
          <w:szCs w:val="24"/>
        </w:rPr>
        <w:sym w:font="Wingdings" w:char="F0E8"/>
      </w:r>
      <w:r w:rsidRPr="00407783">
        <w:rPr>
          <w:rFonts w:cs="Arial"/>
          <w:sz w:val="24"/>
          <w:szCs w:val="24"/>
        </w:rPr>
        <w:t xml:space="preserve"> kierunek interwencji </w:t>
      </w:r>
      <w:r w:rsidRPr="00407783">
        <w:rPr>
          <w:rFonts w:cs="Arial"/>
          <w:sz w:val="24"/>
          <w:szCs w:val="24"/>
        </w:rPr>
        <w:sym w:font="Wingdings" w:char="F0E8"/>
      </w:r>
      <w:r w:rsidRPr="00407783">
        <w:rPr>
          <w:rFonts w:cs="Arial"/>
          <w:sz w:val="24"/>
          <w:szCs w:val="24"/>
        </w:rPr>
        <w:t xml:space="preserve"> zadanie</w:t>
      </w:r>
    </w:p>
    <w:p w14:paraId="4CEEC576" w14:textId="77777777" w:rsidR="00384C8C" w:rsidRPr="00407783" w:rsidRDefault="00384C8C" w:rsidP="00384C8C">
      <w:pPr>
        <w:spacing w:after="60"/>
        <w:rPr>
          <w:rFonts w:cs="Arial"/>
          <w:sz w:val="24"/>
          <w:szCs w:val="24"/>
        </w:rPr>
      </w:pPr>
    </w:p>
    <w:p w14:paraId="7F1A13DC" w14:textId="77777777" w:rsidR="00384C8C" w:rsidRPr="00407783" w:rsidRDefault="00384C8C" w:rsidP="00384C8C">
      <w:pPr>
        <w:rPr>
          <w:rFonts w:cs="Arial"/>
          <w:szCs w:val="22"/>
        </w:rPr>
      </w:pPr>
      <w:r w:rsidRPr="00407783">
        <w:rPr>
          <w:rFonts w:cs="Arial"/>
          <w:szCs w:val="22"/>
        </w:rPr>
        <w:t>Cele zostały skonkretyzowane (</w:t>
      </w:r>
      <w:proofErr w:type="spellStart"/>
      <w:r w:rsidRPr="00407783">
        <w:rPr>
          <w:rFonts w:cs="Arial"/>
          <w:szCs w:val="22"/>
        </w:rPr>
        <w:t>specific</w:t>
      </w:r>
      <w:proofErr w:type="spellEnd"/>
      <w:r w:rsidRPr="00407783">
        <w:rPr>
          <w:rFonts w:cs="Arial"/>
          <w:szCs w:val="22"/>
        </w:rPr>
        <w:t>, określone możliwie konkretnie), są mierzalne (</w:t>
      </w:r>
      <w:proofErr w:type="spellStart"/>
      <w:r w:rsidRPr="00407783">
        <w:rPr>
          <w:rFonts w:cs="Arial"/>
          <w:szCs w:val="22"/>
        </w:rPr>
        <w:t>measurable</w:t>
      </w:r>
      <w:proofErr w:type="spellEnd"/>
      <w:r w:rsidRPr="00407783">
        <w:rPr>
          <w:rFonts w:cs="Arial"/>
          <w:szCs w:val="22"/>
        </w:rPr>
        <w:t>, z przypisanymi wskaźnikami), akceptowalne (</w:t>
      </w:r>
      <w:proofErr w:type="spellStart"/>
      <w:r w:rsidRPr="00407783">
        <w:rPr>
          <w:rFonts w:cs="Arial"/>
          <w:szCs w:val="22"/>
        </w:rPr>
        <w:t>achievable</w:t>
      </w:r>
      <w:proofErr w:type="spellEnd"/>
      <w:r w:rsidRPr="00407783">
        <w:rPr>
          <w:rFonts w:cs="Arial"/>
          <w:szCs w:val="22"/>
        </w:rPr>
        <w:t>, akceptowane przez osoby pracujące na rzecz ich osiągnięcia), realne (</w:t>
      </w:r>
      <w:proofErr w:type="spellStart"/>
      <w:r w:rsidRPr="00407783">
        <w:rPr>
          <w:rFonts w:cs="Arial"/>
          <w:szCs w:val="22"/>
        </w:rPr>
        <w:t>realistic</w:t>
      </w:r>
      <w:proofErr w:type="spellEnd"/>
      <w:r w:rsidRPr="00407783">
        <w:rPr>
          <w:rFonts w:cs="Arial"/>
          <w:szCs w:val="22"/>
        </w:rPr>
        <w:t>, możliwe do osiągnięcia) i terminowe (</w:t>
      </w:r>
      <w:proofErr w:type="spellStart"/>
      <w:r w:rsidRPr="00407783">
        <w:rPr>
          <w:rFonts w:cs="Arial"/>
          <w:szCs w:val="22"/>
        </w:rPr>
        <w:t>time-bound</w:t>
      </w:r>
      <w:proofErr w:type="spellEnd"/>
      <w:r w:rsidRPr="00407783">
        <w:rPr>
          <w:rFonts w:cs="Arial"/>
          <w:szCs w:val="22"/>
        </w:rPr>
        <w:t xml:space="preserve">, z przypisanymi terminami). Technika ta nazywana jest analizą </w:t>
      </w:r>
      <w:r w:rsidRPr="00407783">
        <w:rPr>
          <w:rFonts w:cs="Arial"/>
          <w:b/>
          <w:szCs w:val="22"/>
        </w:rPr>
        <w:t>SMART.</w:t>
      </w:r>
    </w:p>
    <w:p w14:paraId="2678D084" w14:textId="77777777" w:rsidR="00384C8C" w:rsidRPr="00407783" w:rsidRDefault="00384C8C" w:rsidP="00384C8C">
      <w:pPr>
        <w:autoSpaceDE w:val="0"/>
        <w:autoSpaceDN w:val="0"/>
        <w:adjustRightInd w:val="0"/>
        <w:rPr>
          <w:rFonts w:cs="Arial"/>
          <w:szCs w:val="22"/>
        </w:rPr>
      </w:pPr>
      <w:r w:rsidRPr="00407783">
        <w:rPr>
          <w:rFonts w:cs="Arial"/>
          <w:szCs w:val="22"/>
        </w:rPr>
        <w:t>W niniejszym Studium, wskazano realne cele, które są akceptowane przez Wnioskodawcę i interesariuszy, określono wskaźniki do osiągnięcia i wyznaczono terminy ich osiągnięcia.</w:t>
      </w:r>
    </w:p>
    <w:p w14:paraId="03E41985" w14:textId="77777777" w:rsidR="00384C8C" w:rsidRPr="00407783" w:rsidRDefault="00384C8C" w:rsidP="00384C8C">
      <w:pPr>
        <w:rPr>
          <w:rFonts w:cs="Arial"/>
        </w:rPr>
      </w:pPr>
      <w:r w:rsidRPr="00407783">
        <w:rPr>
          <w:rFonts w:cs="Arial"/>
        </w:rPr>
        <w:t>Projekt zidentyfikowano w oparciu o szczegółową analizę problemów zdiagnozowanych na</w:t>
      </w:r>
      <w:r w:rsidR="004D091D" w:rsidRPr="00407783">
        <w:rPr>
          <w:rFonts w:cs="Arial"/>
        </w:rPr>
        <w:t> </w:t>
      </w:r>
      <w:r w:rsidRPr="00407783">
        <w:rPr>
          <w:rFonts w:cs="Arial"/>
        </w:rPr>
        <w:t>obszarze przewidzianym do wsparcia. Bliski kontakt władz miasta z mieszkańcami z</w:t>
      </w:r>
      <w:r w:rsidR="004D091D" w:rsidRPr="00407783">
        <w:rPr>
          <w:rFonts w:cs="Arial"/>
        </w:rPr>
        <w:t> </w:t>
      </w:r>
      <w:r w:rsidRPr="00407783">
        <w:rPr>
          <w:rFonts w:cs="Arial"/>
        </w:rPr>
        <w:t xml:space="preserve">jednej strony i stały monitoring oczekiwań turystów z drugiej, stały się dla Wnioskodawcy źródłem informacji o najpilniejszych potrzebach </w:t>
      </w:r>
      <w:r w:rsidR="007D7BA3" w:rsidRPr="00407783">
        <w:rPr>
          <w:rFonts w:cs="Arial"/>
        </w:rPr>
        <w:t>gminy w zakresie uruchomienia nowych źródeł wykorzystania odnawialnych źródeł energii</w:t>
      </w:r>
      <w:r w:rsidRPr="00407783">
        <w:rPr>
          <w:rFonts w:cs="Arial"/>
        </w:rPr>
        <w:t>.</w:t>
      </w:r>
    </w:p>
    <w:p w14:paraId="60B3B451" w14:textId="77777777" w:rsidR="00384C8C" w:rsidRPr="00407783" w:rsidRDefault="00FA26C6" w:rsidP="00384C8C">
      <w:pPr>
        <w:rPr>
          <w:rFonts w:cs="Arial"/>
        </w:rPr>
      </w:pPr>
      <w:r w:rsidRPr="00407783">
        <w:rPr>
          <w:rFonts w:ascii="Calibri" w:hAnsi="Calibri"/>
          <w:noProof/>
          <w:lang w:eastAsia="pl-PL"/>
        </w:rPr>
        <w:lastRenderedPageBreak/>
        <mc:AlternateContent>
          <mc:Choice Requires="wps">
            <w:drawing>
              <wp:anchor distT="0" distB="0" distL="114300" distR="114300" simplePos="0" relativeHeight="251654144" behindDoc="1" locked="0" layoutInCell="1" allowOverlap="1" wp14:anchorId="17EBAEC9" wp14:editId="479D0D4A">
                <wp:simplePos x="0" y="0"/>
                <wp:positionH relativeFrom="margin">
                  <wp:align>center</wp:align>
                </wp:positionH>
                <wp:positionV relativeFrom="paragraph">
                  <wp:posOffset>131445</wp:posOffset>
                </wp:positionV>
                <wp:extent cx="5876925" cy="1000125"/>
                <wp:effectExtent l="12700" t="12700" r="15875" b="15875"/>
                <wp:wrapTopAndBottom/>
                <wp:docPr id="10" name="Prostokąt zaokrąglony 10"/>
                <wp:cNvGraphicFramePr/>
                <a:graphic xmlns:a="http://schemas.openxmlformats.org/drawingml/2006/main">
                  <a:graphicData uri="http://schemas.microsoft.com/office/word/2010/wordprocessingShape">
                    <wps:wsp>
                      <wps:cNvSpPr/>
                      <wps:spPr>
                        <a:xfrm>
                          <a:off x="0" y="0"/>
                          <a:ext cx="5876925" cy="1000125"/>
                        </a:xfrm>
                        <a:prstGeom prst="roundRect">
                          <a:avLst/>
                        </a:prstGeom>
                        <a:solidFill>
                          <a:schemeClr val="accent3">
                            <a:lumMod val="60000"/>
                            <a:lumOff val="40000"/>
                          </a:schemeClr>
                        </a:solidFill>
                        <a:ln w="25400" cap="flat" cmpd="sng" algn="ctr">
                          <a:solidFill>
                            <a:srgbClr val="4F81BD">
                              <a:shade val="50000"/>
                            </a:srgbClr>
                          </a:solidFill>
                          <a:prstDash val="solid"/>
                        </a:ln>
                        <a:effectLst/>
                      </wps:spPr>
                      <wps:txbx>
                        <w:txbxContent>
                          <w:p w14:paraId="761CE3C0" w14:textId="77777777" w:rsidR="000D74CA" w:rsidRPr="00407783" w:rsidRDefault="000D74CA" w:rsidP="00384C8C">
                            <w:pPr>
                              <w:autoSpaceDE w:val="0"/>
                              <w:autoSpaceDN w:val="0"/>
                              <w:adjustRightInd w:val="0"/>
                              <w:jc w:val="center"/>
                              <w:rPr>
                                <w:rFonts w:cs="Arial"/>
                                <w:b/>
                                <w:szCs w:val="22"/>
                              </w:rPr>
                            </w:pPr>
                            <w:r w:rsidRPr="00407783">
                              <w:rPr>
                                <w:rFonts w:cs="Arial"/>
                                <w:b/>
                                <w:szCs w:val="22"/>
                              </w:rPr>
                              <w:t>Głównym celem Projektu jest:</w:t>
                            </w:r>
                          </w:p>
                          <w:p w14:paraId="4D5A29B2" w14:textId="77777777" w:rsidR="000D74CA" w:rsidRPr="00407783" w:rsidRDefault="000D74CA" w:rsidP="00F3426E">
                            <w:pPr>
                              <w:jc w:val="center"/>
                              <w:rPr>
                                <w:rFonts w:eastAsia="Arial" w:cs="Arial"/>
                                <w:bCs/>
                                <w:szCs w:val="22"/>
                              </w:rPr>
                            </w:pPr>
                            <w:r w:rsidRPr="00407783">
                              <w:rPr>
                                <w:rStyle w:val="apple-style-span"/>
                                <w:rFonts w:eastAsia="Arial" w:cs="Arial"/>
                                <w:bCs/>
                                <w:szCs w:val="22"/>
                              </w:rPr>
                              <w:t>poprawa stanu środowiska poprzez montaż pomp ciepła i paneli fotowoltaicznych w obiektach publicznych Gminy Piecki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BAEC9" id="Prostokąt zaokrąglony 10" o:spid="_x0000_s1029" style="position:absolute;left:0;text-align:left;margin-left:0;margin-top:10.35pt;width:462.75pt;height:7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" fillcolor="#c2d69b [1942]" strokecolor="#385d8a" strokeweight="2pt">
                <v:textbox>
                  <w:txbxContent>
                    <w:p w14:paraId="761CE3C0" w14:textId="77777777" w:rsidR="000D74CA" w:rsidRPr="00407783" w:rsidRDefault="000D74CA" w:rsidP="00384C8C">
                      <w:pPr>
                        <w:autoSpaceDE w:val="0"/>
                        <w:autoSpaceDN w:val="0"/>
                        <w:adjustRightInd w:val="0"/>
                        <w:jc w:val="center"/>
                        <w:rPr>
                          <w:rFonts w:cs="Arial"/>
                          <w:b/>
                          <w:szCs w:val="22"/>
                        </w:rPr>
                      </w:pPr>
                      <w:r w:rsidRPr="00407783">
                        <w:rPr>
                          <w:rFonts w:cs="Arial"/>
                          <w:b/>
                          <w:szCs w:val="22"/>
                        </w:rPr>
                        <w:t>Głównym celem Projektu jest:</w:t>
                      </w:r>
                    </w:p>
                    <w:p w14:paraId="4D5A29B2" w14:textId="77777777" w:rsidR="000D74CA" w:rsidRPr="00407783" w:rsidRDefault="000D74CA" w:rsidP="00F3426E">
                      <w:pPr>
                        <w:jc w:val="center"/>
                        <w:rPr>
                          <w:rFonts w:eastAsia="Arial" w:cs="Arial"/>
                          <w:bCs/>
                          <w:szCs w:val="22"/>
                        </w:rPr>
                      </w:pPr>
                      <w:r w:rsidRPr="00407783">
                        <w:rPr>
                          <w:rStyle w:val="apple-style-span"/>
                          <w:rFonts w:eastAsia="Arial" w:cs="Arial"/>
                          <w:bCs/>
                          <w:szCs w:val="22"/>
                        </w:rPr>
                        <w:t>poprawa stanu środowiska poprzez montaż pomp ciepła i paneli fotowoltaicznych w obiektach publicznych Gminy Piecki</w:t>
                      </w:r>
                    </w:p>
                  </w:txbxContent>
                </v:textbox>
                <w10:wrap type="topAndBottom" anchorx="margin"/>
              </v:roundrect>
            </w:pict>
          </mc:Fallback>
        </mc:AlternateContent>
      </w:r>
    </w:p>
    <w:p w14:paraId="69197FAF" w14:textId="77777777" w:rsidR="006346E2" w:rsidRPr="00407783" w:rsidRDefault="004D091D" w:rsidP="006346E2">
      <w:pPr>
        <w:autoSpaceDE w:val="0"/>
        <w:autoSpaceDN w:val="0"/>
        <w:adjustRightInd w:val="0"/>
        <w:rPr>
          <w:rFonts w:cs="Arial"/>
          <w:szCs w:val="22"/>
        </w:rPr>
      </w:pPr>
      <w:r w:rsidRPr="00407783">
        <w:rPr>
          <w:rFonts w:ascii="Calibri" w:hAnsi="Calibri"/>
          <w:noProof/>
          <w:lang w:eastAsia="pl-PL"/>
        </w:rPr>
        <mc:AlternateContent>
          <mc:Choice Requires="wps">
            <w:drawing>
              <wp:anchor distT="0" distB="0" distL="114300" distR="114300" simplePos="0" relativeHeight="251655168" behindDoc="1" locked="0" layoutInCell="1" allowOverlap="1" wp14:anchorId="6F13B987" wp14:editId="62C17497">
                <wp:simplePos x="0" y="0"/>
                <wp:positionH relativeFrom="margin">
                  <wp:posOffset>59055</wp:posOffset>
                </wp:positionH>
                <wp:positionV relativeFrom="paragraph">
                  <wp:posOffset>601980</wp:posOffset>
                </wp:positionV>
                <wp:extent cx="5943600" cy="2735580"/>
                <wp:effectExtent l="12700" t="12700" r="12700" b="7620"/>
                <wp:wrapTopAndBottom/>
                <wp:docPr id="3" name="Prostokąt zaokrąglony 3"/>
                <wp:cNvGraphicFramePr/>
                <a:graphic xmlns:a="http://schemas.openxmlformats.org/drawingml/2006/main">
                  <a:graphicData uri="http://schemas.microsoft.com/office/word/2010/wordprocessingShape">
                    <wps:wsp>
                      <wps:cNvSpPr/>
                      <wps:spPr>
                        <a:xfrm>
                          <a:off x="0" y="0"/>
                          <a:ext cx="5943600" cy="2735580"/>
                        </a:xfrm>
                        <a:prstGeom prst="roundRect">
                          <a:avLst/>
                        </a:prstGeom>
                        <a:solidFill>
                          <a:schemeClr val="accent3">
                            <a:lumMod val="60000"/>
                            <a:lumOff val="40000"/>
                          </a:schemeClr>
                        </a:solidFill>
                        <a:ln w="25400" cap="flat" cmpd="sng" algn="ctr">
                          <a:solidFill>
                            <a:srgbClr val="4F81BD">
                              <a:shade val="50000"/>
                            </a:srgbClr>
                          </a:solidFill>
                          <a:prstDash val="solid"/>
                        </a:ln>
                        <a:effectLst/>
                      </wps:spPr>
                      <wps:txbx>
                        <w:txbxContent>
                          <w:p w14:paraId="3A0FFE4B" w14:textId="77777777" w:rsidR="000D74CA" w:rsidRPr="00407783" w:rsidRDefault="000D74CA" w:rsidP="00384C8C">
                            <w:pPr>
                              <w:spacing w:after="60"/>
                              <w:rPr>
                                <w:rFonts w:cs="Arial"/>
                                <w:b/>
                                <w:szCs w:val="22"/>
                              </w:rPr>
                            </w:pPr>
                            <w:r w:rsidRPr="00407783">
                              <w:rPr>
                                <w:rFonts w:cs="Arial"/>
                                <w:b/>
                                <w:szCs w:val="22"/>
                              </w:rPr>
                              <w:t>Cele szczegółowe projektu:</w:t>
                            </w:r>
                          </w:p>
                          <w:p w14:paraId="129B5C0A"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ograniczenie zanieczyszczenia środowiska naturalnego głównie poprzez obniżenie emisji zanieczyszczeń powietrza z obiektów energetycznych w zakresie emisji pyłów, SO2, NOx, CO2 oraz CO;</w:t>
                            </w:r>
                          </w:p>
                          <w:p w14:paraId="6D26A879"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wzrost bezpieczeństwa energetycznego poprzez wykorzystanie źródeł energii;</w:t>
                            </w:r>
                          </w:p>
                          <w:p w14:paraId="7F1A16AD"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 xml:space="preserve">zwiększenie udziału energii odnawialnej w bilansie energetycznym regionu </w:t>
                            </w:r>
                            <w:r w:rsidRPr="00407783">
                              <w:rPr>
                                <w:rFonts w:ascii="Arial" w:hAnsi="Arial" w:cs="Arial"/>
                                <w:color w:val="auto"/>
                                <w:szCs w:val="22"/>
                              </w:rPr>
                              <w:br/>
                              <w:t>i Polski;</w:t>
                            </w:r>
                          </w:p>
                          <w:p w14:paraId="26E4DA45"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minimalizacja kosztów paliw i nośników energetycznych oraz opłat za usługi energetyczne;</w:t>
                            </w:r>
                          </w:p>
                          <w:p w14:paraId="34964070"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przybliżenie się gminy do spełnienia wymogów produkcji energii ze źródeł odnawialnych;</w:t>
                            </w:r>
                          </w:p>
                          <w:p w14:paraId="0332EB72"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 xml:space="preserve">propagowanie przyjaznej środowisku energii z OZE; </w:t>
                            </w:r>
                          </w:p>
                          <w:p w14:paraId="537F3753"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wzrost świadomości ekologicznej;</w:t>
                            </w:r>
                          </w:p>
                          <w:p w14:paraId="527A4CDC" w14:textId="77777777" w:rsidR="000D74CA" w:rsidRPr="00407783" w:rsidRDefault="000D74CA" w:rsidP="00686D86">
                            <w:pPr>
                              <w:pStyle w:val="Akapitzlist"/>
                              <w:numPr>
                                <w:ilvl w:val="0"/>
                                <w:numId w:val="17"/>
                              </w:numPr>
                              <w:spacing w:before="0" w:after="60"/>
                              <w:textAlignment w:val="auto"/>
                              <w:rPr>
                                <w:rFonts w:ascii="Arial" w:hAnsi="Arial" w:cs="Arial"/>
                                <w:color w:val="auto"/>
                                <w:szCs w:val="22"/>
                              </w:rPr>
                            </w:pPr>
                            <w:r w:rsidRPr="00407783">
                              <w:rPr>
                                <w:rFonts w:ascii="Arial" w:hAnsi="Arial" w:cs="Arial"/>
                                <w:color w:val="auto"/>
                                <w:szCs w:val="22"/>
                              </w:rPr>
                              <w:t>poprawa jakości życia mieszkańców gminy Piecki</w:t>
                            </w:r>
                            <w:r w:rsidRPr="00407783">
                              <w:rPr>
                                <w:rFonts w:ascii="Arial" w:hAnsi="Arial" w:cs="Arial"/>
                                <w:color w:val="auto"/>
                                <w:szCs w:val="22"/>
                                <w:lang w:eastAsia="pl-P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3B987" id="Prostokąt zaokrąglony 3" o:spid="_x0000_s1030" style="position:absolute;left:0;text-align:left;margin-left:4.65pt;margin-top:47.4pt;width:468pt;height:21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" fillcolor="#c2d69b [1942]" strokecolor="#385d8a" strokeweight="2pt">
                <v:textbox>
                  <w:txbxContent>
                    <w:p w14:paraId="3A0FFE4B" w14:textId="77777777" w:rsidR="000D74CA" w:rsidRPr="00407783" w:rsidRDefault="000D74CA" w:rsidP="00384C8C">
                      <w:pPr>
                        <w:spacing w:after="60"/>
                        <w:rPr>
                          <w:rFonts w:cs="Arial"/>
                          <w:b/>
                          <w:szCs w:val="22"/>
                        </w:rPr>
                      </w:pPr>
                      <w:r w:rsidRPr="00407783">
                        <w:rPr>
                          <w:rFonts w:cs="Arial"/>
                          <w:b/>
                          <w:szCs w:val="22"/>
                        </w:rPr>
                        <w:t>Cele szczegółowe projektu:</w:t>
                      </w:r>
                    </w:p>
                    <w:p w14:paraId="129B5C0A"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ograniczenie zanieczyszczenia środowiska naturalnego głównie poprzez obniżenie emisji zanieczyszczeń powietrza z obiektów energetycznych w zakresie emisji pyłów, SO2, NOx, CO2 oraz CO;</w:t>
                      </w:r>
                    </w:p>
                    <w:p w14:paraId="6D26A879"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wzrost bezpieczeństwa energetycznego poprzez wykorzystanie źródeł energii;</w:t>
                      </w:r>
                    </w:p>
                    <w:p w14:paraId="7F1A16AD"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 xml:space="preserve">zwiększenie udziału energii odnawialnej w bilansie energetycznym regionu </w:t>
                      </w:r>
                      <w:r w:rsidRPr="00407783">
                        <w:rPr>
                          <w:rFonts w:ascii="Arial" w:hAnsi="Arial" w:cs="Arial"/>
                          <w:color w:val="auto"/>
                          <w:szCs w:val="22"/>
                        </w:rPr>
                        <w:br/>
                        <w:t>i Polski;</w:t>
                      </w:r>
                    </w:p>
                    <w:p w14:paraId="26E4DA45"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minimalizacja kosztów paliw i nośników energetycznych oraz opłat za usługi energetyczne;</w:t>
                      </w:r>
                    </w:p>
                    <w:p w14:paraId="34964070"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przybliżenie się gminy do spełnienia wymogów produkcji energii ze źródeł odnawialnych;</w:t>
                      </w:r>
                    </w:p>
                    <w:p w14:paraId="0332EB72"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 xml:space="preserve">propagowanie przyjaznej środowisku energii z OZE; </w:t>
                      </w:r>
                    </w:p>
                    <w:p w14:paraId="537F3753" w14:textId="77777777" w:rsidR="000D74CA" w:rsidRPr="00407783" w:rsidRDefault="000D74CA" w:rsidP="00686D86">
                      <w:pPr>
                        <w:pStyle w:val="Akapitzlist"/>
                        <w:numPr>
                          <w:ilvl w:val="0"/>
                          <w:numId w:val="17"/>
                        </w:numPr>
                        <w:rPr>
                          <w:rFonts w:ascii="Arial" w:hAnsi="Arial" w:cs="Arial"/>
                          <w:color w:val="auto"/>
                          <w:szCs w:val="22"/>
                        </w:rPr>
                      </w:pPr>
                      <w:r w:rsidRPr="00407783">
                        <w:rPr>
                          <w:rFonts w:ascii="Arial" w:hAnsi="Arial" w:cs="Arial"/>
                          <w:color w:val="auto"/>
                          <w:szCs w:val="22"/>
                        </w:rPr>
                        <w:t>wzrost świadomości ekologicznej;</w:t>
                      </w:r>
                    </w:p>
                    <w:p w14:paraId="527A4CDC" w14:textId="77777777" w:rsidR="000D74CA" w:rsidRPr="00407783" w:rsidRDefault="000D74CA" w:rsidP="00686D86">
                      <w:pPr>
                        <w:pStyle w:val="Akapitzlist"/>
                        <w:numPr>
                          <w:ilvl w:val="0"/>
                          <w:numId w:val="17"/>
                        </w:numPr>
                        <w:spacing w:before="0" w:after="60"/>
                        <w:textAlignment w:val="auto"/>
                        <w:rPr>
                          <w:rFonts w:ascii="Arial" w:hAnsi="Arial" w:cs="Arial"/>
                          <w:color w:val="auto"/>
                          <w:szCs w:val="22"/>
                        </w:rPr>
                      </w:pPr>
                      <w:r w:rsidRPr="00407783">
                        <w:rPr>
                          <w:rFonts w:ascii="Arial" w:hAnsi="Arial" w:cs="Arial"/>
                          <w:color w:val="auto"/>
                          <w:szCs w:val="22"/>
                        </w:rPr>
                        <w:t>poprawa jakości życia mieszkańców gminy Piecki</w:t>
                      </w:r>
                      <w:r w:rsidRPr="00407783">
                        <w:rPr>
                          <w:rFonts w:ascii="Arial" w:hAnsi="Arial" w:cs="Arial"/>
                          <w:color w:val="auto"/>
                          <w:szCs w:val="22"/>
                          <w:lang w:eastAsia="pl-PL"/>
                        </w:rPr>
                        <w:t>.</w:t>
                      </w:r>
                    </w:p>
                  </w:txbxContent>
                </v:textbox>
                <w10:wrap type="topAndBottom" anchorx="margin"/>
              </v:roundrect>
            </w:pict>
          </mc:Fallback>
        </mc:AlternateContent>
      </w:r>
      <w:r w:rsidR="00384C8C" w:rsidRPr="00407783">
        <w:rPr>
          <w:rFonts w:cs="Arial"/>
          <w:szCs w:val="22"/>
        </w:rPr>
        <w:t>Identyfikacja problemów interesariuszy, przeprowadzona na podstawie analizy otoczenia społeczno-gospodarczego, pozwoliła sformułować cele realizacji przedmiotowego projektu.</w:t>
      </w:r>
    </w:p>
    <w:p w14:paraId="12444ADF" w14:textId="77777777" w:rsidR="006346E2" w:rsidRPr="00407783" w:rsidRDefault="006346E2" w:rsidP="006346E2">
      <w:pPr>
        <w:autoSpaceDE w:val="0"/>
        <w:autoSpaceDN w:val="0"/>
        <w:adjustRightInd w:val="0"/>
        <w:rPr>
          <w:rFonts w:cs="Arial"/>
          <w:szCs w:val="22"/>
        </w:rPr>
      </w:pPr>
    </w:p>
    <w:p w14:paraId="60F90EDF" w14:textId="77777777" w:rsidR="00F40D83" w:rsidRPr="00407783" w:rsidRDefault="00F40D83" w:rsidP="00384C8C">
      <w:pPr>
        <w:rPr>
          <w:rFonts w:cs="Arial"/>
        </w:rPr>
      </w:pPr>
    </w:p>
    <w:p w14:paraId="4DBC7440" w14:textId="77777777" w:rsidR="00384C8C" w:rsidRPr="00407783" w:rsidRDefault="00384C8C" w:rsidP="00384C8C">
      <w:pPr>
        <w:rPr>
          <w:rFonts w:cs="Arial"/>
        </w:rPr>
      </w:pPr>
      <w:r w:rsidRPr="00407783">
        <w:rPr>
          <w:rFonts w:cs="Arial"/>
        </w:rPr>
        <w:t>Realizacja projektu pozwoli na wsparcie rozwoju obszaru o specyficznych potrzebach i</w:t>
      </w:r>
      <w:r w:rsidR="00F40D83" w:rsidRPr="00407783">
        <w:rPr>
          <w:rFonts w:cs="Arial"/>
        </w:rPr>
        <w:t> </w:t>
      </w:r>
      <w:r w:rsidRPr="00407783">
        <w:rPr>
          <w:rFonts w:cs="Arial"/>
        </w:rPr>
        <w:t xml:space="preserve">wysokim potencjale turystycznym. Zapewni również wzmocnienie konkurencyjnej regionu poprzez wkład w rozwój potencjału społeczno-gospodarczego, w szczególności poprzez realizację inwestycji mających na celu </w:t>
      </w:r>
      <w:r w:rsidR="0025774A" w:rsidRPr="00407783">
        <w:rPr>
          <w:rFonts w:cs="Arial"/>
        </w:rPr>
        <w:t>poprawę stanu środowiska naturalnego regionu.</w:t>
      </w:r>
    </w:p>
    <w:p w14:paraId="51C4A306" w14:textId="77777777" w:rsidR="00761601" w:rsidRPr="00407783" w:rsidRDefault="00384C8C" w:rsidP="006346E2">
      <w:pPr>
        <w:rPr>
          <w:rFonts w:cs="Arial"/>
        </w:rPr>
      </w:pPr>
      <w:r w:rsidRPr="00407783">
        <w:rPr>
          <w:rFonts w:cs="Arial"/>
        </w:rPr>
        <w:t>Wnioskodawca planując realizację projektu dokonał analizy potrzeb interesariuszy i korzyści społeczno</w:t>
      </w:r>
      <w:r w:rsidR="00F40D83" w:rsidRPr="00407783">
        <w:rPr>
          <w:rFonts w:cs="Arial"/>
        </w:rPr>
        <w:t>-</w:t>
      </w:r>
      <w:r w:rsidRPr="00407783">
        <w:rPr>
          <w:rFonts w:cs="Arial"/>
        </w:rPr>
        <w:t>gospodarczych rozwoju obszaru objętego projektem. Podejmowane działania rewitalizacyjne są ukierunkowane na poprawę warunków życia, zaspokojenie podstawowych potrzeb mieszkańców, co jest zgodne z ideą miasta spójnego, miasta równych szans i</w:t>
      </w:r>
      <w:r w:rsidR="00F40D83" w:rsidRPr="00407783">
        <w:rPr>
          <w:rFonts w:cs="Arial"/>
        </w:rPr>
        <w:t> </w:t>
      </w:r>
      <w:r w:rsidRPr="00407783">
        <w:rPr>
          <w:rFonts w:cs="Arial"/>
        </w:rPr>
        <w:t xml:space="preserve">wyrównywania dysproporcji w jakości życia mieszkańców. </w:t>
      </w:r>
    </w:p>
    <w:p w14:paraId="7FAF0CF8" w14:textId="77777777" w:rsidR="00384C8C" w:rsidRPr="00407783" w:rsidRDefault="00384C8C" w:rsidP="00384C8C">
      <w:pPr>
        <w:spacing w:before="120"/>
        <w:rPr>
          <w:rFonts w:cs="Arial"/>
        </w:rPr>
      </w:pPr>
      <w:r w:rsidRPr="00407783">
        <w:rPr>
          <w:rFonts w:cs="Arial"/>
        </w:rPr>
        <w:t xml:space="preserve">Korzyści z realizacji projektu będą wykorzystywane komplementarnie przez wszystkich interesariuszy. </w:t>
      </w:r>
    </w:p>
    <w:p w14:paraId="79918698" w14:textId="77777777" w:rsidR="00384C8C" w:rsidRPr="00407783" w:rsidRDefault="00384C8C" w:rsidP="00384C8C">
      <w:pPr>
        <w:rPr>
          <w:rFonts w:cs="Arial"/>
        </w:rPr>
      </w:pPr>
      <w:r w:rsidRPr="00407783">
        <w:rPr>
          <w:rFonts w:ascii="Calibri" w:hAnsi="Calibri"/>
          <w:noProof/>
          <w:lang w:eastAsia="pl-PL"/>
        </w:rPr>
        <w:lastRenderedPageBreak/>
        <mc:AlternateContent>
          <mc:Choice Requires="wps">
            <w:drawing>
              <wp:anchor distT="0" distB="0" distL="114300" distR="114300" simplePos="0" relativeHeight="251656192" behindDoc="1" locked="0" layoutInCell="1" allowOverlap="1" wp14:anchorId="32A2AB22" wp14:editId="258C0EDF">
                <wp:simplePos x="0" y="0"/>
                <wp:positionH relativeFrom="margin">
                  <wp:posOffset>-1905</wp:posOffset>
                </wp:positionH>
                <wp:positionV relativeFrom="paragraph">
                  <wp:posOffset>268605</wp:posOffset>
                </wp:positionV>
                <wp:extent cx="6019800" cy="2520315"/>
                <wp:effectExtent l="12700" t="12700" r="12700" b="6985"/>
                <wp:wrapTopAndBottom/>
                <wp:docPr id="11" name="Prostokąt zaokrąglony 11"/>
                <wp:cNvGraphicFramePr/>
                <a:graphic xmlns:a="http://schemas.openxmlformats.org/drawingml/2006/main">
                  <a:graphicData uri="http://schemas.microsoft.com/office/word/2010/wordprocessingShape">
                    <wps:wsp>
                      <wps:cNvSpPr/>
                      <wps:spPr>
                        <a:xfrm>
                          <a:off x="0" y="0"/>
                          <a:ext cx="6019800" cy="2520315"/>
                        </a:xfrm>
                        <a:prstGeom prst="roundRect">
                          <a:avLst/>
                        </a:prstGeom>
                        <a:solidFill>
                          <a:schemeClr val="accent3">
                            <a:lumMod val="60000"/>
                            <a:lumOff val="40000"/>
                          </a:schemeClr>
                        </a:solidFill>
                        <a:ln w="25400" cap="flat" cmpd="sng" algn="ctr">
                          <a:solidFill>
                            <a:srgbClr val="4F81BD">
                              <a:shade val="50000"/>
                            </a:srgbClr>
                          </a:solidFill>
                          <a:prstDash val="solid"/>
                        </a:ln>
                        <a:effectLst/>
                      </wps:spPr>
                      <wps:txbx>
                        <w:txbxContent>
                          <w:p w14:paraId="0A9A2520" w14:textId="77777777" w:rsidR="000D74CA" w:rsidRPr="00407783" w:rsidRDefault="000D74CA" w:rsidP="00384C8C">
                            <w:pPr>
                              <w:rPr>
                                <w:rFonts w:cs="Arial"/>
                                <w:szCs w:val="22"/>
                              </w:rPr>
                            </w:pPr>
                            <w:r w:rsidRPr="00407783">
                              <w:rPr>
                                <w:rFonts w:cs="Arial"/>
                                <w:b/>
                                <w:szCs w:val="22"/>
                              </w:rPr>
                              <w:t>Korzyści społeczno-gospodarcze, które zostaną osiągnięte dzięki realizacji projektu</w:t>
                            </w:r>
                            <w:r w:rsidRPr="00407783">
                              <w:rPr>
                                <w:rFonts w:cs="Arial"/>
                                <w:szCs w:val="22"/>
                              </w:rPr>
                              <w:t xml:space="preserve">: </w:t>
                            </w:r>
                          </w:p>
                          <w:p w14:paraId="568EE649"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 xml:space="preserve">wytwarzanie energii elektrycznej i cieplnej z OZE w celu pokrycia potrzeb własnych; </w:t>
                            </w:r>
                          </w:p>
                          <w:p w14:paraId="4325580F"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ograniczenie emisji szkodliwych substancji do powietrza;</w:t>
                            </w:r>
                          </w:p>
                          <w:p w14:paraId="0AB0139D"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poprawa jakości powietrza poprzez zmniejszenie ilości zanieczyszczeń;</w:t>
                            </w:r>
                          </w:p>
                          <w:p w14:paraId="1FED318C"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wzrost wykorzystania odnawialnych źródeł energii</w:t>
                            </w:r>
                          </w:p>
                          <w:p w14:paraId="69929495"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wygenerowanie oszczędności z tytułu zakupu i dostawy energii elektrycznej z poszanowaniem zasad zrównoważonego rozwoju;</w:t>
                            </w:r>
                          </w:p>
                          <w:p w14:paraId="375B1855" w14:textId="77777777" w:rsidR="000D74CA" w:rsidRPr="00407783" w:rsidRDefault="000D74CA" w:rsidP="00F07D04">
                            <w:pPr>
                              <w:pStyle w:val="Akapitzlist"/>
                              <w:numPr>
                                <w:ilvl w:val="0"/>
                                <w:numId w:val="18"/>
                              </w:numPr>
                              <w:spacing w:before="0"/>
                              <w:textAlignment w:val="auto"/>
                              <w:rPr>
                                <w:color w:val="auto"/>
                              </w:rPr>
                            </w:pPr>
                            <w:r w:rsidRPr="00407783">
                              <w:rPr>
                                <w:rFonts w:ascii="Arial" w:hAnsi="Arial" w:cs="Arial"/>
                                <w:color w:val="auto"/>
                                <w:szCs w:val="22"/>
                              </w:rPr>
                              <w:t>rozwój Gminy z poszanowaniem zasad zrównoważonego rozwoju, poszanowaniem dziedzictwa przyrodniczego poprzez wdrożenie oszczędności w systemie energetycznym Gminy.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2AB22" id="Prostokąt zaokrąglony 11" o:spid="_x0000_s1031" style="position:absolute;left:0;text-align:left;margin-left:-.15pt;margin-top:21.15pt;width:474pt;height:19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" fillcolor="#c2d69b [1942]" strokecolor="#385d8a" strokeweight="2pt">
                <v:textbox>
                  <w:txbxContent>
                    <w:p w14:paraId="0A9A2520" w14:textId="77777777" w:rsidR="000D74CA" w:rsidRPr="00407783" w:rsidRDefault="000D74CA" w:rsidP="00384C8C">
                      <w:pPr>
                        <w:rPr>
                          <w:rFonts w:cs="Arial"/>
                          <w:szCs w:val="22"/>
                        </w:rPr>
                      </w:pPr>
                      <w:r w:rsidRPr="00407783">
                        <w:rPr>
                          <w:rFonts w:cs="Arial"/>
                          <w:b/>
                          <w:szCs w:val="22"/>
                        </w:rPr>
                        <w:t>Korzyści społeczno-gospodarcze, które zostaną osiągnięte dzięki realizacji projektu</w:t>
                      </w:r>
                      <w:r w:rsidRPr="00407783">
                        <w:rPr>
                          <w:rFonts w:cs="Arial"/>
                          <w:szCs w:val="22"/>
                        </w:rPr>
                        <w:t xml:space="preserve">: </w:t>
                      </w:r>
                    </w:p>
                    <w:p w14:paraId="568EE649"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 xml:space="preserve">wytwarzanie energii elektrycznej i cieplnej z OZE w celu pokrycia potrzeb własnych; </w:t>
                      </w:r>
                    </w:p>
                    <w:p w14:paraId="4325580F"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ograniczenie emisji szkodliwych substancji do powietrza;</w:t>
                      </w:r>
                    </w:p>
                    <w:p w14:paraId="0AB0139D"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poprawa jakości powietrza poprzez zmniejszenie ilości zanieczyszczeń;</w:t>
                      </w:r>
                    </w:p>
                    <w:p w14:paraId="1FED318C"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wzrost wykorzystania odnawialnych źródeł energii</w:t>
                      </w:r>
                    </w:p>
                    <w:p w14:paraId="69929495" w14:textId="77777777" w:rsidR="000D74CA" w:rsidRPr="00407783" w:rsidRDefault="000D74CA" w:rsidP="00686D86">
                      <w:pPr>
                        <w:pStyle w:val="Akapitzlist"/>
                        <w:numPr>
                          <w:ilvl w:val="0"/>
                          <w:numId w:val="18"/>
                        </w:numPr>
                        <w:spacing w:before="0"/>
                        <w:textAlignment w:val="auto"/>
                        <w:rPr>
                          <w:rFonts w:ascii="Arial" w:hAnsi="Arial" w:cs="Arial"/>
                          <w:color w:val="auto"/>
                          <w:szCs w:val="22"/>
                        </w:rPr>
                      </w:pPr>
                      <w:r w:rsidRPr="00407783">
                        <w:rPr>
                          <w:rFonts w:ascii="Arial" w:hAnsi="Arial" w:cs="Arial"/>
                          <w:color w:val="auto"/>
                          <w:szCs w:val="22"/>
                        </w:rPr>
                        <w:t>wygenerowanie oszczędności z tytułu zakupu i dostawy energii elektrycznej z poszanowaniem zasad zrównoważonego rozwoju;</w:t>
                      </w:r>
                    </w:p>
                    <w:p w14:paraId="375B1855" w14:textId="77777777" w:rsidR="000D74CA" w:rsidRPr="00407783" w:rsidRDefault="000D74CA" w:rsidP="00F07D04">
                      <w:pPr>
                        <w:pStyle w:val="Akapitzlist"/>
                        <w:numPr>
                          <w:ilvl w:val="0"/>
                          <w:numId w:val="18"/>
                        </w:numPr>
                        <w:spacing w:before="0"/>
                        <w:textAlignment w:val="auto"/>
                        <w:rPr>
                          <w:color w:val="auto"/>
                        </w:rPr>
                      </w:pPr>
                      <w:r w:rsidRPr="00407783">
                        <w:rPr>
                          <w:rFonts w:ascii="Arial" w:hAnsi="Arial" w:cs="Arial"/>
                          <w:color w:val="auto"/>
                          <w:szCs w:val="22"/>
                        </w:rPr>
                        <w:t>rozwój Gminy z poszanowaniem zasad zrównoważonego rozwoju, poszanowaniem dziedzictwa przyrodniczego poprzez wdrożenie oszczędności w systemie energetycznym Gminy.</w:t>
                      </w:r>
                    </w:p>
                  </w:txbxContent>
                </v:textbox>
                <w10:wrap type="topAndBottom" anchorx="margin"/>
              </v:roundrect>
            </w:pict>
          </mc:Fallback>
        </mc:AlternateContent>
      </w:r>
    </w:p>
    <w:p w14:paraId="5EE562D6" w14:textId="77777777" w:rsidR="00384C8C" w:rsidRPr="00407783" w:rsidRDefault="00384C8C" w:rsidP="00384C8C">
      <w:pPr>
        <w:rPr>
          <w:rFonts w:cs="Arial"/>
        </w:rPr>
      </w:pPr>
    </w:p>
    <w:p w14:paraId="210DA20E" w14:textId="77777777" w:rsidR="00384C8C" w:rsidRPr="00407783" w:rsidRDefault="00384C8C" w:rsidP="00384C8C">
      <w:pPr>
        <w:rPr>
          <w:rFonts w:cs="Arial"/>
          <w:szCs w:val="22"/>
        </w:rPr>
      </w:pPr>
      <w:r w:rsidRPr="00407783">
        <w:rPr>
          <w:rFonts w:cs="Arial"/>
          <w:szCs w:val="22"/>
        </w:rPr>
        <w:t>Realizacja projektu pozwoli na rozwiązanie wszystkich problemów zidentyfikowanych w pkt. 1.1 Studium.</w:t>
      </w:r>
    </w:p>
    <w:p w14:paraId="230EC5A9" w14:textId="77777777" w:rsidR="0025774A" w:rsidRPr="00407783" w:rsidRDefault="0025774A" w:rsidP="0025774A">
      <w:pPr>
        <w:spacing w:after="0"/>
        <w:rPr>
          <w:rFonts w:cs="Arial"/>
        </w:rPr>
      </w:pPr>
      <w:r w:rsidRPr="00407783">
        <w:rPr>
          <w:rFonts w:cs="Arial"/>
        </w:rPr>
        <w:t>Przedstawione cele projektu są ściśle powiązane z celami Strategii Rozwoju Społeczno-Gospodarczego Województwa Warmińsko-Mazurskiego do roku 2025.</w:t>
      </w:r>
    </w:p>
    <w:p w14:paraId="08C19E51" w14:textId="77777777" w:rsidR="0025774A" w:rsidRPr="00407783" w:rsidRDefault="0025774A" w:rsidP="0025774A">
      <w:pPr>
        <w:rPr>
          <w:rFonts w:cs="Arial"/>
        </w:rPr>
      </w:pPr>
      <w:r w:rsidRPr="00407783">
        <w:rPr>
          <w:rFonts w:cs="Arial"/>
        </w:rPr>
        <w:t>Cel ogólny jak i cele szczegółowe w pełni odpowiadają celom osi priorytetowej 4 </w:t>
      </w:r>
      <w:r w:rsidRPr="00407783">
        <w:rPr>
          <w:rFonts w:cs="Arial"/>
          <w:i/>
        </w:rPr>
        <w:t>Efektywność energetyczna</w:t>
      </w:r>
      <w:r w:rsidRPr="00407783">
        <w:rPr>
          <w:rFonts w:cs="Arial"/>
        </w:rPr>
        <w:t xml:space="preserve"> oraz Działania 4.1 </w:t>
      </w:r>
      <w:r w:rsidRPr="00407783">
        <w:rPr>
          <w:rFonts w:cs="Arial"/>
          <w:i/>
        </w:rPr>
        <w:t>Wspieranie wytwarzania i dystrybucji energii pochodzącej ze źródeł odnawialnych.</w:t>
      </w:r>
      <w:r w:rsidRPr="00407783">
        <w:rPr>
          <w:rFonts w:cs="Arial"/>
        </w:rPr>
        <w:t xml:space="preserve"> Projekt zapewnia wzrost mocy wytwórczych energii cieplnej w oparciu o OZE i ma pozytywny wpływ na redukcję szkodliwych emisji do atmosfery.</w:t>
      </w:r>
    </w:p>
    <w:p w14:paraId="06E34C91" w14:textId="77777777" w:rsidR="0025774A" w:rsidRPr="00407783" w:rsidRDefault="0025774A" w:rsidP="0025774A">
      <w:pPr>
        <w:spacing w:after="0"/>
        <w:rPr>
          <w:rFonts w:cs="Arial"/>
        </w:rPr>
      </w:pPr>
    </w:p>
    <w:p w14:paraId="58FD008F" w14:textId="77777777" w:rsidR="00201B2A" w:rsidRPr="00407783" w:rsidRDefault="00201B2A" w:rsidP="00201B2A">
      <w:pPr>
        <w:spacing w:after="0"/>
        <w:rPr>
          <w:rFonts w:cs="Arial"/>
          <w:b/>
          <w:szCs w:val="22"/>
        </w:rPr>
      </w:pPr>
      <w:r w:rsidRPr="00407783">
        <w:rPr>
          <w:rFonts w:cs="Arial"/>
          <w:b/>
          <w:szCs w:val="22"/>
        </w:rPr>
        <w:t>Cele projektu odpowiadają założonym wskaźnikom</w:t>
      </w:r>
    </w:p>
    <w:p w14:paraId="7D0B5C64" w14:textId="77777777" w:rsidR="00201B2A" w:rsidRPr="00407783" w:rsidRDefault="00201B2A" w:rsidP="00686D86">
      <w:pPr>
        <w:pStyle w:val="Akapitzlist"/>
        <w:numPr>
          <w:ilvl w:val="0"/>
          <w:numId w:val="26"/>
        </w:numPr>
        <w:spacing w:after="0"/>
        <w:rPr>
          <w:rFonts w:ascii="Arial" w:hAnsi="Arial" w:cs="Arial"/>
          <w:b/>
          <w:color w:val="auto"/>
          <w:szCs w:val="22"/>
        </w:rPr>
      </w:pPr>
      <w:r w:rsidRPr="00407783">
        <w:rPr>
          <w:rFonts w:ascii="Arial" w:hAnsi="Arial" w:cs="Arial"/>
          <w:b/>
          <w:color w:val="auto"/>
          <w:szCs w:val="22"/>
        </w:rPr>
        <w:t>rezultatu:</w:t>
      </w:r>
    </w:p>
    <w:p w14:paraId="37E45E7E" w14:textId="77777777" w:rsidR="00201B2A" w:rsidRPr="00407783" w:rsidRDefault="00201B2A" w:rsidP="00686D86">
      <w:pPr>
        <w:pStyle w:val="Akapitzlist"/>
        <w:numPr>
          <w:ilvl w:val="0"/>
          <w:numId w:val="24"/>
        </w:numPr>
        <w:spacing w:after="0"/>
        <w:rPr>
          <w:rFonts w:ascii="Arial" w:hAnsi="Arial" w:cs="Arial"/>
          <w:color w:val="auto"/>
          <w:szCs w:val="22"/>
        </w:rPr>
      </w:pPr>
      <w:r w:rsidRPr="00407783">
        <w:rPr>
          <w:rFonts w:ascii="Arial" w:hAnsi="Arial" w:cs="Arial"/>
          <w:color w:val="auto"/>
          <w:szCs w:val="22"/>
        </w:rPr>
        <w:t xml:space="preserve">Dodatkowa zdolność wytwarzania energii elektrycznej ze źródeł odnawialnych – </w:t>
      </w:r>
      <w:r w:rsidR="005B6033">
        <w:rPr>
          <w:rFonts w:ascii="Arial" w:hAnsi="Arial" w:cs="Arial"/>
          <w:color w:val="auto"/>
          <w:szCs w:val="22"/>
        </w:rPr>
        <w:t>0,</w:t>
      </w:r>
      <w:r w:rsidR="005B6033" w:rsidRPr="005B6033">
        <w:rPr>
          <w:rFonts w:ascii="Arial" w:hAnsi="Arial" w:cs="Arial"/>
          <w:color w:val="auto"/>
          <w:szCs w:val="22"/>
        </w:rPr>
        <w:t>127</w:t>
      </w:r>
      <w:r w:rsidRPr="00407783">
        <w:rPr>
          <w:rFonts w:ascii="Arial" w:hAnsi="Arial" w:cs="Arial"/>
          <w:color w:val="auto"/>
          <w:szCs w:val="22"/>
        </w:rPr>
        <w:t> MW – pomiar wskaźnika będzie odbywał się na podstawie protokołu odbioru;</w:t>
      </w:r>
    </w:p>
    <w:p w14:paraId="4F09CC7B" w14:textId="77777777" w:rsidR="00201B2A" w:rsidRPr="00407783" w:rsidRDefault="00201B2A" w:rsidP="00686D86">
      <w:pPr>
        <w:pStyle w:val="Akapitzlist"/>
        <w:numPr>
          <w:ilvl w:val="0"/>
          <w:numId w:val="24"/>
        </w:numPr>
        <w:spacing w:after="0"/>
        <w:rPr>
          <w:rFonts w:ascii="Arial" w:hAnsi="Arial" w:cs="Arial"/>
          <w:color w:val="auto"/>
          <w:szCs w:val="22"/>
        </w:rPr>
      </w:pPr>
      <w:r w:rsidRPr="00407783">
        <w:rPr>
          <w:rFonts w:ascii="Arial" w:hAnsi="Arial" w:cs="Arial"/>
          <w:color w:val="auto"/>
          <w:szCs w:val="22"/>
        </w:rPr>
        <w:t>Produkcja energii elektrycznej z nowo wybudowanych/nowych mocy wytwórczych instalacji</w:t>
      </w:r>
      <w:r w:rsidRPr="00407783">
        <w:rPr>
          <w:rFonts w:ascii="Arial" w:hAnsi="Arial" w:cs="Arial"/>
          <w:b/>
          <w:color w:val="auto"/>
          <w:szCs w:val="22"/>
        </w:rPr>
        <w:t xml:space="preserve"> </w:t>
      </w:r>
      <w:r w:rsidRPr="00407783">
        <w:rPr>
          <w:rFonts w:ascii="Arial" w:hAnsi="Arial" w:cs="Arial"/>
          <w:color w:val="auto"/>
          <w:szCs w:val="22"/>
        </w:rPr>
        <w:t xml:space="preserve">wykorzystujących OZE – docelowo </w:t>
      </w:r>
      <w:r w:rsidR="00E75616" w:rsidRPr="00E75616">
        <w:rPr>
          <w:rFonts w:ascii="Arial" w:hAnsi="Arial" w:cs="Arial"/>
          <w:color w:val="auto"/>
          <w:szCs w:val="22"/>
        </w:rPr>
        <w:t>120,31</w:t>
      </w:r>
      <w:r w:rsidRPr="00407783">
        <w:rPr>
          <w:rFonts w:ascii="Arial" w:hAnsi="Arial" w:cs="Arial"/>
          <w:color w:val="auto"/>
          <w:szCs w:val="22"/>
        </w:rPr>
        <w:t xml:space="preserve"> </w:t>
      </w:r>
      <w:proofErr w:type="spellStart"/>
      <w:r w:rsidRPr="00407783">
        <w:rPr>
          <w:rFonts w:ascii="Arial" w:hAnsi="Arial" w:cs="Arial"/>
          <w:color w:val="auto"/>
          <w:szCs w:val="22"/>
        </w:rPr>
        <w:t>MWhe</w:t>
      </w:r>
      <w:proofErr w:type="spellEnd"/>
      <w:r w:rsidRPr="00407783">
        <w:rPr>
          <w:rFonts w:ascii="Arial" w:hAnsi="Arial" w:cs="Arial"/>
          <w:color w:val="auto"/>
          <w:szCs w:val="22"/>
        </w:rPr>
        <w:t>/rok (pomiar wskaźnika na podstawie odczytów z urządzeń pomiarowych – liczników energii)</w:t>
      </w:r>
    </w:p>
    <w:p w14:paraId="45F67A2D" w14:textId="77777777" w:rsidR="00201B2A" w:rsidRPr="00407783" w:rsidRDefault="00201B2A" w:rsidP="00201B2A">
      <w:pPr>
        <w:spacing w:after="0"/>
        <w:rPr>
          <w:rFonts w:cs="Arial"/>
          <w:szCs w:val="22"/>
        </w:rPr>
      </w:pPr>
    </w:p>
    <w:p w14:paraId="1BB9F4FB" w14:textId="77777777" w:rsidR="00201B2A" w:rsidRPr="00407783" w:rsidRDefault="00201B2A" w:rsidP="00686D86">
      <w:pPr>
        <w:pStyle w:val="Akapitzlist"/>
        <w:numPr>
          <w:ilvl w:val="0"/>
          <w:numId w:val="26"/>
        </w:numPr>
        <w:spacing w:after="0"/>
        <w:rPr>
          <w:rFonts w:ascii="Arial" w:hAnsi="Arial" w:cs="Arial"/>
          <w:b/>
          <w:color w:val="auto"/>
          <w:szCs w:val="22"/>
        </w:rPr>
      </w:pPr>
      <w:r w:rsidRPr="00407783">
        <w:rPr>
          <w:rFonts w:ascii="Arial" w:hAnsi="Arial" w:cs="Arial"/>
          <w:b/>
          <w:color w:val="auto"/>
          <w:szCs w:val="22"/>
        </w:rPr>
        <w:t>produktu:</w:t>
      </w:r>
    </w:p>
    <w:p w14:paraId="47F7F27C" w14:textId="77777777" w:rsidR="00201B2A" w:rsidRPr="00407783" w:rsidRDefault="00201B2A" w:rsidP="00686D86">
      <w:pPr>
        <w:pStyle w:val="Akapitzlist"/>
        <w:numPr>
          <w:ilvl w:val="0"/>
          <w:numId w:val="24"/>
        </w:numPr>
        <w:spacing w:after="0"/>
        <w:rPr>
          <w:rFonts w:ascii="Arial" w:hAnsi="Arial" w:cs="Arial"/>
          <w:color w:val="auto"/>
          <w:szCs w:val="22"/>
        </w:rPr>
      </w:pPr>
      <w:r w:rsidRPr="00407783">
        <w:rPr>
          <w:rFonts w:ascii="Arial" w:hAnsi="Arial" w:cs="Arial"/>
          <w:color w:val="auto"/>
          <w:szCs w:val="22"/>
        </w:rPr>
        <w:t xml:space="preserve">Dodatkowa zdolność wytwarzania energii ze źródeł odnawialnych – </w:t>
      </w:r>
      <w:r w:rsidR="00E75616">
        <w:rPr>
          <w:rFonts w:ascii="Arial" w:hAnsi="Arial" w:cs="Arial"/>
          <w:color w:val="auto"/>
          <w:szCs w:val="22"/>
        </w:rPr>
        <w:t>0,</w:t>
      </w:r>
      <w:r w:rsidR="00E75616" w:rsidRPr="005B6033">
        <w:rPr>
          <w:rFonts w:ascii="Arial" w:hAnsi="Arial" w:cs="Arial"/>
          <w:color w:val="auto"/>
          <w:szCs w:val="22"/>
        </w:rPr>
        <w:t>127</w:t>
      </w:r>
      <w:r w:rsidRPr="00407783">
        <w:rPr>
          <w:rFonts w:ascii="Arial" w:hAnsi="Arial" w:cs="Arial"/>
          <w:color w:val="auto"/>
          <w:szCs w:val="22"/>
        </w:rPr>
        <w:t xml:space="preserve"> MW – pomiar wskaźnika będzie odbywał się na podstawie protokołu odbioru;</w:t>
      </w:r>
    </w:p>
    <w:p w14:paraId="0E1E6CD2" w14:textId="77777777" w:rsidR="00201B2A" w:rsidRPr="00407783" w:rsidRDefault="00201B2A" w:rsidP="001148D6">
      <w:pPr>
        <w:pStyle w:val="Akapitzlist"/>
        <w:numPr>
          <w:ilvl w:val="0"/>
          <w:numId w:val="24"/>
        </w:numPr>
        <w:spacing w:after="0"/>
        <w:rPr>
          <w:rFonts w:ascii="Arial" w:hAnsi="Arial" w:cs="Arial"/>
          <w:color w:val="auto"/>
          <w:szCs w:val="22"/>
        </w:rPr>
      </w:pPr>
      <w:r w:rsidRPr="00407783">
        <w:rPr>
          <w:rFonts w:ascii="Arial" w:hAnsi="Arial" w:cs="Arial"/>
          <w:color w:val="auto"/>
          <w:szCs w:val="22"/>
        </w:rPr>
        <w:t xml:space="preserve">Liczba jednostek wytwarzania energii elektrycznej z OZE – </w:t>
      </w:r>
      <w:r w:rsidR="001148D6" w:rsidRPr="00407783">
        <w:rPr>
          <w:rFonts w:ascii="Arial" w:hAnsi="Arial" w:cs="Arial"/>
          <w:color w:val="auto"/>
          <w:szCs w:val="22"/>
        </w:rPr>
        <w:t>5</w:t>
      </w:r>
      <w:r w:rsidRPr="00407783">
        <w:rPr>
          <w:rFonts w:ascii="Arial" w:hAnsi="Arial" w:cs="Arial"/>
          <w:color w:val="auto"/>
          <w:szCs w:val="22"/>
        </w:rPr>
        <w:t xml:space="preserve"> szt. (protokół odbioru dotyczący zamontowania instalacji, dokumentacja techniczna) – pomiar: monitoring realizacji, protokół odbioru;</w:t>
      </w:r>
    </w:p>
    <w:p w14:paraId="40416BBC" w14:textId="77777777" w:rsidR="00201B2A" w:rsidRPr="00407783" w:rsidRDefault="00201B2A" w:rsidP="00686D86">
      <w:pPr>
        <w:pStyle w:val="Akapitzlist"/>
        <w:numPr>
          <w:ilvl w:val="0"/>
          <w:numId w:val="24"/>
        </w:numPr>
        <w:spacing w:after="0"/>
        <w:rPr>
          <w:rFonts w:ascii="Arial" w:hAnsi="Arial" w:cs="Arial"/>
          <w:color w:val="auto"/>
          <w:szCs w:val="22"/>
        </w:rPr>
      </w:pPr>
      <w:r w:rsidRPr="00407783">
        <w:rPr>
          <w:rFonts w:ascii="Arial" w:hAnsi="Arial" w:cs="Arial"/>
          <w:color w:val="auto"/>
          <w:szCs w:val="22"/>
        </w:rPr>
        <w:t xml:space="preserve">Liczba wybudowanych jednostek wytwarzania energii elektrycznej z OZE – </w:t>
      </w:r>
      <w:r w:rsidR="001148D6" w:rsidRPr="00407783">
        <w:rPr>
          <w:rFonts w:ascii="Arial" w:hAnsi="Arial" w:cs="Arial"/>
          <w:color w:val="auto"/>
          <w:szCs w:val="22"/>
        </w:rPr>
        <w:t>5</w:t>
      </w:r>
      <w:r w:rsidRPr="00407783">
        <w:rPr>
          <w:rFonts w:ascii="Arial" w:hAnsi="Arial" w:cs="Arial"/>
          <w:color w:val="auto"/>
          <w:szCs w:val="22"/>
        </w:rPr>
        <w:t xml:space="preserve"> szt. (protokół odbioru dotyczący zamontowania instalacji, dokumentacja techniczna) – pomiar: monitoring realizacji, protokół odbioru;</w:t>
      </w:r>
    </w:p>
    <w:p w14:paraId="28CEF506" w14:textId="77777777" w:rsidR="00201B2A" w:rsidRPr="00407783" w:rsidRDefault="00201B2A" w:rsidP="00686D86">
      <w:pPr>
        <w:pStyle w:val="Akapitzlist"/>
        <w:numPr>
          <w:ilvl w:val="0"/>
          <w:numId w:val="24"/>
        </w:numPr>
        <w:spacing w:after="0"/>
        <w:rPr>
          <w:rFonts w:ascii="Arial" w:hAnsi="Arial" w:cs="Arial"/>
          <w:color w:val="auto"/>
          <w:szCs w:val="22"/>
        </w:rPr>
      </w:pPr>
      <w:r w:rsidRPr="00407783">
        <w:rPr>
          <w:rFonts w:ascii="Arial" w:hAnsi="Arial" w:cs="Arial"/>
          <w:color w:val="auto"/>
          <w:szCs w:val="22"/>
        </w:rPr>
        <w:t xml:space="preserve">Szacowany spadek emisji gazów cieplarnianych – </w:t>
      </w:r>
      <w:r w:rsidR="00E75616" w:rsidRPr="00E75616">
        <w:rPr>
          <w:rFonts w:ascii="Arial" w:hAnsi="Arial" w:cs="Arial"/>
          <w:color w:val="auto"/>
          <w:szCs w:val="22"/>
        </w:rPr>
        <w:t>97,45</w:t>
      </w:r>
      <w:r w:rsidRPr="00407783">
        <w:rPr>
          <w:rFonts w:ascii="Arial" w:hAnsi="Arial" w:cs="Arial"/>
          <w:color w:val="auto"/>
          <w:szCs w:val="22"/>
        </w:rPr>
        <w:t xml:space="preserve"> Mg CO2 – pomiar na podstawie protokołu odbioru.</w:t>
      </w:r>
    </w:p>
    <w:p w14:paraId="269AA5F9" w14:textId="77777777" w:rsidR="00E57EFF" w:rsidRPr="00407783" w:rsidRDefault="00E57EFF" w:rsidP="0025774A">
      <w:pPr>
        <w:rPr>
          <w:rFonts w:cs="Arial"/>
          <w:szCs w:val="22"/>
        </w:rPr>
      </w:pPr>
    </w:p>
    <w:p w14:paraId="15DDFD2E" w14:textId="77777777" w:rsidR="00F40D83" w:rsidRPr="00407783" w:rsidRDefault="00F40D83">
      <w:pPr>
        <w:spacing w:after="0"/>
        <w:jc w:val="left"/>
        <w:rPr>
          <w:rFonts w:cs="Arial"/>
          <w:szCs w:val="22"/>
        </w:rPr>
      </w:pPr>
      <w:r w:rsidRPr="00407783">
        <w:rPr>
          <w:rFonts w:cs="Arial"/>
          <w:szCs w:val="22"/>
        </w:rPr>
        <w:br w:type="page"/>
      </w:r>
    </w:p>
    <w:p w14:paraId="00467846" w14:textId="77777777" w:rsidR="0025774A" w:rsidRPr="00407783" w:rsidRDefault="00E57EFF" w:rsidP="0025774A">
      <w:pPr>
        <w:rPr>
          <w:rFonts w:cs="Arial"/>
          <w:szCs w:val="22"/>
        </w:rPr>
      </w:pPr>
      <w:r w:rsidRPr="00407783">
        <w:rPr>
          <w:rFonts w:cs="Arial"/>
          <w:szCs w:val="22"/>
        </w:rPr>
        <w:lastRenderedPageBreak/>
        <w:t>Osiągniecie założonych celów projektu przyniesie szereg korzyści społeczno-gospodarczych dla Gminy i jej mieszkańców. Montaż instalacji fotowoltaicznych na budynkach użyteczności publicznej wpłynie korzystnie na stan środowiska przyrodniczego, jakość życia w regionie, a</w:t>
      </w:r>
      <w:r w:rsidR="00F40D83" w:rsidRPr="00407783">
        <w:rPr>
          <w:rFonts w:cs="Arial"/>
          <w:szCs w:val="22"/>
        </w:rPr>
        <w:t> </w:t>
      </w:r>
      <w:r w:rsidRPr="00407783">
        <w:rPr>
          <w:rFonts w:cs="Arial"/>
          <w:szCs w:val="22"/>
        </w:rPr>
        <w:t>także zwiększy jego atrakcyjność inwestycyjną. Podniesiony zostanie komfort funkcjonowania budynków gminnych – obniżone zostanie tempo wzrostu zapotrzebowania na energię pierwotną pomimo rosnącego zużycia energii oraz obniżone zostaną wydatki ponoszone na energię przez Gminę. Dywersyfikacja źródeł energii w kierunku energii odnawialnej pozwoli nie tylko ograniczyć emisję szkodliwych substancji do atmosfery, lecz będzie także zapobiegać zjawiskom lokalnego niedoboru energii występującym na terenie regionu, zwiększając tym samym bezpieczeństwo energetyczne Gminy. Dalszy rozwój OZE stanowić będzie znaczący potencjał wykorzystania nowoczesnych technologii oraz przyczyni się do tworzenia nowych „zielonych” miejsc pracy. Budowa małych źródeł energii elektrycznej będzie jednocześnie dodatkowym źródłem finansowym lokalnych społeczności. Przy takich założeniach produkcja energii odnawialnej będzie przyczyniać się dodatkowo do wzrostu potencjału ekonomicznego słabych strukturalnie regionów oraz obszarów wiejskich Gminy. Szersze wykorzystanie odnawialnych źródeł energii zapewniających poprawę efektywności energetycznej procesów przyczyni się do poprawy stanu środowiska przyrodniczego, co stanowi jeden z ważniejszych elementów harmonijnego, zrównoważonego rozwoju Gminy, z uwzględnieniem cech charakterystycznych regionu. W</w:t>
      </w:r>
      <w:r w:rsidR="00E75616">
        <w:rPr>
          <w:rFonts w:cs="Arial"/>
          <w:szCs w:val="22"/>
        </w:rPr>
        <w:t> </w:t>
      </w:r>
      <w:r w:rsidRPr="00407783">
        <w:rPr>
          <w:rFonts w:cs="Arial"/>
          <w:szCs w:val="22"/>
        </w:rPr>
        <w:t>dalszej perspektywie, realizacja tego typu przedsięwzięć, stworzy korzystne warunki do</w:t>
      </w:r>
      <w:r w:rsidR="00E75616">
        <w:rPr>
          <w:rFonts w:cs="Arial"/>
          <w:szCs w:val="22"/>
        </w:rPr>
        <w:t> </w:t>
      </w:r>
      <w:r w:rsidRPr="00407783">
        <w:rPr>
          <w:rFonts w:cs="Arial"/>
          <w:szCs w:val="22"/>
        </w:rPr>
        <w:t>inwestowania i podniesie jakość i komfort życia mieszkańców Gminy.</w:t>
      </w:r>
    </w:p>
    <w:p w14:paraId="2A80CF80" w14:textId="77777777" w:rsidR="0025774A" w:rsidRPr="00407783" w:rsidRDefault="0025774A" w:rsidP="0025774A">
      <w:pPr>
        <w:rPr>
          <w:rFonts w:cs="Arial"/>
          <w:b/>
          <w:szCs w:val="22"/>
        </w:rPr>
      </w:pPr>
      <w:r w:rsidRPr="00407783">
        <w:rPr>
          <w:rFonts w:cs="Arial"/>
          <w:szCs w:val="22"/>
        </w:rPr>
        <w:t>Każdy z przyjętych i opisanych powyżej celów, pozwoli osiągnąć założone wartości wskaźników produktu i rezultatu wzajemnie wzmacniając swoje oddziaływanie. Realizacja tych celów łącznie daje efekt synergii.</w:t>
      </w:r>
    </w:p>
    <w:p w14:paraId="2AA53293" w14:textId="77777777" w:rsidR="0025774A" w:rsidRPr="00407783" w:rsidRDefault="0025774A" w:rsidP="0025774A">
      <w:pPr>
        <w:spacing w:before="60" w:after="0"/>
        <w:rPr>
          <w:rFonts w:cs="Arial"/>
          <w:b/>
          <w:szCs w:val="22"/>
        </w:rPr>
      </w:pPr>
      <w:r w:rsidRPr="00407783">
        <w:rPr>
          <w:rFonts w:cs="Arial"/>
          <w:b/>
          <w:szCs w:val="22"/>
        </w:rPr>
        <w:t>Zgodność z dokumentami o charakterze strategicznym.</w:t>
      </w:r>
    </w:p>
    <w:p w14:paraId="1E9207CC" w14:textId="77777777" w:rsidR="0025774A" w:rsidRPr="00407783" w:rsidRDefault="0025774A" w:rsidP="00686D86">
      <w:pPr>
        <w:numPr>
          <w:ilvl w:val="0"/>
          <w:numId w:val="25"/>
        </w:numPr>
        <w:suppressAutoHyphens/>
        <w:autoSpaceDE w:val="0"/>
        <w:autoSpaceDN w:val="0"/>
        <w:spacing w:before="60" w:after="60"/>
        <w:contextualSpacing/>
        <w:textAlignment w:val="baseline"/>
        <w:rPr>
          <w:rFonts w:eastAsia="Calibri" w:cs="Arial"/>
          <w:b/>
          <w:bCs/>
        </w:rPr>
      </w:pPr>
      <w:r w:rsidRPr="00407783">
        <w:rPr>
          <w:rFonts w:eastAsia="Calibri" w:cs="Arial"/>
          <w:b/>
          <w:bCs/>
        </w:rPr>
        <w:t>Strategia rozwoju społeczno-gospodarczego województwa warmińsko-mazurskiego do roku 2025</w:t>
      </w:r>
    </w:p>
    <w:p w14:paraId="6341E124" w14:textId="77777777" w:rsidR="0025774A" w:rsidRPr="00407783" w:rsidRDefault="0025774A" w:rsidP="0025774A">
      <w:pPr>
        <w:spacing w:before="60" w:after="60"/>
        <w:ind w:firstLine="360"/>
        <w:rPr>
          <w:rFonts w:cs="Arial"/>
          <w:b/>
          <w:bCs/>
        </w:rPr>
      </w:pPr>
      <w:r w:rsidRPr="00407783">
        <w:rPr>
          <w:rFonts w:cs="Arial"/>
        </w:rPr>
        <w:t xml:space="preserve">Cel strategiczny 4. </w:t>
      </w:r>
      <w:r w:rsidRPr="00407783">
        <w:rPr>
          <w:rFonts w:cs="Arial"/>
          <w:i/>
        </w:rPr>
        <w:t>Nowoczesna infrastruktura rozwoju</w:t>
      </w:r>
    </w:p>
    <w:p w14:paraId="71671F95" w14:textId="77777777" w:rsidR="0025774A" w:rsidRPr="00407783" w:rsidRDefault="0025774A" w:rsidP="0025774A">
      <w:pPr>
        <w:spacing w:before="60" w:after="60"/>
        <w:ind w:firstLine="360"/>
        <w:rPr>
          <w:rFonts w:cs="Arial"/>
        </w:rPr>
      </w:pPr>
      <w:r w:rsidRPr="00407783">
        <w:rPr>
          <w:rFonts w:cs="Arial"/>
        </w:rPr>
        <w:t>Cel operacyjny: poprawa jakości i ochrona środowiska przyrodniczego.</w:t>
      </w:r>
    </w:p>
    <w:p w14:paraId="1C337A7D" w14:textId="77777777" w:rsidR="0025774A" w:rsidRPr="00407783" w:rsidRDefault="0025774A" w:rsidP="0025774A">
      <w:pPr>
        <w:spacing w:before="60" w:after="60"/>
        <w:ind w:firstLine="360"/>
        <w:rPr>
          <w:rFonts w:cs="Arial"/>
        </w:rPr>
      </w:pPr>
      <w:r w:rsidRPr="00407783">
        <w:rPr>
          <w:rFonts w:cs="Arial"/>
        </w:rPr>
        <w:t xml:space="preserve">Przedmiot projektu wpisuje się w przytoczone cele strategii. </w:t>
      </w:r>
    </w:p>
    <w:p w14:paraId="7DEEBB7D" w14:textId="77777777" w:rsidR="0025774A" w:rsidRPr="00407783" w:rsidRDefault="0025774A" w:rsidP="0025774A">
      <w:pPr>
        <w:spacing w:before="60" w:after="60"/>
        <w:ind w:left="360"/>
        <w:rPr>
          <w:rFonts w:cs="Arial"/>
          <w:i/>
        </w:rPr>
      </w:pPr>
      <w:r w:rsidRPr="00407783">
        <w:rPr>
          <w:rFonts w:cs="Arial"/>
          <w:i/>
        </w:rPr>
        <w:t xml:space="preserve">Realizacja projektu przyczyni się do poprawy stanu ochrony środowiska, a także zwiększy atrakcyjność inwestycyjną i poziom życia mieszkańców regionu. </w:t>
      </w:r>
    </w:p>
    <w:p w14:paraId="4A9B9F73" w14:textId="77777777" w:rsidR="0025774A" w:rsidRPr="00407783" w:rsidRDefault="0025774A" w:rsidP="0025774A">
      <w:pPr>
        <w:spacing w:before="60" w:after="60"/>
        <w:ind w:left="360"/>
        <w:rPr>
          <w:rFonts w:cs="Arial"/>
          <w:i/>
        </w:rPr>
      </w:pPr>
      <w:r w:rsidRPr="00407783">
        <w:rPr>
          <w:rFonts w:cs="Arial"/>
          <w:i/>
        </w:rPr>
        <w:t>Region Warmii i Mazur powinien dążyć do jak największej samowystarczalności energetycznej.</w:t>
      </w:r>
    </w:p>
    <w:p w14:paraId="4F40CE20" w14:textId="77777777" w:rsidR="0025774A" w:rsidRPr="00407783" w:rsidRDefault="0025774A" w:rsidP="00686D86">
      <w:pPr>
        <w:numPr>
          <w:ilvl w:val="0"/>
          <w:numId w:val="25"/>
        </w:numPr>
        <w:suppressAutoHyphens/>
        <w:autoSpaceDE w:val="0"/>
        <w:autoSpaceDN w:val="0"/>
        <w:spacing w:before="60" w:after="60"/>
        <w:contextualSpacing/>
        <w:textAlignment w:val="baseline"/>
        <w:rPr>
          <w:rFonts w:eastAsia="Calibri" w:cs="Arial"/>
          <w:b/>
        </w:rPr>
      </w:pPr>
      <w:r w:rsidRPr="00407783">
        <w:rPr>
          <w:rFonts w:eastAsia="Calibri" w:cs="Arial"/>
          <w:b/>
        </w:rPr>
        <w:t>Regionalnego Programu Operacyjnego Warmia i Mazury 2014-2020</w:t>
      </w:r>
    </w:p>
    <w:p w14:paraId="0430892E" w14:textId="77777777" w:rsidR="0025774A" w:rsidRPr="00407783" w:rsidRDefault="0025774A" w:rsidP="0025774A">
      <w:pPr>
        <w:spacing w:before="60" w:after="60"/>
        <w:ind w:firstLine="360"/>
        <w:rPr>
          <w:rFonts w:cs="Arial"/>
          <w:b/>
        </w:rPr>
      </w:pPr>
      <w:r w:rsidRPr="00407783">
        <w:rPr>
          <w:rFonts w:cs="Arial"/>
          <w:b/>
        </w:rPr>
        <w:t>Oś priorytetowa 4 Efektywność energetyczna</w:t>
      </w:r>
    </w:p>
    <w:p w14:paraId="550B5E3C" w14:textId="77777777" w:rsidR="0025774A" w:rsidRPr="00407783" w:rsidRDefault="0025774A" w:rsidP="0025774A">
      <w:pPr>
        <w:spacing w:before="60" w:after="60"/>
        <w:ind w:left="360"/>
        <w:rPr>
          <w:rFonts w:cs="Arial"/>
        </w:rPr>
      </w:pPr>
      <w:r w:rsidRPr="00407783">
        <w:rPr>
          <w:rFonts w:cs="Arial"/>
        </w:rPr>
        <w:t>Priorytet inwestycyjny 4a Wspieranie wytwarzania i dystrybucji energii pochodzącej ze źródeł odnawialnych</w:t>
      </w:r>
    </w:p>
    <w:p w14:paraId="302B0A4D" w14:textId="77777777" w:rsidR="0025774A" w:rsidRPr="00407783" w:rsidRDefault="0025774A" w:rsidP="0025774A">
      <w:pPr>
        <w:spacing w:before="60" w:after="60"/>
        <w:ind w:left="360"/>
        <w:rPr>
          <w:rFonts w:cs="Arial"/>
        </w:rPr>
      </w:pPr>
      <w:r w:rsidRPr="00407783">
        <w:rPr>
          <w:rFonts w:cs="Arial"/>
        </w:rPr>
        <w:t xml:space="preserve">Cel szczegółowy </w:t>
      </w:r>
      <w:r w:rsidRPr="00407783">
        <w:rPr>
          <w:rFonts w:cs="Arial"/>
          <w:i/>
          <w:iCs/>
        </w:rPr>
        <w:t>Zwiększony udział odnawialnych źródeł energii w ogólnym bilansie energetycznym regionu</w:t>
      </w:r>
    </w:p>
    <w:p w14:paraId="7E36F207" w14:textId="77777777" w:rsidR="0025774A" w:rsidRPr="00407783" w:rsidRDefault="0025774A" w:rsidP="00686D86">
      <w:pPr>
        <w:numPr>
          <w:ilvl w:val="0"/>
          <w:numId w:val="25"/>
        </w:numPr>
        <w:suppressAutoHyphens/>
        <w:autoSpaceDE w:val="0"/>
        <w:autoSpaceDN w:val="0"/>
        <w:spacing w:before="60" w:after="60"/>
        <w:contextualSpacing/>
        <w:textAlignment w:val="baseline"/>
        <w:rPr>
          <w:rFonts w:eastAsia="Calibri" w:cs="Arial"/>
          <w:b/>
        </w:rPr>
      </w:pPr>
      <w:r w:rsidRPr="00407783">
        <w:rPr>
          <w:rFonts w:eastAsia="Calibri" w:cs="Arial"/>
          <w:b/>
        </w:rPr>
        <w:t>Szczegółowy Opis Osi Priorytetowej 4 Efektywność energetyczna Regionalnego Programu Operacyjnego Warmia i Mazury 2014-2020</w:t>
      </w:r>
    </w:p>
    <w:p w14:paraId="1CEFF061" w14:textId="77777777" w:rsidR="0025774A" w:rsidRPr="00407783" w:rsidRDefault="0025774A" w:rsidP="0025774A">
      <w:pPr>
        <w:spacing w:before="60" w:after="60"/>
        <w:ind w:left="360"/>
        <w:rPr>
          <w:rFonts w:cs="Arial"/>
        </w:rPr>
      </w:pPr>
      <w:r w:rsidRPr="00407783">
        <w:rPr>
          <w:rFonts w:cs="Arial"/>
        </w:rPr>
        <w:t>Działanie 4.1 Wspieranie wytwarzania i dystrybucji energii pochodzącej ze źródeł odnawialnych</w:t>
      </w:r>
    </w:p>
    <w:p w14:paraId="3BE57A34" w14:textId="77777777" w:rsidR="0025774A" w:rsidRPr="00407783" w:rsidRDefault="0025774A" w:rsidP="006346E2">
      <w:pPr>
        <w:spacing w:before="60" w:after="60"/>
        <w:ind w:left="360"/>
        <w:rPr>
          <w:rFonts w:cs="Arial"/>
        </w:rPr>
      </w:pPr>
      <w:r w:rsidRPr="00407783">
        <w:rPr>
          <w:rFonts w:cs="Arial"/>
        </w:rPr>
        <w:t>Cel tematyczny 4 – Wspieranie przejścia na gospodarkę niskoemisyjną we wszystkich sektorach</w:t>
      </w:r>
    </w:p>
    <w:p w14:paraId="6D8DE2DF" w14:textId="77777777" w:rsidR="0025774A" w:rsidRPr="00407783" w:rsidRDefault="0025774A" w:rsidP="0025774A">
      <w:pPr>
        <w:spacing w:before="60" w:after="60"/>
        <w:ind w:left="357"/>
        <w:rPr>
          <w:rFonts w:cs="Arial"/>
        </w:rPr>
      </w:pPr>
      <w:r w:rsidRPr="00407783">
        <w:rPr>
          <w:rFonts w:cs="Arial"/>
        </w:rPr>
        <w:t xml:space="preserve">Cel projektu jest zbieżny i spójny z celami RPO WIM 2014-2020 oraz </w:t>
      </w:r>
      <w:proofErr w:type="spellStart"/>
      <w:r w:rsidRPr="00407783">
        <w:rPr>
          <w:rFonts w:cs="Arial"/>
        </w:rPr>
        <w:t>SzOOP</w:t>
      </w:r>
      <w:proofErr w:type="spellEnd"/>
      <w:r w:rsidRPr="00407783">
        <w:rPr>
          <w:rFonts w:cs="Arial"/>
        </w:rPr>
        <w:t xml:space="preserve"> RPO </w:t>
      </w:r>
      <w:proofErr w:type="spellStart"/>
      <w:r w:rsidRPr="00407783">
        <w:rPr>
          <w:rFonts w:cs="Arial"/>
        </w:rPr>
        <w:t>WiM</w:t>
      </w:r>
      <w:proofErr w:type="spellEnd"/>
      <w:r w:rsidRPr="00407783">
        <w:rPr>
          <w:rFonts w:cs="Arial"/>
        </w:rPr>
        <w:t xml:space="preserve"> 2014-2020. W rezultacie zaplanowanej w ramach priorytetu interwencji, zwiększy się udział produkcji energii odnawialnej, wykorzystywanej do prowadzenia działalności firmy. Zakłada się także spadek emisji gazów cieplarnianych do atmosfery.</w:t>
      </w:r>
    </w:p>
    <w:p w14:paraId="774577E0" w14:textId="77777777" w:rsidR="00F40D83" w:rsidRPr="00407783" w:rsidRDefault="00F40D83">
      <w:pPr>
        <w:spacing w:after="0"/>
        <w:jc w:val="left"/>
        <w:rPr>
          <w:rFonts w:eastAsia="Calibri" w:cs="Arial"/>
          <w:b/>
        </w:rPr>
      </w:pPr>
      <w:r w:rsidRPr="00407783">
        <w:rPr>
          <w:rFonts w:eastAsia="Calibri" w:cs="Arial"/>
          <w:b/>
        </w:rPr>
        <w:br w:type="page"/>
      </w:r>
    </w:p>
    <w:p w14:paraId="3F14B7BF" w14:textId="77777777" w:rsidR="0025774A" w:rsidRPr="00407783" w:rsidRDefault="0025774A" w:rsidP="00686D86">
      <w:pPr>
        <w:numPr>
          <w:ilvl w:val="0"/>
          <w:numId w:val="25"/>
        </w:numPr>
        <w:suppressAutoHyphens/>
        <w:autoSpaceDE w:val="0"/>
        <w:autoSpaceDN w:val="0"/>
        <w:spacing w:before="60" w:after="60"/>
        <w:contextualSpacing/>
        <w:textAlignment w:val="baseline"/>
        <w:rPr>
          <w:rFonts w:eastAsia="Calibri" w:cs="Arial"/>
          <w:b/>
        </w:rPr>
      </w:pPr>
      <w:r w:rsidRPr="00407783">
        <w:rPr>
          <w:rFonts w:eastAsia="Calibri" w:cs="Arial"/>
          <w:b/>
        </w:rPr>
        <w:lastRenderedPageBreak/>
        <w:t>Polityka energetyczna Polski do 2030 roku</w:t>
      </w:r>
    </w:p>
    <w:p w14:paraId="18D9FF78" w14:textId="77777777" w:rsidR="0025774A" w:rsidRPr="00407783" w:rsidRDefault="0025774A" w:rsidP="0025774A">
      <w:pPr>
        <w:spacing w:before="60" w:after="60"/>
        <w:ind w:firstLine="360"/>
        <w:rPr>
          <w:rFonts w:cs="Arial"/>
        </w:rPr>
      </w:pPr>
      <w:r w:rsidRPr="00407783">
        <w:rPr>
          <w:rFonts w:cs="Arial"/>
        </w:rPr>
        <w:t>Cel związane z ograniczeniem oddziaływania energetyki na środowisko.</w:t>
      </w:r>
    </w:p>
    <w:p w14:paraId="7E2A5357" w14:textId="77777777" w:rsidR="0025774A" w:rsidRPr="00407783" w:rsidRDefault="0025774A" w:rsidP="0025774A">
      <w:pPr>
        <w:spacing w:before="60" w:after="60"/>
        <w:ind w:left="360"/>
        <w:rPr>
          <w:rFonts w:cs="Arial"/>
        </w:rPr>
      </w:pPr>
      <w:r w:rsidRPr="00407783">
        <w:rPr>
          <w:rFonts w:cs="Arial"/>
        </w:rPr>
        <w:t>Cel główny Ograniczenie emisji CO2 do 2020 roku przy zachowaniu wysokiego poziomu bezpieczeństwa energetycznego.</w:t>
      </w:r>
    </w:p>
    <w:p w14:paraId="38CC2C03" w14:textId="77777777" w:rsidR="0025774A" w:rsidRPr="00407783" w:rsidRDefault="0025774A" w:rsidP="0025774A">
      <w:pPr>
        <w:spacing w:before="60" w:after="60"/>
        <w:ind w:firstLine="360"/>
        <w:rPr>
          <w:rFonts w:cs="Arial"/>
        </w:rPr>
      </w:pPr>
      <w:r w:rsidRPr="00407783">
        <w:rPr>
          <w:rFonts w:cs="Arial"/>
        </w:rPr>
        <w:t>Zmiana struktury wytwarzania energii w kierunku technologii niskoemisyjnych</w:t>
      </w:r>
    </w:p>
    <w:p w14:paraId="0BC14F3A" w14:textId="77777777" w:rsidR="0025774A" w:rsidRPr="00407783" w:rsidRDefault="0025774A" w:rsidP="0025774A">
      <w:pPr>
        <w:spacing w:before="60" w:after="60"/>
        <w:ind w:left="357"/>
        <w:rPr>
          <w:rFonts w:eastAsia="Calibri" w:cs="Arial"/>
        </w:rPr>
      </w:pPr>
      <w:r w:rsidRPr="00407783">
        <w:rPr>
          <w:rFonts w:eastAsia="Calibri" w:cs="Arial"/>
        </w:rPr>
        <w:t>Cel projektu wpisuje się w cele powyższego dokumentu – poprzez zmianę struktury wytwarzania energii przy zastosowaniu OZE (technologia niskoemisyjna) nastąpi ograniczenie emisji CO2.</w:t>
      </w:r>
    </w:p>
    <w:p w14:paraId="12091946" w14:textId="77777777" w:rsidR="0025774A" w:rsidRPr="00407783" w:rsidRDefault="0025774A" w:rsidP="00686D86">
      <w:pPr>
        <w:pStyle w:val="Akapitzlist"/>
        <w:numPr>
          <w:ilvl w:val="0"/>
          <w:numId w:val="28"/>
        </w:numPr>
        <w:spacing w:after="60"/>
        <w:ind w:left="357" w:hanging="357"/>
        <w:rPr>
          <w:rFonts w:ascii="Arial" w:hAnsi="Arial" w:cs="Arial"/>
          <w:b/>
          <w:color w:val="auto"/>
        </w:rPr>
      </w:pPr>
      <w:r w:rsidRPr="00407783">
        <w:rPr>
          <w:rFonts w:ascii="Arial" w:hAnsi="Arial" w:cs="Arial"/>
          <w:b/>
          <w:color w:val="auto"/>
        </w:rPr>
        <w:t>Polska 2030. Trzecia fala nowoczesności. Długookresowa Strategia Rozwoju Kraju</w:t>
      </w:r>
    </w:p>
    <w:p w14:paraId="021B4490" w14:textId="77777777" w:rsidR="0025774A" w:rsidRPr="00407783" w:rsidRDefault="0025774A" w:rsidP="0025774A">
      <w:pPr>
        <w:pStyle w:val="Akapitzlist"/>
        <w:numPr>
          <w:ilvl w:val="0"/>
          <w:numId w:val="0"/>
        </w:numPr>
        <w:spacing w:after="60"/>
        <w:ind w:left="357"/>
        <w:rPr>
          <w:rFonts w:ascii="Arial" w:hAnsi="Arial" w:cs="Arial"/>
          <w:color w:val="auto"/>
        </w:rPr>
      </w:pPr>
      <w:r w:rsidRPr="00407783">
        <w:rPr>
          <w:rFonts w:ascii="Arial" w:hAnsi="Arial" w:cs="Arial"/>
          <w:color w:val="auto"/>
        </w:rPr>
        <w:t xml:space="preserve">Cel 7. Zapewnienie bezpieczeństwa energetycznego oraz ochrona i poprawa stanu środowiska. </w:t>
      </w:r>
    </w:p>
    <w:p w14:paraId="6B21E947" w14:textId="77777777" w:rsidR="0025774A" w:rsidRPr="00407783" w:rsidRDefault="0025774A" w:rsidP="0025774A">
      <w:pPr>
        <w:pStyle w:val="Akapitzlist"/>
        <w:numPr>
          <w:ilvl w:val="0"/>
          <w:numId w:val="0"/>
        </w:numPr>
        <w:spacing w:after="60"/>
        <w:ind w:left="357"/>
        <w:rPr>
          <w:rFonts w:ascii="Arial" w:hAnsi="Arial" w:cs="Arial"/>
          <w:color w:val="auto"/>
        </w:rPr>
      </w:pPr>
      <w:r w:rsidRPr="00407783">
        <w:rPr>
          <w:rFonts w:ascii="Arial" w:hAnsi="Arial" w:cs="Arial"/>
          <w:color w:val="auto"/>
        </w:rPr>
        <w:t xml:space="preserve">Kierunek interwencji: Modernizacja infrastruktury i bezpieczeństwo energetyczne, </w:t>
      </w:r>
    </w:p>
    <w:p w14:paraId="0EFF4601" w14:textId="77777777" w:rsidR="0025774A" w:rsidRPr="00407783" w:rsidRDefault="0025774A" w:rsidP="00407783">
      <w:pPr>
        <w:pStyle w:val="Akapitzlist"/>
        <w:numPr>
          <w:ilvl w:val="0"/>
          <w:numId w:val="0"/>
        </w:numPr>
        <w:suppressAutoHyphens w:val="0"/>
        <w:autoSpaceDE/>
        <w:autoSpaceDN/>
        <w:spacing w:before="0" w:after="60"/>
        <w:ind w:left="357"/>
        <w:contextualSpacing w:val="0"/>
        <w:textAlignment w:val="auto"/>
        <w:rPr>
          <w:rFonts w:ascii="Arial" w:hAnsi="Arial" w:cs="Arial"/>
          <w:color w:val="auto"/>
        </w:rPr>
      </w:pPr>
      <w:r w:rsidRPr="00407783">
        <w:rPr>
          <w:rFonts w:ascii="Arial" w:hAnsi="Arial" w:cs="Arial"/>
          <w:color w:val="auto"/>
        </w:rPr>
        <w:t>Kierunek interwencji: Zwiększenie poziomu ochrony środowiska.</w:t>
      </w:r>
    </w:p>
    <w:p w14:paraId="722D4C7B" w14:textId="77777777" w:rsidR="0025774A" w:rsidRPr="00407783" w:rsidRDefault="0025774A" w:rsidP="00686D86">
      <w:pPr>
        <w:pStyle w:val="Akapitzlist"/>
        <w:numPr>
          <w:ilvl w:val="0"/>
          <w:numId w:val="27"/>
        </w:numPr>
        <w:spacing w:after="60"/>
        <w:ind w:left="357" w:hanging="357"/>
        <w:rPr>
          <w:rFonts w:cs="Arial"/>
          <w:b/>
          <w:color w:val="auto"/>
        </w:rPr>
      </w:pPr>
      <w:r w:rsidRPr="00407783">
        <w:rPr>
          <w:rFonts w:ascii="Arial" w:hAnsi="Arial" w:cs="Arial"/>
          <w:b/>
          <w:color w:val="auto"/>
        </w:rPr>
        <w:t>Krajowy Plan Działań w zakresie energii ze źródeł odnawialnych</w:t>
      </w:r>
    </w:p>
    <w:p w14:paraId="4EDC0CC2" w14:textId="77777777" w:rsidR="0025774A" w:rsidRPr="00407783" w:rsidRDefault="0025774A" w:rsidP="0025774A">
      <w:pPr>
        <w:pStyle w:val="Akapitzlist"/>
        <w:numPr>
          <w:ilvl w:val="0"/>
          <w:numId w:val="0"/>
        </w:numPr>
        <w:spacing w:after="60"/>
        <w:ind w:left="357"/>
        <w:rPr>
          <w:rFonts w:cs="Arial"/>
          <w:color w:val="auto"/>
        </w:rPr>
      </w:pPr>
      <w:r w:rsidRPr="00407783">
        <w:rPr>
          <w:rFonts w:ascii="Arial" w:hAnsi="Arial" w:cs="Arial"/>
          <w:color w:val="auto"/>
        </w:rPr>
        <w:t>Dokument określa krajowe cele w zakresie udziału energii ze źródeł odnawialnych w 2020 roku, zużytej w sektorach transportowym, energii elektrycznej, ogrzewania i chłodzenia.</w:t>
      </w:r>
      <w:r w:rsidRPr="00407783">
        <w:rPr>
          <w:color w:val="auto"/>
        </w:rPr>
        <w:t xml:space="preserve"> </w:t>
      </w:r>
      <w:r w:rsidRPr="00407783">
        <w:rPr>
          <w:rFonts w:ascii="Arial" w:hAnsi="Arial" w:cs="Arial"/>
          <w:color w:val="auto"/>
        </w:rPr>
        <w:t xml:space="preserve">Dokument uwzględnia jednocześnie wpływ innych środków polityki efektywności energetycznej na końcowe zużycie energii oraz odpowiednie środki, które należy podjąć dla osiągnięcia krajowych celów ogólnych w zakresie udziału OZE w wykorzystaniu energii finalnej. Dokument określa także współpracę między organami władzy lokalnej, regionalnej i krajowej. </w:t>
      </w:r>
    </w:p>
    <w:p w14:paraId="6AE254E7" w14:textId="77777777" w:rsidR="0025774A" w:rsidRPr="00407783" w:rsidRDefault="0025774A" w:rsidP="00F40D83">
      <w:pPr>
        <w:numPr>
          <w:ilvl w:val="0"/>
          <w:numId w:val="25"/>
        </w:numPr>
        <w:suppressAutoHyphens/>
        <w:autoSpaceDE w:val="0"/>
        <w:autoSpaceDN w:val="0"/>
        <w:spacing w:before="60" w:after="60"/>
        <w:ind w:left="357" w:hanging="357"/>
        <w:contextualSpacing/>
        <w:textAlignment w:val="baseline"/>
        <w:rPr>
          <w:rFonts w:eastAsia="Calibri" w:cs="Arial"/>
          <w:b/>
        </w:rPr>
      </w:pPr>
      <w:r w:rsidRPr="00407783">
        <w:rPr>
          <w:rFonts w:eastAsia="Calibri" w:cs="Arial"/>
          <w:b/>
        </w:rPr>
        <w:t>Strategia UE Morza Bałtyckiego</w:t>
      </w:r>
    </w:p>
    <w:p w14:paraId="07E00760" w14:textId="77777777" w:rsidR="00384C8C" w:rsidRPr="00407783" w:rsidRDefault="0025774A" w:rsidP="00407783">
      <w:pPr>
        <w:spacing w:after="60"/>
        <w:ind w:left="357"/>
        <w:rPr>
          <w:rFonts w:cs="Arial"/>
        </w:rPr>
      </w:pPr>
      <w:r w:rsidRPr="00407783">
        <w:rPr>
          <w:rFonts w:cs="Arial"/>
        </w:rPr>
        <w:t>Realizacja Projektu wpisuje się również w cele Strategii UE Morza Bałtyckiego – Przekształcenie regionu Morza Bałtyckiego w obszar zrównoważony środowiskowo – Łagodzenie skutków zmiany klimatu i adaptacja do niej.</w:t>
      </w:r>
    </w:p>
    <w:p w14:paraId="38879F41" w14:textId="77777777" w:rsidR="0043273A" w:rsidRPr="00407783" w:rsidRDefault="0043273A" w:rsidP="00F40D83">
      <w:pPr>
        <w:pStyle w:val="Akapitzlist"/>
        <w:numPr>
          <w:ilvl w:val="0"/>
          <w:numId w:val="27"/>
        </w:numPr>
        <w:ind w:left="357" w:hanging="357"/>
        <w:rPr>
          <w:rFonts w:ascii="Arial" w:hAnsi="Arial" w:cs="Arial"/>
          <w:b/>
          <w:color w:val="auto"/>
          <w:szCs w:val="22"/>
        </w:rPr>
      </w:pPr>
      <w:r w:rsidRPr="00407783">
        <w:rPr>
          <w:rFonts w:ascii="Arial" w:hAnsi="Arial" w:cs="Arial"/>
          <w:b/>
          <w:color w:val="auto"/>
          <w:szCs w:val="22"/>
        </w:rPr>
        <w:t>Strategia rozwoju społeczno-gospodarczego gminy Mrągowo do 2025 r.</w:t>
      </w:r>
    </w:p>
    <w:p w14:paraId="45F54EFD" w14:textId="77777777" w:rsidR="0043273A" w:rsidRPr="00407783" w:rsidRDefault="0043273A" w:rsidP="00407783">
      <w:pPr>
        <w:pStyle w:val="Akapitzlist"/>
        <w:numPr>
          <w:ilvl w:val="0"/>
          <w:numId w:val="0"/>
        </w:numPr>
        <w:suppressAutoHyphens w:val="0"/>
        <w:autoSpaceDE/>
        <w:autoSpaceDN/>
        <w:spacing w:before="0" w:after="60"/>
        <w:ind w:left="357"/>
        <w:contextualSpacing w:val="0"/>
        <w:textAlignment w:val="auto"/>
        <w:rPr>
          <w:rFonts w:ascii="Arial" w:hAnsi="Arial" w:cs="Arial"/>
          <w:color w:val="auto"/>
          <w:szCs w:val="22"/>
        </w:rPr>
      </w:pPr>
      <w:r w:rsidRPr="00407783">
        <w:rPr>
          <w:rFonts w:ascii="Arial" w:hAnsi="Arial" w:cs="Arial"/>
          <w:color w:val="auto"/>
          <w:szCs w:val="22"/>
        </w:rPr>
        <w:t>Cel strategiczny IV – nowoczesna infrastruktura rozwoju, z celem operacyjnym - Popra</w:t>
      </w:r>
      <w:r w:rsidR="007D7BA3" w:rsidRPr="00407783">
        <w:rPr>
          <w:rFonts w:ascii="Arial" w:hAnsi="Arial" w:cs="Arial"/>
          <w:color w:val="auto"/>
          <w:szCs w:val="22"/>
        </w:rPr>
        <w:t>wa jakości i ochrona środowiska.</w:t>
      </w:r>
      <w:r w:rsidRPr="00407783">
        <w:rPr>
          <w:rFonts w:ascii="Arial" w:hAnsi="Arial" w:cs="Arial"/>
          <w:color w:val="auto"/>
          <w:szCs w:val="22"/>
        </w:rPr>
        <w:t xml:space="preserve"> </w:t>
      </w:r>
    </w:p>
    <w:p w14:paraId="6EE41999" w14:textId="77777777" w:rsidR="0043273A" w:rsidRPr="00407783" w:rsidRDefault="0043273A" w:rsidP="00F40D83">
      <w:pPr>
        <w:pStyle w:val="Akapitzlist"/>
        <w:numPr>
          <w:ilvl w:val="0"/>
          <w:numId w:val="27"/>
        </w:numPr>
        <w:ind w:left="357" w:hanging="357"/>
        <w:rPr>
          <w:rFonts w:ascii="Arial" w:hAnsi="Arial" w:cs="Arial"/>
          <w:color w:val="auto"/>
          <w:szCs w:val="22"/>
        </w:rPr>
      </w:pPr>
      <w:r w:rsidRPr="00407783">
        <w:rPr>
          <w:rFonts w:ascii="Arial" w:hAnsi="Arial" w:cs="Arial"/>
          <w:b/>
          <w:color w:val="auto"/>
          <w:szCs w:val="22"/>
        </w:rPr>
        <w:t>Strategia Wielkie Jeziora Mazurskie 2020</w:t>
      </w:r>
    </w:p>
    <w:p w14:paraId="3FB6ECAE" w14:textId="77777777" w:rsidR="0043273A" w:rsidRPr="00407783" w:rsidRDefault="0043273A" w:rsidP="00F40D83">
      <w:pPr>
        <w:pStyle w:val="Akapitzlist"/>
        <w:numPr>
          <w:ilvl w:val="0"/>
          <w:numId w:val="0"/>
        </w:numPr>
        <w:ind w:left="357"/>
        <w:rPr>
          <w:rFonts w:ascii="Arial" w:hAnsi="Arial" w:cs="Arial"/>
          <w:color w:val="auto"/>
          <w:szCs w:val="22"/>
        </w:rPr>
      </w:pPr>
      <w:r w:rsidRPr="00407783">
        <w:rPr>
          <w:rFonts w:ascii="Arial" w:hAnsi="Arial" w:cs="Arial"/>
          <w:color w:val="auto"/>
          <w:szCs w:val="22"/>
        </w:rPr>
        <w:t>Cel strategiczny: wysokiej jakości środowisko przyrodnicze</w:t>
      </w:r>
    </w:p>
    <w:p w14:paraId="67A2B0D7" w14:textId="77777777" w:rsidR="0043273A" w:rsidRPr="00407783" w:rsidRDefault="0043273A" w:rsidP="00407783">
      <w:pPr>
        <w:pStyle w:val="Akapitzlist"/>
        <w:numPr>
          <w:ilvl w:val="0"/>
          <w:numId w:val="0"/>
        </w:numPr>
        <w:suppressAutoHyphens w:val="0"/>
        <w:autoSpaceDE/>
        <w:autoSpaceDN/>
        <w:spacing w:before="0" w:after="60"/>
        <w:ind w:left="357"/>
        <w:contextualSpacing w:val="0"/>
        <w:textAlignment w:val="auto"/>
        <w:rPr>
          <w:rFonts w:ascii="Arial" w:hAnsi="Arial" w:cs="Arial"/>
          <w:color w:val="auto"/>
          <w:szCs w:val="22"/>
        </w:rPr>
      </w:pPr>
      <w:r w:rsidRPr="00407783">
        <w:rPr>
          <w:rFonts w:ascii="Arial" w:hAnsi="Arial" w:cs="Arial"/>
          <w:color w:val="auto"/>
          <w:szCs w:val="22"/>
        </w:rPr>
        <w:t xml:space="preserve">Środowisko przyrodnicze jest dla wszystkich podmiotów funkcjonujących w obszarze WJM czynnikiem silnie determinującym możliwości rozwojowe. Z jednej strony warunki przyrodnicze zachęcają turystów, a także inwestorów, z drugiej zaś wymagają ciągłych inwestycji i polityki ograniczającej negatywne skutki działalności człowieka. </w:t>
      </w:r>
      <w:r w:rsidR="007D7BA3" w:rsidRPr="00407783">
        <w:rPr>
          <w:rFonts w:ascii="Arial" w:hAnsi="Arial" w:cs="Arial"/>
          <w:color w:val="auto"/>
          <w:szCs w:val="22"/>
        </w:rPr>
        <w:t>Chęć</w:t>
      </w:r>
      <w:r w:rsidRPr="00407783">
        <w:rPr>
          <w:rFonts w:ascii="Arial" w:hAnsi="Arial" w:cs="Arial"/>
          <w:color w:val="auto"/>
          <w:szCs w:val="22"/>
        </w:rPr>
        <w:t xml:space="preserve"> utrzymania bardzo wysokich walorów przyrodniczych, a także wykorzystania warunków naturalnych dla rozwoju, powinny </w:t>
      </w:r>
      <w:r w:rsidR="007D7BA3" w:rsidRPr="00407783">
        <w:rPr>
          <w:rFonts w:ascii="Arial" w:hAnsi="Arial" w:cs="Arial"/>
          <w:color w:val="auto"/>
          <w:szCs w:val="22"/>
        </w:rPr>
        <w:t>skutkować</w:t>
      </w:r>
      <w:r w:rsidRPr="00407783">
        <w:rPr>
          <w:rFonts w:ascii="Arial" w:hAnsi="Arial" w:cs="Arial"/>
          <w:color w:val="auto"/>
          <w:szCs w:val="22"/>
        </w:rPr>
        <w:t xml:space="preserve"> rozwiniętą, nowoczesną i efektywną infrastrukturą ochron środowiska przyrodniczego – w szczególności potrzebne będą działania</w:t>
      </w:r>
      <w:r w:rsidR="007D7BA3" w:rsidRPr="00407783">
        <w:rPr>
          <w:rFonts w:ascii="Arial" w:hAnsi="Arial" w:cs="Arial"/>
          <w:color w:val="auto"/>
          <w:szCs w:val="22"/>
        </w:rPr>
        <w:t xml:space="preserve"> </w:t>
      </w:r>
      <w:r w:rsidRPr="00407783">
        <w:rPr>
          <w:rFonts w:ascii="Arial" w:hAnsi="Arial" w:cs="Arial"/>
          <w:color w:val="auto"/>
          <w:szCs w:val="22"/>
        </w:rPr>
        <w:t>inwestycyjne, ale również i organizacyjne</w:t>
      </w:r>
      <w:r w:rsidR="007D7BA3" w:rsidRPr="00407783">
        <w:rPr>
          <w:rFonts w:ascii="Arial" w:hAnsi="Arial" w:cs="Arial"/>
          <w:color w:val="auto"/>
          <w:szCs w:val="22"/>
        </w:rPr>
        <w:t>.</w:t>
      </w:r>
    </w:p>
    <w:p w14:paraId="67671BF1" w14:textId="77777777" w:rsidR="006346E2" w:rsidRPr="00407783" w:rsidRDefault="006346E2" w:rsidP="00F40D83">
      <w:pPr>
        <w:pStyle w:val="Akapitzlist"/>
        <w:numPr>
          <w:ilvl w:val="0"/>
          <w:numId w:val="27"/>
        </w:numPr>
        <w:spacing w:after="60"/>
        <w:ind w:left="357" w:hanging="357"/>
        <w:rPr>
          <w:rFonts w:ascii="Arial" w:hAnsi="Arial" w:cs="Arial"/>
          <w:b/>
          <w:color w:val="auto"/>
          <w:szCs w:val="22"/>
        </w:rPr>
      </w:pPr>
      <w:r w:rsidRPr="00407783">
        <w:rPr>
          <w:rFonts w:ascii="Arial" w:hAnsi="Arial" w:cs="Arial"/>
          <w:b/>
          <w:color w:val="auto"/>
          <w:szCs w:val="22"/>
        </w:rPr>
        <w:t>Program Ochrony Środowiska dla Gminy Piecki do roku 2020</w:t>
      </w:r>
    </w:p>
    <w:p w14:paraId="79A7E5B5" w14:textId="77777777" w:rsidR="00EF68F2" w:rsidRPr="00407783" w:rsidRDefault="006346E2" w:rsidP="00407783">
      <w:pPr>
        <w:spacing w:after="60"/>
        <w:ind w:left="357"/>
        <w:rPr>
          <w:rFonts w:cs="Arial"/>
          <w:szCs w:val="22"/>
        </w:rPr>
      </w:pPr>
      <w:r w:rsidRPr="00407783">
        <w:t>Cel: propagowanie odnawialnych źródeł energii, z wyłączeniem energii produkowanej z</w:t>
      </w:r>
      <w:r w:rsidR="00F40D83" w:rsidRPr="00407783">
        <w:t> </w:t>
      </w:r>
      <w:r w:rsidRPr="00407783">
        <w:t xml:space="preserve">wiatru; </w:t>
      </w:r>
      <w:r w:rsidRPr="00407783">
        <w:rPr>
          <w:rFonts w:cs="Arial"/>
          <w:szCs w:val="22"/>
        </w:rPr>
        <w:t>rekomendowanie stopniowego ograniczania wykorzystywania węgła kamiennego jako głównego nośnika energii cieplnej stosowanego do ogrzewania budynków mieszkalnych.</w:t>
      </w:r>
    </w:p>
    <w:p w14:paraId="392445F1" w14:textId="77777777" w:rsidR="00EF68F2" w:rsidRPr="00407783" w:rsidRDefault="00EF68F2" w:rsidP="00407783">
      <w:pPr>
        <w:pStyle w:val="Akapitzlist"/>
        <w:numPr>
          <w:ilvl w:val="0"/>
          <w:numId w:val="27"/>
        </w:numPr>
        <w:spacing w:after="60"/>
        <w:ind w:left="357" w:hanging="357"/>
        <w:rPr>
          <w:rFonts w:ascii="Arial" w:hAnsi="Arial" w:cs="Arial"/>
          <w:color w:val="auto"/>
          <w:szCs w:val="22"/>
        </w:rPr>
      </w:pPr>
      <w:r w:rsidRPr="00407783">
        <w:rPr>
          <w:rFonts w:ascii="Arial" w:hAnsi="Arial" w:cs="Arial"/>
          <w:b/>
          <w:color w:val="auto"/>
          <w:szCs w:val="22"/>
        </w:rPr>
        <w:t>Plan gospodarki niskoemisyjnej dla obszaru gmin położonych na terenie powiatu szczycieńskiego (miasto Szczytno, gminy: Szczytno, Pasym, Dźwierzuty, Jedwabno, Rozogi, Świętajno, Wielbark), mrągowskiego (gmina Piecki) oraz nidzickiego (gmina Janowo)</w:t>
      </w:r>
      <w:r w:rsidRPr="00407783">
        <w:rPr>
          <w:rFonts w:ascii="Arial" w:hAnsi="Arial" w:cs="Arial"/>
          <w:color w:val="auto"/>
          <w:szCs w:val="22"/>
        </w:rPr>
        <w:t xml:space="preserve"> - Uchwała Nr X/70/15 Rady Gminy Piecki z dnia 28</w:t>
      </w:r>
      <w:r w:rsidR="00407783" w:rsidRPr="00407783">
        <w:rPr>
          <w:rFonts w:ascii="Arial" w:hAnsi="Arial" w:cs="Arial"/>
          <w:color w:val="auto"/>
          <w:szCs w:val="22"/>
        </w:rPr>
        <w:t> </w:t>
      </w:r>
      <w:r w:rsidRPr="00407783">
        <w:rPr>
          <w:rFonts w:ascii="Arial" w:hAnsi="Arial" w:cs="Arial"/>
          <w:color w:val="auto"/>
          <w:szCs w:val="22"/>
        </w:rPr>
        <w:t>września 2015 r.</w:t>
      </w:r>
    </w:p>
    <w:p w14:paraId="3F9C0BB0" w14:textId="77777777" w:rsidR="00407783" w:rsidRPr="00407783" w:rsidRDefault="00407783">
      <w:pPr>
        <w:spacing w:after="0"/>
        <w:jc w:val="left"/>
        <w:rPr>
          <w:rFonts w:cs="Arial"/>
          <w:szCs w:val="22"/>
        </w:rPr>
      </w:pPr>
      <w:r w:rsidRPr="00407783">
        <w:rPr>
          <w:rFonts w:cs="Arial"/>
          <w:szCs w:val="22"/>
        </w:rPr>
        <w:br w:type="page"/>
      </w:r>
    </w:p>
    <w:p w14:paraId="6079304F" w14:textId="77777777" w:rsidR="00384C8C" w:rsidRPr="00407783" w:rsidRDefault="00384C8C" w:rsidP="00384C8C">
      <w:pPr>
        <w:rPr>
          <w:rFonts w:cs="Arial"/>
          <w:szCs w:val="22"/>
        </w:rPr>
      </w:pPr>
      <w:r w:rsidRPr="00407783">
        <w:rPr>
          <w:rFonts w:cs="Arial"/>
          <w:szCs w:val="22"/>
        </w:rPr>
        <w:lastRenderedPageBreak/>
        <w:t>Projekt jest zgodny również z politykami horyzontalnymi Unii Europejskiej w zakresie zrównoważonego rozwoju.</w:t>
      </w:r>
    </w:p>
    <w:p w14:paraId="243F2A95" w14:textId="77777777" w:rsidR="00384C8C" w:rsidRPr="00407783" w:rsidRDefault="00384C8C" w:rsidP="00384C8C">
      <w:pPr>
        <w:rPr>
          <w:rFonts w:cs="Arial"/>
          <w:szCs w:val="22"/>
        </w:rPr>
      </w:pPr>
      <w:r w:rsidRPr="00407783">
        <w:rPr>
          <w:rFonts w:cs="Arial"/>
          <w:szCs w:val="22"/>
        </w:rPr>
        <w:t>Celem polityki zrównoważonego rozwoju jest zapewnienie społeczeństwu długofalowej wizji rozwoju. Działania prowadzące do zaspokojenia bieżących potrzeb mogą mieć krótkoterminowy horyzont czasowy, jednak zawsze muszą przy tym uwzględniać perspektywę długoterminową.</w:t>
      </w:r>
    </w:p>
    <w:p w14:paraId="26514E7A" w14:textId="77777777" w:rsidR="00384C8C" w:rsidRPr="00407783" w:rsidRDefault="00384C8C" w:rsidP="00384C8C">
      <w:pPr>
        <w:rPr>
          <w:rFonts w:cs="Arial"/>
          <w:szCs w:val="22"/>
        </w:rPr>
      </w:pPr>
      <w:r w:rsidRPr="00407783">
        <w:rPr>
          <w:rFonts w:cs="Arial"/>
          <w:szCs w:val="22"/>
        </w:rPr>
        <w:t>Zrównoważony rozwój jest koncepcją złożoną, obejmującą wszystkie obszary działania człowieka aż po szczebel lokalny i:</w:t>
      </w:r>
    </w:p>
    <w:p w14:paraId="183C6894" w14:textId="77777777" w:rsidR="00384C8C" w:rsidRPr="00407783" w:rsidRDefault="00384C8C" w:rsidP="00686D86">
      <w:pPr>
        <w:pStyle w:val="Akapitzlist"/>
        <w:numPr>
          <w:ilvl w:val="0"/>
          <w:numId w:val="19"/>
        </w:numPr>
        <w:spacing w:before="0"/>
        <w:ind w:left="714" w:hanging="357"/>
        <w:textAlignment w:val="auto"/>
        <w:rPr>
          <w:rFonts w:ascii="Arial" w:hAnsi="Arial" w:cs="Arial"/>
          <w:color w:val="auto"/>
          <w:szCs w:val="22"/>
        </w:rPr>
      </w:pPr>
      <w:r w:rsidRPr="00407783">
        <w:rPr>
          <w:rFonts w:ascii="Arial" w:hAnsi="Arial" w:cs="Arial"/>
          <w:color w:val="auto"/>
          <w:szCs w:val="22"/>
        </w:rPr>
        <w:t>ma na celu podniesienie jakości życia zarówno obecnych, jak i przyszłych pokoleń przy jednoczesnym zachowaniu zdolności naszej planety do utrzymywania życia we wszelkich jego różnorodnych formach;</w:t>
      </w:r>
    </w:p>
    <w:p w14:paraId="6084A977" w14:textId="77777777" w:rsidR="00384C8C" w:rsidRPr="00407783" w:rsidRDefault="00384C8C" w:rsidP="00686D86">
      <w:pPr>
        <w:pStyle w:val="Akapitzlist"/>
        <w:numPr>
          <w:ilvl w:val="0"/>
          <w:numId w:val="19"/>
        </w:numPr>
        <w:spacing w:before="0"/>
        <w:ind w:left="714" w:hanging="357"/>
        <w:textAlignment w:val="auto"/>
        <w:rPr>
          <w:rFonts w:ascii="Arial" w:hAnsi="Arial" w:cs="Arial"/>
          <w:color w:val="auto"/>
          <w:szCs w:val="22"/>
        </w:rPr>
      </w:pPr>
      <w:r w:rsidRPr="00407783">
        <w:rPr>
          <w:rFonts w:ascii="Arial" w:hAnsi="Arial" w:cs="Arial"/>
          <w:color w:val="auto"/>
          <w:szCs w:val="22"/>
        </w:rPr>
        <w:t>opiera się na zasadach demokracji, rządach prawa i poszanowaniu podstawowych praw, w tym wolności, równości szans i zróżnicowania kulturowego;</w:t>
      </w:r>
    </w:p>
    <w:p w14:paraId="5C6620CE" w14:textId="77777777" w:rsidR="00384C8C" w:rsidRPr="00407783" w:rsidRDefault="00384C8C" w:rsidP="00686D86">
      <w:pPr>
        <w:pStyle w:val="Akapitzlist"/>
        <w:numPr>
          <w:ilvl w:val="0"/>
          <w:numId w:val="19"/>
        </w:numPr>
        <w:spacing w:before="0"/>
        <w:ind w:left="714" w:hanging="357"/>
        <w:textAlignment w:val="auto"/>
        <w:rPr>
          <w:rFonts w:ascii="Arial" w:hAnsi="Arial" w:cs="Arial"/>
          <w:color w:val="auto"/>
          <w:szCs w:val="22"/>
        </w:rPr>
      </w:pPr>
      <w:r w:rsidRPr="00407783">
        <w:rPr>
          <w:rFonts w:ascii="Arial" w:hAnsi="Arial" w:cs="Arial"/>
          <w:color w:val="auto"/>
          <w:szCs w:val="22"/>
        </w:rPr>
        <w:t>wspiera wysoki poziom zatrudnienia w gospodarce, której siła opiera się na wykształceniu, innowacyjności, spójności społecznej i terytorialnej oraz ochronie zdrowia ludzkiego i środowiska naturalnego.</w:t>
      </w:r>
    </w:p>
    <w:p w14:paraId="55057239" w14:textId="77777777" w:rsidR="00384C8C" w:rsidRPr="00407783" w:rsidRDefault="00384C8C" w:rsidP="00384C8C">
      <w:pPr>
        <w:rPr>
          <w:rFonts w:cs="Arial"/>
          <w:szCs w:val="22"/>
        </w:rPr>
      </w:pPr>
      <w:r w:rsidRPr="00407783">
        <w:rPr>
          <w:rFonts w:cs="Arial"/>
          <w:szCs w:val="22"/>
        </w:rPr>
        <w:t>Zgodnie z art. 8 rozporządzenia ogólnego cele EFSI są osiągane w sposób zgodny z zasadą zrównoważonego rozwoju oraz unijnym wspieraniem celu zachowania, ochrony i poprawy jakości środowiska naturalnego, zgodnie z art. 11 i art. 191 ust. 1 TFUE, z uwzględnieniem zasady „zanieczyszczający płaci”.</w:t>
      </w:r>
    </w:p>
    <w:p w14:paraId="4CFBEA6B" w14:textId="77777777" w:rsidR="00384C8C" w:rsidRPr="00407783" w:rsidRDefault="00384C8C" w:rsidP="00384C8C">
      <w:pPr>
        <w:rPr>
          <w:rFonts w:cs="Arial"/>
        </w:rPr>
      </w:pPr>
      <w:r w:rsidRPr="00407783">
        <w:rPr>
          <w:rFonts w:cs="Arial"/>
          <w:szCs w:val="22"/>
        </w:rPr>
        <w:t>Projekt w pełni wpisuje się w działania związane z politykami UE dot. ochrony środowiska w zakresie zrównoważonego rozwoju. Dbałość o środowisko pozwoli na podniesienie jakości życia obecnych i przyszłych pokoleń.</w:t>
      </w:r>
    </w:p>
    <w:p w14:paraId="775CF26B" w14:textId="77777777" w:rsidR="0025774A" w:rsidRPr="00407783" w:rsidRDefault="0025774A" w:rsidP="0025774A">
      <w:pPr>
        <w:spacing w:after="0"/>
        <w:rPr>
          <w:rFonts w:cs="Arial"/>
        </w:rPr>
      </w:pPr>
    </w:p>
    <w:p w14:paraId="43CCF41F" w14:textId="77777777" w:rsidR="0025774A" w:rsidRPr="00407783" w:rsidRDefault="0025774A" w:rsidP="0025774A">
      <w:pPr>
        <w:spacing w:after="0"/>
        <w:rPr>
          <w:rFonts w:cs="Arial"/>
          <w:b/>
        </w:rPr>
      </w:pPr>
      <w:r w:rsidRPr="00407783">
        <w:rPr>
          <w:rFonts w:cs="Arial"/>
          <w:b/>
        </w:rPr>
        <w:t>Zgodność z Planem Gospodarki Niskoemisyjnej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9"/>
        <w:gridCol w:w="7463"/>
      </w:tblGrid>
      <w:tr w:rsidR="0025774A" w:rsidRPr="00407783" w14:paraId="20309FB4" w14:textId="77777777" w:rsidTr="001148D6">
        <w:trPr>
          <w:trHeight w:val="454"/>
        </w:trPr>
        <w:tc>
          <w:tcPr>
            <w:tcW w:w="882" w:type="pct"/>
            <w:shd w:val="clear" w:color="auto" w:fill="C2D69B" w:themeFill="accent3" w:themeFillTint="99"/>
            <w:vAlign w:val="center"/>
          </w:tcPr>
          <w:p w14:paraId="28BE2FD7" w14:textId="77777777" w:rsidR="0025774A" w:rsidRPr="00407783" w:rsidRDefault="0025774A" w:rsidP="008B5D67">
            <w:pPr>
              <w:spacing w:after="0"/>
              <w:jc w:val="center"/>
              <w:rPr>
                <w:rFonts w:cs="Arial"/>
                <w:b/>
                <w:sz w:val="20"/>
                <w:lang w:eastAsia="pl-PL"/>
              </w:rPr>
            </w:pPr>
            <w:r w:rsidRPr="00407783">
              <w:rPr>
                <w:rFonts w:cs="Arial"/>
                <w:b/>
                <w:sz w:val="20"/>
                <w:lang w:eastAsia="pl-PL"/>
              </w:rPr>
              <w:t>Działanie</w:t>
            </w:r>
          </w:p>
        </w:tc>
        <w:tc>
          <w:tcPr>
            <w:tcW w:w="4118" w:type="pct"/>
            <w:shd w:val="clear" w:color="auto" w:fill="C2D69B" w:themeFill="accent3" w:themeFillTint="99"/>
            <w:vAlign w:val="center"/>
          </w:tcPr>
          <w:p w14:paraId="233E1822" w14:textId="77777777" w:rsidR="0025774A" w:rsidRPr="00407783" w:rsidRDefault="0025774A" w:rsidP="008B5D67">
            <w:pPr>
              <w:spacing w:after="0"/>
              <w:rPr>
                <w:rFonts w:cs="Arial"/>
                <w:b/>
                <w:sz w:val="20"/>
                <w:lang w:eastAsia="pl-PL"/>
              </w:rPr>
            </w:pPr>
            <w:r w:rsidRPr="00407783">
              <w:rPr>
                <w:rFonts w:cs="Arial"/>
                <w:b/>
                <w:sz w:val="20"/>
                <w:lang w:eastAsia="pl-PL"/>
              </w:rPr>
              <w:t>Dokument strategiczny</w:t>
            </w:r>
          </w:p>
        </w:tc>
      </w:tr>
      <w:tr w:rsidR="0025774A" w:rsidRPr="00407783" w14:paraId="376B7808" w14:textId="77777777" w:rsidTr="001148D6">
        <w:trPr>
          <w:trHeight w:val="225"/>
        </w:trPr>
        <w:tc>
          <w:tcPr>
            <w:tcW w:w="882" w:type="pct"/>
            <w:shd w:val="clear" w:color="auto" w:fill="auto"/>
            <w:vAlign w:val="center"/>
          </w:tcPr>
          <w:p w14:paraId="046B7D95" w14:textId="77777777" w:rsidR="0025774A" w:rsidRPr="00407783" w:rsidRDefault="0025774A" w:rsidP="008B5D67">
            <w:pPr>
              <w:spacing w:after="0"/>
              <w:jc w:val="left"/>
              <w:rPr>
                <w:rFonts w:cs="Arial"/>
                <w:sz w:val="20"/>
                <w:lang w:eastAsia="pl-PL"/>
              </w:rPr>
            </w:pPr>
            <w:r w:rsidRPr="00407783">
              <w:rPr>
                <w:rFonts w:cs="Arial"/>
                <w:sz w:val="20"/>
                <w:lang w:eastAsia="pl-PL"/>
              </w:rPr>
              <w:t>Działanie 4.1 Produkcja i dystrybucja odnawialnych źródeł energii</w:t>
            </w:r>
          </w:p>
        </w:tc>
        <w:tc>
          <w:tcPr>
            <w:tcW w:w="4118" w:type="pct"/>
            <w:shd w:val="clear" w:color="auto" w:fill="auto"/>
            <w:vAlign w:val="center"/>
          </w:tcPr>
          <w:p w14:paraId="2ABD71A8" w14:textId="77777777" w:rsidR="0025774A" w:rsidRPr="00407783" w:rsidRDefault="00FA26C6" w:rsidP="008B5D67">
            <w:pPr>
              <w:spacing w:after="0"/>
              <w:rPr>
                <w:rFonts w:cs="Arial"/>
                <w:sz w:val="20"/>
                <w:lang w:eastAsia="pl-PL"/>
              </w:rPr>
            </w:pPr>
            <w:r w:rsidRPr="00407783">
              <w:rPr>
                <w:rFonts w:cs="Arial"/>
                <w:b/>
                <w:sz w:val="20"/>
              </w:rPr>
              <w:t xml:space="preserve">Plan gospodarki niskoemisyjnej dla obszaru gmin położonych na terenie powiatu szczycieńskiego (miasto Szczytno, gminy: Szczytno, Pasym, Dźwierzuty, Jedwabno, Rozogi, Świętajno, Wielbark), mrągowskiego (gmina Piecki) oraz nidzickiego (gmina Janowo) </w:t>
            </w:r>
            <w:r w:rsidR="0025774A" w:rsidRPr="00407783">
              <w:rPr>
                <w:rFonts w:cs="Arial"/>
                <w:b/>
                <w:sz w:val="20"/>
              </w:rPr>
              <w:t xml:space="preserve">- </w:t>
            </w:r>
            <w:r w:rsidRPr="00407783">
              <w:rPr>
                <w:rFonts w:cs="Arial"/>
                <w:sz w:val="20"/>
                <w:lang w:eastAsia="pl-PL"/>
              </w:rPr>
              <w:t>Uchwała Nr X/70/15 Rady Gminy Piecki z dnia 28 września 2015 r.</w:t>
            </w:r>
          </w:p>
          <w:p w14:paraId="40BDFA2C" w14:textId="77777777" w:rsidR="0025774A" w:rsidRPr="00407783" w:rsidRDefault="0025774A" w:rsidP="008B5D67">
            <w:pPr>
              <w:spacing w:after="0"/>
              <w:rPr>
                <w:rFonts w:cs="Arial"/>
                <w:sz w:val="20"/>
                <w:lang w:eastAsia="pl-PL"/>
              </w:rPr>
            </w:pPr>
            <w:r w:rsidRPr="00407783">
              <w:rPr>
                <w:rFonts w:cs="Arial"/>
                <w:sz w:val="20"/>
                <w:lang w:eastAsia="pl-PL"/>
              </w:rPr>
              <w:t xml:space="preserve">Celem nadrzędnym opracowania PGN było ustalenie potrzeb i problemów występujących na terenie </w:t>
            </w:r>
            <w:r w:rsidR="00FA26C6" w:rsidRPr="00407783">
              <w:rPr>
                <w:rFonts w:cs="Arial"/>
                <w:sz w:val="20"/>
                <w:lang w:eastAsia="pl-PL"/>
              </w:rPr>
              <w:t>obszaru gmin</w:t>
            </w:r>
            <w:r w:rsidRPr="00407783">
              <w:rPr>
                <w:rFonts w:cs="Arial"/>
                <w:sz w:val="20"/>
                <w:lang w:eastAsia="pl-PL"/>
              </w:rPr>
              <w:t xml:space="preserve"> w zakresie gospodarki niskoemisyjnej oraz wyznaczenie kierunków działań, które mają m.in. przyczynić się do osiągnięcia celów określonych w pakiecie klimatyczno-energetycznym do roku</w:t>
            </w:r>
            <w:r w:rsidR="00FA26C6" w:rsidRPr="00407783">
              <w:rPr>
                <w:rFonts w:cs="Arial"/>
                <w:sz w:val="20"/>
                <w:lang w:eastAsia="pl-PL"/>
              </w:rPr>
              <w:t xml:space="preserve"> </w:t>
            </w:r>
            <w:r w:rsidRPr="00407783">
              <w:rPr>
                <w:rFonts w:cs="Arial"/>
                <w:sz w:val="20"/>
                <w:lang w:eastAsia="pl-PL"/>
              </w:rPr>
              <w:t>2020, tzn.:</w:t>
            </w:r>
          </w:p>
          <w:p w14:paraId="5333300B" w14:textId="77777777" w:rsidR="0025774A" w:rsidRPr="00407783" w:rsidRDefault="0025774A" w:rsidP="008B5D67">
            <w:pPr>
              <w:spacing w:after="0"/>
              <w:rPr>
                <w:rFonts w:cs="Arial"/>
                <w:sz w:val="20"/>
                <w:lang w:eastAsia="pl-PL"/>
              </w:rPr>
            </w:pPr>
            <w:r w:rsidRPr="00407783">
              <w:rPr>
                <w:rFonts w:cs="Arial"/>
                <w:sz w:val="20"/>
                <w:lang w:eastAsia="pl-PL"/>
              </w:rPr>
              <w:t>-redukcji emisji gazów cieplarnianych,</w:t>
            </w:r>
          </w:p>
          <w:p w14:paraId="6DC6E977" w14:textId="77777777" w:rsidR="0025774A" w:rsidRPr="00407783" w:rsidRDefault="0025774A" w:rsidP="008B5D67">
            <w:pPr>
              <w:spacing w:after="0"/>
              <w:rPr>
                <w:rFonts w:cs="Arial"/>
                <w:sz w:val="20"/>
                <w:lang w:eastAsia="pl-PL"/>
              </w:rPr>
            </w:pPr>
            <w:r w:rsidRPr="00407783">
              <w:rPr>
                <w:rFonts w:cs="Arial"/>
                <w:sz w:val="20"/>
                <w:lang w:eastAsia="pl-PL"/>
              </w:rPr>
              <w:t>-zwiększenia udziału energii pochodzącej z źródeł odnawialnych (OZE),</w:t>
            </w:r>
          </w:p>
          <w:p w14:paraId="02F76169" w14:textId="77777777" w:rsidR="0025774A" w:rsidRPr="00407783" w:rsidRDefault="0025774A" w:rsidP="008B5D67">
            <w:pPr>
              <w:spacing w:after="0"/>
              <w:rPr>
                <w:rFonts w:cs="Arial"/>
                <w:sz w:val="20"/>
                <w:lang w:eastAsia="pl-PL"/>
              </w:rPr>
            </w:pPr>
            <w:r w:rsidRPr="00407783">
              <w:rPr>
                <w:rFonts w:cs="Arial"/>
                <w:sz w:val="20"/>
                <w:lang w:eastAsia="pl-PL"/>
              </w:rPr>
              <w:t>-redukcji zużycia energii finalnej, poprzez podniesienie efektywności energetycznej.</w:t>
            </w:r>
          </w:p>
          <w:p w14:paraId="6760B144" w14:textId="77777777" w:rsidR="00FA26C6" w:rsidRPr="00407783" w:rsidRDefault="00FA26C6" w:rsidP="008B5D67">
            <w:pPr>
              <w:spacing w:after="0"/>
              <w:jc w:val="left"/>
              <w:rPr>
                <w:rFonts w:cs="Arial"/>
                <w:b/>
                <w:sz w:val="20"/>
                <w:lang w:eastAsia="pl-PL"/>
              </w:rPr>
            </w:pPr>
            <w:r w:rsidRPr="00407783">
              <w:rPr>
                <w:rFonts w:cs="Arial"/>
                <w:b/>
                <w:sz w:val="20"/>
                <w:lang w:eastAsia="pl-PL"/>
              </w:rPr>
              <w:t>CEL STRATEGICZNY</w:t>
            </w:r>
          </w:p>
          <w:p w14:paraId="037D596C" w14:textId="77777777" w:rsidR="00FA26C6" w:rsidRPr="00407783" w:rsidRDefault="00FA26C6" w:rsidP="008B5D67">
            <w:pPr>
              <w:spacing w:after="0"/>
              <w:jc w:val="left"/>
              <w:rPr>
                <w:rFonts w:cs="Arial"/>
                <w:sz w:val="20"/>
                <w:lang w:eastAsia="pl-PL"/>
              </w:rPr>
            </w:pPr>
            <w:r w:rsidRPr="00407783">
              <w:rPr>
                <w:rFonts w:cs="Arial"/>
                <w:sz w:val="20"/>
                <w:lang w:eastAsia="pl-PL"/>
              </w:rPr>
              <w:t>Budowa gospodarki niskoemisyjnej, dążącej do redukcji emisji gazów cieplarnianych i</w:t>
            </w:r>
          </w:p>
          <w:p w14:paraId="7ADC34EF" w14:textId="77777777" w:rsidR="00FA26C6" w:rsidRPr="00407783" w:rsidRDefault="00FA26C6" w:rsidP="008B5D67">
            <w:pPr>
              <w:spacing w:after="0"/>
              <w:jc w:val="left"/>
              <w:rPr>
                <w:rFonts w:cs="Arial"/>
                <w:sz w:val="20"/>
                <w:lang w:eastAsia="pl-PL"/>
              </w:rPr>
            </w:pPr>
            <w:r w:rsidRPr="00407783">
              <w:rPr>
                <w:rFonts w:cs="Arial"/>
                <w:sz w:val="20"/>
                <w:lang w:eastAsia="pl-PL"/>
              </w:rPr>
              <w:t>zwieszenia udziału energii pochodzącej z OZE,</w:t>
            </w:r>
          </w:p>
          <w:p w14:paraId="6CE7B792" w14:textId="77777777" w:rsidR="00FA26C6" w:rsidRPr="00407783" w:rsidRDefault="00FA26C6" w:rsidP="008B5D67">
            <w:pPr>
              <w:spacing w:after="0"/>
              <w:jc w:val="left"/>
              <w:rPr>
                <w:rFonts w:cs="Arial"/>
                <w:sz w:val="20"/>
                <w:lang w:eastAsia="pl-PL"/>
              </w:rPr>
            </w:pPr>
            <w:r w:rsidRPr="00407783">
              <w:rPr>
                <w:rFonts w:cs="Arial"/>
                <w:sz w:val="20"/>
                <w:lang w:eastAsia="pl-PL"/>
              </w:rPr>
              <w:t>gwarantującej korzyści środowiskowe, ekonomiczne i społeczne.</w:t>
            </w:r>
          </w:p>
          <w:p w14:paraId="107A5AE5" w14:textId="77777777" w:rsidR="00FA26C6" w:rsidRPr="00407783" w:rsidRDefault="00FA26C6" w:rsidP="008B5D67">
            <w:pPr>
              <w:spacing w:after="0"/>
              <w:jc w:val="left"/>
              <w:rPr>
                <w:rFonts w:cs="Arial"/>
                <w:b/>
                <w:sz w:val="20"/>
                <w:lang w:eastAsia="pl-PL"/>
              </w:rPr>
            </w:pPr>
            <w:r w:rsidRPr="00407783">
              <w:rPr>
                <w:rFonts w:cs="Arial"/>
                <w:b/>
                <w:sz w:val="20"/>
                <w:lang w:eastAsia="pl-PL"/>
              </w:rPr>
              <w:t>CELE GŁÓWNE/DZIAŁANIA</w:t>
            </w:r>
          </w:p>
          <w:p w14:paraId="40FDCA99" w14:textId="77777777" w:rsidR="00FA26C6" w:rsidRPr="00407783" w:rsidRDefault="00FA26C6" w:rsidP="008B5D67">
            <w:pPr>
              <w:spacing w:after="0"/>
              <w:jc w:val="left"/>
              <w:rPr>
                <w:rFonts w:cs="Arial"/>
                <w:sz w:val="20"/>
                <w:lang w:eastAsia="pl-PL"/>
              </w:rPr>
            </w:pPr>
            <w:r w:rsidRPr="00407783">
              <w:rPr>
                <w:rFonts w:cs="Arial"/>
                <w:sz w:val="20"/>
                <w:lang w:eastAsia="pl-PL"/>
              </w:rPr>
              <w:t>1) Zwiększenie produkcji energii z OZE</w:t>
            </w:r>
          </w:p>
          <w:p w14:paraId="63522D64" w14:textId="77777777" w:rsidR="00FA26C6" w:rsidRPr="00407783" w:rsidRDefault="00FA26C6" w:rsidP="008B5D67">
            <w:pPr>
              <w:spacing w:after="0"/>
              <w:jc w:val="left"/>
              <w:rPr>
                <w:rFonts w:cs="Arial"/>
                <w:sz w:val="20"/>
                <w:lang w:eastAsia="pl-PL"/>
              </w:rPr>
            </w:pPr>
            <w:r w:rsidRPr="00407783">
              <w:rPr>
                <w:rFonts w:cs="Arial"/>
                <w:sz w:val="20"/>
                <w:lang w:eastAsia="pl-PL"/>
              </w:rPr>
              <w:t>2) Racjonalizacja zużycia energii</w:t>
            </w:r>
          </w:p>
          <w:p w14:paraId="62A43F0D" w14:textId="77777777" w:rsidR="00FA26C6" w:rsidRPr="00407783" w:rsidRDefault="00FA26C6" w:rsidP="008B5D67">
            <w:pPr>
              <w:spacing w:after="0"/>
              <w:jc w:val="left"/>
              <w:rPr>
                <w:rFonts w:cs="Arial"/>
                <w:sz w:val="20"/>
                <w:lang w:eastAsia="pl-PL"/>
              </w:rPr>
            </w:pPr>
            <w:r w:rsidRPr="00407783">
              <w:rPr>
                <w:rFonts w:cs="Arial"/>
                <w:sz w:val="20"/>
                <w:lang w:eastAsia="pl-PL"/>
              </w:rPr>
              <w:t>3) Ograniczenie emisji zanieczyszczeń do atmosfery</w:t>
            </w:r>
          </w:p>
          <w:p w14:paraId="5213BAE0" w14:textId="77777777" w:rsidR="00FA26C6" w:rsidRPr="00407783" w:rsidRDefault="00FA26C6" w:rsidP="008B5D67">
            <w:pPr>
              <w:spacing w:after="0"/>
              <w:jc w:val="left"/>
              <w:rPr>
                <w:rFonts w:cs="Arial"/>
                <w:sz w:val="20"/>
                <w:lang w:eastAsia="pl-PL"/>
              </w:rPr>
            </w:pPr>
            <w:r w:rsidRPr="00407783">
              <w:rPr>
                <w:rFonts w:cs="Arial"/>
                <w:sz w:val="20"/>
                <w:lang w:eastAsia="pl-PL"/>
              </w:rPr>
              <w:t>4) Rozwój energetyki</w:t>
            </w:r>
          </w:p>
          <w:p w14:paraId="59F50574" w14:textId="77777777" w:rsidR="00FA26C6" w:rsidRPr="00407783" w:rsidRDefault="00FA26C6" w:rsidP="008B5D67">
            <w:pPr>
              <w:spacing w:after="0"/>
              <w:jc w:val="left"/>
              <w:rPr>
                <w:rFonts w:cs="Arial"/>
                <w:sz w:val="20"/>
                <w:lang w:eastAsia="pl-PL"/>
              </w:rPr>
            </w:pPr>
            <w:r w:rsidRPr="00407783">
              <w:rPr>
                <w:rFonts w:cs="Arial"/>
                <w:sz w:val="20"/>
                <w:lang w:eastAsia="pl-PL"/>
              </w:rPr>
              <w:t>5) Promowanie efektywności energetycznej w przedsiębiorstwach</w:t>
            </w:r>
          </w:p>
          <w:p w14:paraId="27DF2A6E" w14:textId="77777777" w:rsidR="0025774A" w:rsidRPr="00407783" w:rsidRDefault="0025774A" w:rsidP="008B5D67">
            <w:pPr>
              <w:spacing w:after="0"/>
              <w:jc w:val="left"/>
            </w:pPr>
            <w:r w:rsidRPr="00407783">
              <w:rPr>
                <w:rFonts w:cs="Arial"/>
                <w:sz w:val="20"/>
                <w:lang w:eastAsia="pl-PL"/>
              </w:rPr>
              <w:t xml:space="preserve">Link do PGN: </w:t>
            </w:r>
            <w:hyperlink r:id="rId10" w:history="1">
              <w:r w:rsidR="00FA26C6" w:rsidRPr="00407783">
                <w:rPr>
                  <w:rStyle w:val="Hipercze"/>
                  <w:color w:val="auto"/>
                  <w:sz w:val="20"/>
                </w:rPr>
                <w:t>http://bip.piecki.com.pl/system/obj/3435_TOM_IX_GMINA_PIECKI.pdf</w:t>
              </w:r>
            </w:hyperlink>
          </w:p>
        </w:tc>
      </w:tr>
    </w:tbl>
    <w:p w14:paraId="30E89BFB" w14:textId="77777777" w:rsidR="00375C42" w:rsidRPr="00407783" w:rsidRDefault="00375C42" w:rsidP="0025774A">
      <w:pPr>
        <w:rPr>
          <w:rFonts w:cs="Arial"/>
          <w:b/>
          <w:u w:val="single"/>
        </w:rPr>
      </w:pPr>
    </w:p>
    <w:p w14:paraId="66B4B430" w14:textId="77777777" w:rsidR="00407783" w:rsidRPr="00407783" w:rsidRDefault="00407783">
      <w:pPr>
        <w:spacing w:after="0"/>
        <w:jc w:val="left"/>
        <w:rPr>
          <w:rFonts w:cs="Arial"/>
          <w:b/>
          <w:u w:val="single"/>
        </w:rPr>
      </w:pPr>
      <w:r w:rsidRPr="00407783">
        <w:rPr>
          <w:rFonts w:cs="Arial"/>
          <w:b/>
          <w:u w:val="single"/>
        </w:rPr>
        <w:br w:type="page"/>
      </w:r>
    </w:p>
    <w:p w14:paraId="3D7184A2" w14:textId="77777777" w:rsidR="0025774A" w:rsidRPr="00407783" w:rsidRDefault="0025774A" w:rsidP="0025774A">
      <w:pPr>
        <w:rPr>
          <w:rFonts w:cs="Arial"/>
          <w:b/>
          <w:u w:val="single"/>
        </w:rPr>
      </w:pPr>
      <w:r w:rsidRPr="00407783">
        <w:rPr>
          <w:rFonts w:cs="Arial"/>
          <w:b/>
          <w:u w:val="single"/>
        </w:rPr>
        <w:lastRenderedPageBreak/>
        <w:t>Zarządzanie interesariuszami</w:t>
      </w:r>
    </w:p>
    <w:p w14:paraId="46FA039B" w14:textId="77777777" w:rsidR="00D303FF" w:rsidRPr="00407783" w:rsidRDefault="00D303FF" w:rsidP="0025774A">
      <w:pPr>
        <w:rPr>
          <w:rFonts w:cs="Arial"/>
          <w:sz w:val="20"/>
        </w:rPr>
      </w:pPr>
      <w:r w:rsidRPr="00407783">
        <w:rPr>
          <w:rFonts w:cs="Arial"/>
          <w:sz w:val="20"/>
        </w:rPr>
        <w:t>Wnioskodawca zapewnił komunikację poprzez analizę zakresu rzeczowego projektu z osobami odpowiedzialnymi za sprawy techniczne i finansowe. Zapewniona została również komunikacja z</w:t>
      </w:r>
      <w:r w:rsidR="00407783" w:rsidRPr="00407783">
        <w:rPr>
          <w:rFonts w:cs="Arial"/>
          <w:sz w:val="20"/>
        </w:rPr>
        <w:t> </w:t>
      </w:r>
      <w:r w:rsidRPr="00407783">
        <w:rPr>
          <w:rFonts w:cs="Arial"/>
          <w:sz w:val="20"/>
        </w:rPr>
        <w:t>firmami zajmującymi się poszczególnymi branżami ujętymi w dokumentacji technicznej. W celu określenia zakresu rzeczowego nawiązano kontakty z firmami zajmującymi się przygotowaniem studiów wykonalności oraz analiz energetycznych. Po zakończeniu realizacji – przez cały okres trwałości - Wnioskodawca będzie gromadzić i udostępniać informacje związane z oceną efektywności zastosowanych rozwiązań.</w:t>
      </w:r>
    </w:p>
    <w:p w14:paraId="00693977" w14:textId="77777777" w:rsidR="001F3FE0" w:rsidRPr="00407783" w:rsidRDefault="00407783" w:rsidP="0025774A">
      <w:pPr>
        <w:rPr>
          <w:rFonts w:cs="Arial"/>
          <w:sz w:val="20"/>
        </w:rPr>
      </w:pPr>
      <w:r w:rsidRPr="00407783">
        <w:rPr>
          <w:rFonts w:cs="Arial"/>
          <w:b/>
          <w:noProof/>
          <w:u w:val="single"/>
        </w:rPr>
        <mc:AlternateContent>
          <mc:Choice Requires="wpg">
            <w:drawing>
              <wp:anchor distT="0" distB="0" distL="114300" distR="114300" simplePos="0" relativeHeight="251684864" behindDoc="0" locked="0" layoutInCell="1" allowOverlap="1" wp14:anchorId="09233A7C" wp14:editId="278766BD">
                <wp:simplePos x="0" y="0"/>
                <wp:positionH relativeFrom="margin">
                  <wp:posOffset>410210</wp:posOffset>
                </wp:positionH>
                <wp:positionV relativeFrom="paragraph">
                  <wp:posOffset>462280</wp:posOffset>
                </wp:positionV>
                <wp:extent cx="4937125" cy="2280920"/>
                <wp:effectExtent l="12700" t="12700" r="15875" b="17780"/>
                <wp:wrapTopAndBottom/>
                <wp:docPr id="6" name="Grupa 6"/>
                <wp:cNvGraphicFramePr/>
                <a:graphic xmlns:a="http://schemas.openxmlformats.org/drawingml/2006/main">
                  <a:graphicData uri="http://schemas.microsoft.com/office/word/2010/wordprocessingGroup">
                    <wpg:wgp>
                      <wpg:cNvGrpSpPr/>
                      <wpg:grpSpPr>
                        <a:xfrm>
                          <a:off x="0" y="0"/>
                          <a:ext cx="4937125" cy="2280920"/>
                          <a:chOff x="0" y="0"/>
                          <a:chExt cx="4937180" cy="2280948"/>
                        </a:xfrm>
                      </wpg:grpSpPr>
                      <wps:wsp>
                        <wps:cNvPr id="8" name="Prostokąt 8"/>
                        <wps:cNvSpPr/>
                        <wps:spPr>
                          <a:xfrm>
                            <a:off x="1852654" y="795131"/>
                            <a:ext cx="1123950" cy="476250"/>
                          </a:xfrm>
                          <a:prstGeom prst="rect">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DBC689C" w14:textId="77777777" w:rsidR="000D74CA" w:rsidRPr="00407783" w:rsidRDefault="000D74CA" w:rsidP="001F3FE0">
                              <w:pPr>
                                <w:jc w:val="center"/>
                                <w:rPr>
                                  <w:rFonts w:cs="Arial"/>
                                  <w:sz w:val="20"/>
                                </w:rPr>
                              </w:pPr>
                              <w:r w:rsidRPr="00407783">
                                <w:rPr>
                                  <w:rFonts w:cs="Arial"/>
                                  <w:sz w:val="20"/>
                                </w:rPr>
                                <w:t>Urząd Gminy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rostokąt 9"/>
                        <wps:cNvSpPr/>
                        <wps:spPr>
                          <a:xfrm>
                            <a:off x="3737113" y="0"/>
                            <a:ext cx="115252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9D5F18" w14:textId="77777777" w:rsidR="000D74CA" w:rsidRPr="00407783" w:rsidRDefault="000D74CA" w:rsidP="001F3FE0">
                              <w:pPr>
                                <w:jc w:val="center"/>
                                <w:rPr>
                                  <w:rFonts w:cs="Arial"/>
                                  <w:sz w:val="20"/>
                                </w:rPr>
                              </w:pPr>
                              <w:r w:rsidRPr="00407783">
                                <w:rPr>
                                  <w:rFonts w:cs="Arial"/>
                                  <w:sz w:val="20"/>
                                </w:rPr>
                                <w:t>Korespondencja listowna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ostokąt 12"/>
                        <wps:cNvSpPr/>
                        <wps:spPr>
                          <a:xfrm>
                            <a:off x="1852654" y="0"/>
                            <a:ext cx="1123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A6788B" w14:textId="77777777" w:rsidR="000D74CA" w:rsidRPr="00407783" w:rsidRDefault="000D74CA" w:rsidP="001F3FE0">
                              <w:pPr>
                                <w:jc w:val="center"/>
                                <w:rPr>
                                  <w:rFonts w:cs="Arial"/>
                                  <w:sz w:val="20"/>
                                </w:rPr>
                              </w:pPr>
                              <w:r w:rsidRPr="00407783">
                                <w:rPr>
                                  <w:rFonts w:cs="Arial"/>
                                  <w:sz w:val="20"/>
                                </w:rPr>
                                <w:t xml:space="preserve">Kontakt bezpośredni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ostokąt 13"/>
                        <wps:cNvSpPr/>
                        <wps:spPr>
                          <a:xfrm>
                            <a:off x="0" y="0"/>
                            <a:ext cx="1123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69C9E1" w14:textId="77777777" w:rsidR="000D74CA" w:rsidRPr="00407783" w:rsidRDefault="000D74CA" w:rsidP="001F3FE0">
                              <w:pPr>
                                <w:jc w:val="center"/>
                                <w:rPr>
                                  <w:rFonts w:cs="Arial"/>
                                  <w:sz w:val="20"/>
                                </w:rPr>
                              </w:pPr>
                              <w:r w:rsidRPr="00407783">
                                <w:rPr>
                                  <w:rFonts w:cs="Arial"/>
                                  <w:sz w:val="20"/>
                                </w:rPr>
                                <w:t>Telefon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ostokąt 14"/>
                        <wps:cNvSpPr/>
                        <wps:spPr>
                          <a:xfrm>
                            <a:off x="1852654" y="1661823"/>
                            <a:ext cx="11239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90F4B3" w14:textId="77777777" w:rsidR="000D74CA" w:rsidRPr="00407783" w:rsidRDefault="000D74CA" w:rsidP="001F3FE0">
                              <w:pPr>
                                <w:jc w:val="center"/>
                                <w:rPr>
                                  <w:rFonts w:cs="Arial"/>
                                  <w:sz w:val="20"/>
                                </w:rPr>
                              </w:pPr>
                              <w:r w:rsidRPr="00407783">
                                <w:rPr>
                                  <w:rFonts w:cs="Arial"/>
                                  <w:sz w:val="20"/>
                                </w:rPr>
                                <w:t>Zasoby informacyjne stron www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rostokąt 15"/>
                        <wps:cNvSpPr/>
                        <wps:spPr>
                          <a:xfrm>
                            <a:off x="3689405" y="1240404"/>
                            <a:ext cx="12477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F07C5E" w14:textId="77777777" w:rsidR="000D74CA" w:rsidRPr="00407783" w:rsidRDefault="000D74CA" w:rsidP="001F3FE0">
                              <w:pPr>
                                <w:jc w:val="center"/>
                                <w:rPr>
                                  <w:rFonts w:cs="Arial"/>
                                  <w:sz w:val="20"/>
                                </w:rPr>
                              </w:pPr>
                              <w:r w:rsidRPr="00407783">
                                <w:rPr>
                                  <w:rFonts w:cs="Arial"/>
                                  <w:sz w:val="20"/>
                                </w:rPr>
                                <w:t>Dedykowany system e-Puap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stokąt 16"/>
                        <wps:cNvSpPr/>
                        <wps:spPr>
                          <a:xfrm>
                            <a:off x="0" y="1192696"/>
                            <a:ext cx="11239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725F8D" w14:textId="77777777" w:rsidR="000D74CA" w:rsidRPr="00407783" w:rsidRDefault="000D74CA" w:rsidP="001F3FE0">
                              <w:pPr>
                                <w:jc w:val="center"/>
                                <w:rPr>
                                  <w:rFonts w:cs="Arial"/>
                                  <w:sz w:val="20"/>
                                </w:rPr>
                              </w:pPr>
                              <w:r w:rsidRPr="00407783">
                                <w:rPr>
                                  <w:rFonts w:cs="Arial"/>
                                  <w:sz w:val="20"/>
                                </w:rPr>
                                <w:t>Poczta elektroniczna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Łącznik prosty ze strzałką 17"/>
                        <wps:cNvCnPr/>
                        <wps:spPr>
                          <a:xfrm>
                            <a:off x="1280160" y="198783"/>
                            <a:ext cx="4191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Łącznik prosty ze strzałką 18"/>
                        <wps:cNvCnPr/>
                        <wps:spPr>
                          <a:xfrm flipV="1">
                            <a:off x="1200647" y="1144988"/>
                            <a:ext cx="504825" cy="2762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Łącznik prosty ze strzałką 19"/>
                        <wps:cNvCnPr/>
                        <wps:spPr>
                          <a:xfrm flipH="1">
                            <a:off x="3188473" y="230588"/>
                            <a:ext cx="45656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Łącznik prosty ze strzałką 20"/>
                        <wps:cNvCnPr/>
                        <wps:spPr>
                          <a:xfrm flipH="1" flipV="1">
                            <a:off x="3140765" y="1192696"/>
                            <a:ext cx="46609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Łącznik prosty ze strzałką 21"/>
                        <wps:cNvCnPr/>
                        <wps:spPr>
                          <a:xfrm flipV="1">
                            <a:off x="2449002" y="128016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Łącznik prosty ze strzałką 22"/>
                        <wps:cNvCnPr/>
                        <wps:spPr>
                          <a:xfrm>
                            <a:off x="2385392" y="389614"/>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233A7C" id="Grupa 6" o:spid="_x0000_s1032" style="position:absolute;left:0;text-align:left;margin-left:32.3pt;margin-top:36.4pt;width:388.75pt;height:179.6pt;z-index:251684864;mso-position-horizontal-relative:margin" coordsize="49371,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">
                <v:rect id="Prostokąt 8" o:spid="_x0000_s1033" style="position:absolute;left:18526;top:7951;width:1124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" fillcolor="#c2d69b [1942]" strokecolor="#f79646 [3209]" strokeweight="2pt">
                  <v:textbox>
                    <w:txbxContent>
                      <w:p w14:paraId="5DBC689C" w14:textId="77777777" w:rsidR="000D74CA" w:rsidRPr="00407783" w:rsidRDefault="000D74CA" w:rsidP="001F3FE0">
                        <w:pPr>
                          <w:jc w:val="center"/>
                          <w:rPr>
                            <w:rFonts w:cs="Arial"/>
                            <w:sz w:val="20"/>
                          </w:rPr>
                        </w:pPr>
                        <w:r w:rsidRPr="00407783">
                          <w:rPr>
                            <w:rFonts w:cs="Arial"/>
                            <w:sz w:val="20"/>
                          </w:rPr>
                          <w:t>Urząd Gminy</w:t>
                        </w:r>
                      </w:p>
                    </w:txbxContent>
                  </v:textbox>
                </v:rect>
                <v:rect id="Prostokąt 9" o:spid="_x0000_s1034" style="position:absolute;left:37371;width:1152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" fillcolor="white [3201]" strokecolor="#f79646 [3209]" strokeweight="2pt">
                  <v:textbox>
                    <w:txbxContent>
                      <w:p w14:paraId="259D5F18" w14:textId="77777777" w:rsidR="000D74CA" w:rsidRPr="00407783" w:rsidRDefault="000D74CA" w:rsidP="001F3FE0">
                        <w:pPr>
                          <w:jc w:val="center"/>
                          <w:rPr>
                            <w:rFonts w:cs="Arial"/>
                            <w:sz w:val="20"/>
                          </w:rPr>
                        </w:pPr>
                        <w:r w:rsidRPr="00407783">
                          <w:rPr>
                            <w:rFonts w:cs="Arial"/>
                            <w:sz w:val="20"/>
                          </w:rPr>
                          <w:t>Korespondencja listowna</w:t>
                        </w:r>
                      </w:p>
                    </w:txbxContent>
                  </v:textbox>
                </v:rect>
                <v:rect id="Prostokąt 12" o:spid="_x0000_s1035" style="position:absolute;left:18526;width:112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" fillcolor="white [3201]" strokecolor="#f79646 [3209]" strokeweight="2pt">
                  <v:textbox>
                    <w:txbxContent>
                      <w:p w14:paraId="77A6788B" w14:textId="77777777" w:rsidR="000D74CA" w:rsidRPr="00407783" w:rsidRDefault="000D74CA" w:rsidP="001F3FE0">
                        <w:pPr>
                          <w:jc w:val="center"/>
                          <w:rPr>
                            <w:rFonts w:cs="Arial"/>
                            <w:sz w:val="20"/>
                          </w:rPr>
                        </w:pPr>
                        <w:r w:rsidRPr="00407783">
                          <w:rPr>
                            <w:rFonts w:cs="Arial"/>
                            <w:sz w:val="20"/>
                          </w:rPr>
                          <w:t xml:space="preserve">Kontakt bezpośredni </w:t>
                        </w:r>
                      </w:p>
                    </w:txbxContent>
                  </v:textbox>
                </v:rect>
                <v:rect id="Prostokąt 13" o:spid="_x0000_s1036" style="position:absolute;width:1123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" fillcolor="white [3201]" strokecolor="#f79646 [3209]" strokeweight="2pt">
                  <v:textbox>
                    <w:txbxContent>
                      <w:p w14:paraId="5B69C9E1" w14:textId="77777777" w:rsidR="000D74CA" w:rsidRPr="00407783" w:rsidRDefault="000D74CA" w:rsidP="001F3FE0">
                        <w:pPr>
                          <w:jc w:val="center"/>
                          <w:rPr>
                            <w:rFonts w:cs="Arial"/>
                            <w:sz w:val="20"/>
                          </w:rPr>
                        </w:pPr>
                        <w:r w:rsidRPr="00407783">
                          <w:rPr>
                            <w:rFonts w:cs="Arial"/>
                            <w:sz w:val="20"/>
                          </w:rPr>
                          <w:t>Telefon</w:t>
                        </w:r>
                      </w:p>
                    </w:txbxContent>
                  </v:textbox>
                </v:rect>
                <v:rect id="Prostokąt 14" o:spid="_x0000_s1037" style="position:absolute;left:18526;top:16618;width:11240;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" fillcolor="white [3201]" strokecolor="#f79646 [3209]" strokeweight="2pt">
                  <v:textbox>
                    <w:txbxContent>
                      <w:p w14:paraId="3E90F4B3" w14:textId="77777777" w:rsidR="000D74CA" w:rsidRPr="00407783" w:rsidRDefault="000D74CA" w:rsidP="001F3FE0">
                        <w:pPr>
                          <w:jc w:val="center"/>
                          <w:rPr>
                            <w:rFonts w:cs="Arial"/>
                            <w:sz w:val="20"/>
                          </w:rPr>
                        </w:pPr>
                        <w:r w:rsidRPr="00407783">
                          <w:rPr>
                            <w:rFonts w:cs="Arial"/>
                            <w:sz w:val="20"/>
                          </w:rPr>
                          <w:t>Zasoby informacyjne stron www</w:t>
                        </w:r>
                      </w:p>
                    </w:txbxContent>
                  </v:textbox>
                </v:rect>
                <v:rect id="Prostokąt 15" o:spid="_x0000_s1038" style="position:absolute;left:36894;top:12404;width:1247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" fillcolor="white [3201]" strokecolor="#f79646 [3209]" strokeweight="2pt">
                  <v:textbox>
                    <w:txbxContent>
                      <w:p w14:paraId="0CF07C5E" w14:textId="77777777" w:rsidR="000D74CA" w:rsidRPr="00407783" w:rsidRDefault="000D74CA" w:rsidP="001F3FE0">
                        <w:pPr>
                          <w:jc w:val="center"/>
                          <w:rPr>
                            <w:rFonts w:cs="Arial"/>
                            <w:sz w:val="20"/>
                          </w:rPr>
                        </w:pPr>
                        <w:r w:rsidRPr="00407783">
                          <w:rPr>
                            <w:rFonts w:cs="Arial"/>
                            <w:sz w:val="20"/>
                          </w:rPr>
                          <w:t>Dedykowany system e-Puap</w:t>
                        </w:r>
                      </w:p>
                    </w:txbxContent>
                  </v:textbox>
                </v:rect>
                <v:rect id="Prostokąt 16" o:spid="_x0000_s1039" style="position:absolute;top:11926;width:11239;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" fillcolor="white [3201]" strokecolor="#f79646 [3209]" strokeweight="2pt">
                  <v:textbox>
                    <w:txbxContent>
                      <w:p w14:paraId="24725F8D" w14:textId="77777777" w:rsidR="000D74CA" w:rsidRPr="00407783" w:rsidRDefault="000D74CA" w:rsidP="001F3FE0">
                        <w:pPr>
                          <w:jc w:val="center"/>
                          <w:rPr>
                            <w:rFonts w:cs="Arial"/>
                            <w:sz w:val="20"/>
                          </w:rPr>
                        </w:pPr>
                        <w:r w:rsidRPr="00407783">
                          <w:rPr>
                            <w:rFonts w:cs="Arial"/>
                            <w:sz w:val="20"/>
                          </w:rPr>
                          <w:t>Poczta elektroniczna</w:t>
                        </w:r>
                      </w:p>
                    </w:txbxContent>
                  </v:textbox>
                </v:rect>
                <v:shapetype id="_x0000_t32" coordsize="21600,21600" o:spt="32" o:oned="t" path="m,l21600,21600e" filled="f">
                  <v:path arrowok="t" fillok="f" o:connecttype="none"/>
                  <o:lock v:ext="edit" shapetype="t"/>
                </v:shapetype>
                <v:shape id="Łącznik prosty ze strzałką 17" o:spid="_x0000_s1040" type="#_x0000_t32" style="position:absolute;left:12801;top:1987;width:4191;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" strokecolor="#4579b8 [3044]">
                  <v:stroke endarrow="open"/>
                </v:shape>
                <v:shape id="Łącznik prosty ze strzałką 18" o:spid="_x0000_s1041" type="#_x0000_t32" style="position:absolute;left:12006;top:11449;width:5048;height: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" strokecolor="#4579b8 [3044]">
                  <v:stroke endarrow="open"/>
                </v:shape>
                <v:shape id="Łącznik prosty ze strzałką 19" o:spid="_x0000_s1042" type="#_x0000_t32" style="position:absolute;left:31884;top:2305;width:4566;height:3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" strokecolor="#4579b8 [3044]">
                  <v:stroke endarrow="open"/>
                </v:shape>
                <v:shape id="Łącznik prosty ze strzałką 20" o:spid="_x0000_s1043" type="#_x0000_t32" style="position:absolute;left:31407;top:11926;width:4661;height:3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" strokecolor="#4579b8 [3044]">
                  <v:stroke endarrow="open"/>
                </v:shape>
                <v:shape id="Łącznik prosty ze strzałką 21" o:spid="_x0000_s1044" type="#_x0000_t32" style="position:absolute;left:24490;top:12801;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" strokecolor="#4579b8 [3044]">
                  <v:stroke endarrow="open"/>
                </v:shape>
                <v:shape id="Łącznik prosty ze strzałką 22" o:spid="_x0000_s1045" type="#_x0000_t32" style="position:absolute;left:23853;top:389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" strokecolor="#4579b8 [3044]">
                  <v:stroke endarrow="open"/>
                </v:shape>
                <w10:wrap type="topAndBottom" anchorx="margin"/>
              </v:group>
            </w:pict>
          </mc:Fallback>
        </mc:AlternateContent>
      </w:r>
      <w:r w:rsidR="001F3FE0" w:rsidRPr="00407783">
        <w:rPr>
          <w:rFonts w:cs="Arial"/>
          <w:sz w:val="20"/>
        </w:rPr>
        <w:t>Zastosowany model komunikacji z interesariuszami.</w:t>
      </w:r>
    </w:p>
    <w:p w14:paraId="5FCE29C6" w14:textId="77777777" w:rsidR="001F3FE0" w:rsidRPr="00407783" w:rsidRDefault="001F3FE0" w:rsidP="0025774A">
      <w:pPr>
        <w:rPr>
          <w:rFonts w:cs="Arial"/>
          <w:b/>
          <w:u w:val="single"/>
        </w:rPr>
      </w:pPr>
    </w:p>
    <w:p w14:paraId="03257CD5" w14:textId="77777777" w:rsidR="001F3FE0" w:rsidRPr="00EB3B20" w:rsidRDefault="001F3FE0" w:rsidP="000919FA">
      <w:pPr>
        <w:spacing w:after="0"/>
      </w:pPr>
    </w:p>
    <w:p w14:paraId="5032A875" w14:textId="77777777" w:rsidR="00407783" w:rsidRDefault="00407783">
      <w:pPr>
        <w:spacing w:after="0"/>
        <w:jc w:val="left"/>
        <w:rPr>
          <w:rFonts w:eastAsia="Calibri" w:cs="Ubuntu-Bold"/>
          <w:b/>
          <w:bCs/>
          <w:sz w:val="28"/>
          <w:szCs w:val="28"/>
        </w:rPr>
      </w:pPr>
      <w:bookmarkStart w:id="8" w:name="_Toc419059605"/>
      <w:bookmarkStart w:id="9" w:name="_Toc533229101"/>
      <w:r>
        <w:br w:type="page"/>
      </w:r>
    </w:p>
    <w:p w14:paraId="4275695F" w14:textId="77777777" w:rsidR="00696CDB" w:rsidRPr="00BD6EEF" w:rsidRDefault="00696CDB" w:rsidP="007339E6">
      <w:pPr>
        <w:pStyle w:val="Nagwek1"/>
        <w:tabs>
          <w:tab w:val="clear" w:pos="709"/>
        </w:tabs>
      </w:pPr>
      <w:r w:rsidRPr="00BD6EEF">
        <w:lastRenderedPageBreak/>
        <w:t>Identyfikacja projektu</w:t>
      </w:r>
      <w:bookmarkEnd w:id="8"/>
      <w:bookmarkEnd w:id="9"/>
    </w:p>
    <w:p w14:paraId="2D583C54" w14:textId="77777777" w:rsidR="00696CDB" w:rsidRPr="00BD6EEF" w:rsidRDefault="00696CDB" w:rsidP="007339E6">
      <w:pPr>
        <w:pStyle w:val="Nagwek2"/>
        <w:tabs>
          <w:tab w:val="clear" w:pos="709"/>
        </w:tabs>
      </w:pPr>
      <w:bookmarkStart w:id="10" w:name="_Toc419059606"/>
      <w:bookmarkStart w:id="11" w:name="_Toc533229102"/>
      <w:r w:rsidRPr="00BD6EEF">
        <w:t xml:space="preserve">Analiza </w:t>
      </w:r>
      <w:bookmarkEnd w:id="10"/>
      <w:r w:rsidR="002536AA" w:rsidRPr="00BD6EEF">
        <w:t>wariantów</w:t>
      </w:r>
      <w:r w:rsidR="001C3A7B" w:rsidRPr="00BD6EEF">
        <w:t xml:space="preserve"> realizacji projektu</w:t>
      </w:r>
      <w:bookmarkEnd w:id="11"/>
    </w:p>
    <w:p w14:paraId="2D0F1BB0" w14:textId="77777777" w:rsidR="007204DD" w:rsidRPr="00066D20" w:rsidRDefault="007204DD" w:rsidP="007204DD">
      <w:pPr>
        <w:rPr>
          <w:rFonts w:cs="Arial"/>
          <w:szCs w:val="22"/>
        </w:rPr>
      </w:pPr>
      <w:bookmarkStart w:id="12" w:name="_Toc419059610"/>
      <w:r w:rsidRPr="00066D20">
        <w:rPr>
          <w:rFonts w:cs="Arial"/>
          <w:szCs w:val="22"/>
        </w:rPr>
        <w:t>Biorąc pod uwagę dane dotyczące stanu środowiska oraz funkcjonowanie przedsiębiorstwa, Wnioskodawca przystępując do realizacji projektu w ramach analizy, dokonał identyfikacji i skali problemów, by określić dalszą strategię działania.</w:t>
      </w:r>
    </w:p>
    <w:p w14:paraId="37A5F91E" w14:textId="77777777" w:rsidR="007204DD" w:rsidRPr="00066D20" w:rsidRDefault="007204DD" w:rsidP="007204DD">
      <w:pPr>
        <w:rPr>
          <w:rFonts w:cs="Arial"/>
          <w:szCs w:val="22"/>
        </w:rPr>
      </w:pPr>
      <w:r w:rsidRPr="00066D20">
        <w:rPr>
          <w:rFonts w:cs="Arial"/>
          <w:szCs w:val="22"/>
        </w:rPr>
        <w:t>Analizę wariantów przeprowadzono w celu oceny i porównania różnych alternatywnych wariantów realizacji celów projektowych. Wybrano ten, który zapewni najlepsze rozwiązanie pod względem kryteriów technicznych, ekonomicznych, środowiskowych i związanych ze zmianą klimatu.</w:t>
      </w:r>
    </w:p>
    <w:p w14:paraId="7552C6FE" w14:textId="77777777" w:rsidR="007204DD" w:rsidRPr="00066D20" w:rsidRDefault="007204DD" w:rsidP="007204DD">
      <w:pPr>
        <w:autoSpaceDE w:val="0"/>
        <w:autoSpaceDN w:val="0"/>
        <w:adjustRightInd w:val="0"/>
        <w:rPr>
          <w:rFonts w:cs="Arial"/>
          <w:szCs w:val="22"/>
          <w:lang w:eastAsia="pl-PL"/>
        </w:rPr>
      </w:pPr>
      <w:r w:rsidRPr="00066D20">
        <w:rPr>
          <w:rFonts w:cs="Arial"/>
          <w:szCs w:val="22"/>
          <w:lang w:eastAsia="pl-PL"/>
        </w:rPr>
        <w:t>Analizując możliwości zmniejszenia emisji zanieczyszczeń do powietrza wykorzystując przy tym odnawialne źródła energii, unowocześnienie instalacji funkcjonującej w firmie, dokonano oceny potrzeb realizacji przedmiotowego projektu poprzez analizę i ocenę wariantów działania.</w:t>
      </w:r>
    </w:p>
    <w:p w14:paraId="03A8E8FA" w14:textId="77777777" w:rsidR="007204DD" w:rsidRPr="00066D20" w:rsidRDefault="007204DD" w:rsidP="007204DD">
      <w:pPr>
        <w:spacing w:before="120"/>
        <w:rPr>
          <w:rFonts w:cs="Arial"/>
          <w:szCs w:val="22"/>
        </w:rPr>
      </w:pPr>
      <w:r w:rsidRPr="00066D20">
        <w:rPr>
          <w:rFonts w:cs="Arial"/>
          <w:szCs w:val="22"/>
        </w:rPr>
        <w:t>Wybór wariantów do analizy dotyczył:</w:t>
      </w:r>
    </w:p>
    <w:p w14:paraId="01FE651D" w14:textId="77777777" w:rsidR="007204DD" w:rsidRPr="00066D20" w:rsidRDefault="007204DD" w:rsidP="00686D86">
      <w:pPr>
        <w:pStyle w:val="Akapitzlist"/>
        <w:numPr>
          <w:ilvl w:val="0"/>
          <w:numId w:val="31"/>
        </w:numPr>
        <w:autoSpaceDE/>
        <w:spacing w:before="0"/>
        <w:ind w:left="567" w:hanging="567"/>
        <w:contextualSpacing w:val="0"/>
        <w:textAlignment w:val="auto"/>
        <w:rPr>
          <w:rFonts w:ascii="Arial" w:hAnsi="Arial" w:cs="Arial"/>
          <w:color w:val="auto"/>
          <w:szCs w:val="22"/>
        </w:rPr>
      </w:pPr>
      <w:r w:rsidRPr="00066D20">
        <w:rPr>
          <w:rFonts w:ascii="Arial" w:hAnsi="Arial" w:cs="Arial"/>
          <w:i/>
          <w:color w:val="auto"/>
          <w:szCs w:val="22"/>
        </w:rPr>
        <w:t>lokalizacji i zakresu inwestycji</w:t>
      </w:r>
    </w:p>
    <w:p w14:paraId="1779B60C" w14:textId="77777777" w:rsidR="007204DD" w:rsidRPr="00066D20" w:rsidRDefault="007204DD" w:rsidP="007204DD">
      <w:pPr>
        <w:pStyle w:val="Akapitzlist"/>
        <w:numPr>
          <w:ilvl w:val="0"/>
          <w:numId w:val="0"/>
        </w:numPr>
        <w:autoSpaceDE/>
        <w:spacing w:before="0"/>
        <w:ind w:left="567"/>
        <w:contextualSpacing w:val="0"/>
        <w:textAlignment w:val="auto"/>
        <w:rPr>
          <w:rFonts w:ascii="Arial" w:hAnsi="Arial" w:cs="Arial"/>
          <w:color w:val="auto"/>
          <w:szCs w:val="22"/>
        </w:rPr>
      </w:pPr>
      <w:r w:rsidRPr="00066D20">
        <w:rPr>
          <w:rFonts w:ascii="Arial" w:hAnsi="Arial" w:cs="Arial"/>
          <w:color w:val="auto"/>
          <w:szCs w:val="22"/>
        </w:rPr>
        <w:t>Wariantowanie pod kątem lokalizacji w przypadku wybranych rozwiązań, nie było brane pod uwagę. Planowana inwestycja będzie realizowana na nieruchomości, którą dysponuje Wnioskodawca i uwzględnia obiekty już istniejące. Rozpatrywanie innej lokalizacji nie było zatem możliwe.</w:t>
      </w:r>
    </w:p>
    <w:p w14:paraId="334999CB" w14:textId="77777777" w:rsidR="007204DD" w:rsidRPr="00066D20" w:rsidRDefault="007204DD" w:rsidP="007204DD">
      <w:pPr>
        <w:pStyle w:val="Akapitzlist"/>
        <w:numPr>
          <w:ilvl w:val="0"/>
          <w:numId w:val="0"/>
        </w:numPr>
        <w:autoSpaceDE/>
        <w:spacing w:before="0"/>
        <w:ind w:left="567"/>
        <w:contextualSpacing w:val="0"/>
        <w:textAlignment w:val="auto"/>
        <w:rPr>
          <w:rFonts w:ascii="Arial" w:hAnsi="Arial" w:cs="Arial"/>
          <w:color w:val="auto"/>
          <w:szCs w:val="22"/>
        </w:rPr>
      </w:pPr>
      <w:r w:rsidRPr="00066D20">
        <w:rPr>
          <w:rFonts w:ascii="Arial" w:hAnsi="Arial" w:cs="Arial"/>
          <w:color w:val="auto"/>
          <w:szCs w:val="22"/>
        </w:rPr>
        <w:t xml:space="preserve">Wybór miejsca montażu instalacji determinuje miejsce przeprowadzenia inwestycji. Także zakres rzeczowy, w tym moc instalacji, założono jednakową w przeprowadzonej analizie. </w:t>
      </w:r>
    </w:p>
    <w:p w14:paraId="299DCA67" w14:textId="77777777" w:rsidR="007204DD" w:rsidRPr="00066D20" w:rsidRDefault="007204DD" w:rsidP="00686D86">
      <w:pPr>
        <w:pStyle w:val="Akapitzlist"/>
        <w:numPr>
          <w:ilvl w:val="0"/>
          <w:numId w:val="31"/>
        </w:numPr>
        <w:autoSpaceDE/>
        <w:spacing w:before="0"/>
        <w:ind w:left="567" w:hanging="567"/>
        <w:contextualSpacing w:val="0"/>
        <w:textAlignment w:val="auto"/>
        <w:rPr>
          <w:rFonts w:ascii="Arial" w:hAnsi="Arial" w:cs="Arial"/>
          <w:color w:val="auto"/>
          <w:szCs w:val="22"/>
        </w:rPr>
      </w:pPr>
      <w:r w:rsidRPr="00066D20">
        <w:rPr>
          <w:rFonts w:ascii="Arial" w:hAnsi="Arial" w:cs="Arial"/>
          <w:i/>
          <w:color w:val="auto"/>
          <w:szCs w:val="22"/>
        </w:rPr>
        <w:t>rozwiązań technicznych i kompleksowości ich zastosowania</w:t>
      </w:r>
      <w:r w:rsidRPr="00066D20">
        <w:rPr>
          <w:rFonts w:ascii="Arial" w:hAnsi="Arial" w:cs="Arial"/>
          <w:color w:val="auto"/>
          <w:szCs w:val="22"/>
        </w:rPr>
        <w:t>:</w:t>
      </w:r>
    </w:p>
    <w:p w14:paraId="256A9A1A" w14:textId="77777777" w:rsidR="00441500" w:rsidRPr="00066D20" w:rsidRDefault="00441500" w:rsidP="00441500">
      <w:pPr>
        <w:rPr>
          <w:rFonts w:cs="Arial"/>
          <w:szCs w:val="22"/>
        </w:rPr>
      </w:pPr>
      <w:r w:rsidRPr="00066D20">
        <w:rPr>
          <w:rFonts w:cs="Arial"/>
          <w:szCs w:val="22"/>
        </w:rPr>
        <w:t xml:space="preserve">Do analizy przyjęto 3 warianty: </w:t>
      </w:r>
    </w:p>
    <w:p w14:paraId="05A69245" w14:textId="77777777" w:rsidR="00441500" w:rsidRPr="00066D20" w:rsidRDefault="00441500" w:rsidP="00686D86">
      <w:pPr>
        <w:numPr>
          <w:ilvl w:val="0"/>
          <w:numId w:val="53"/>
        </w:numPr>
        <w:suppressAutoHyphens/>
        <w:autoSpaceDE w:val="0"/>
        <w:autoSpaceDN w:val="0"/>
        <w:contextualSpacing/>
        <w:textAlignment w:val="baseline"/>
        <w:rPr>
          <w:rFonts w:cs="Arial"/>
          <w:szCs w:val="22"/>
        </w:rPr>
      </w:pPr>
      <w:r w:rsidRPr="00066D20">
        <w:rPr>
          <w:rFonts w:cs="Arial"/>
          <w:szCs w:val="22"/>
        </w:rPr>
        <w:t>wariant 0 - wariant bezinwestycyjny,</w:t>
      </w:r>
    </w:p>
    <w:p w14:paraId="624604BB" w14:textId="77777777" w:rsidR="00441500" w:rsidRPr="00066D20" w:rsidRDefault="00441500" w:rsidP="00686D86">
      <w:pPr>
        <w:numPr>
          <w:ilvl w:val="0"/>
          <w:numId w:val="53"/>
        </w:numPr>
        <w:suppressAutoHyphens/>
        <w:autoSpaceDE w:val="0"/>
        <w:autoSpaceDN w:val="0"/>
        <w:contextualSpacing/>
        <w:textAlignment w:val="baseline"/>
        <w:rPr>
          <w:rFonts w:cs="Arial"/>
          <w:szCs w:val="22"/>
        </w:rPr>
      </w:pPr>
      <w:r w:rsidRPr="00066D20">
        <w:rPr>
          <w:rFonts w:cs="Arial"/>
          <w:szCs w:val="22"/>
        </w:rPr>
        <w:t>wariant I - wariant alternatywny,</w:t>
      </w:r>
    </w:p>
    <w:p w14:paraId="33306575" w14:textId="77777777" w:rsidR="00441500" w:rsidRPr="00066D20" w:rsidRDefault="00441500" w:rsidP="00686D86">
      <w:pPr>
        <w:numPr>
          <w:ilvl w:val="0"/>
          <w:numId w:val="53"/>
        </w:numPr>
        <w:suppressAutoHyphens/>
        <w:autoSpaceDE w:val="0"/>
        <w:autoSpaceDN w:val="0"/>
        <w:contextualSpacing/>
        <w:textAlignment w:val="baseline"/>
        <w:rPr>
          <w:rFonts w:cs="Arial"/>
          <w:szCs w:val="22"/>
        </w:rPr>
      </w:pPr>
      <w:r w:rsidRPr="00066D20">
        <w:rPr>
          <w:rFonts w:cs="Arial"/>
          <w:szCs w:val="22"/>
        </w:rPr>
        <w:t>wariant II - wariant inwestycyjny</w:t>
      </w:r>
      <w:r w:rsidRPr="00066D20">
        <w:rPr>
          <w:rFonts w:cs="Arial"/>
          <w:b/>
          <w:szCs w:val="22"/>
        </w:rPr>
        <w:t xml:space="preserve"> </w:t>
      </w:r>
    </w:p>
    <w:p w14:paraId="62B10614" w14:textId="77777777" w:rsidR="007204DD" w:rsidRPr="00066D20" w:rsidRDefault="008D06DD" w:rsidP="00686D86">
      <w:pPr>
        <w:pStyle w:val="Akapitzlist"/>
        <w:numPr>
          <w:ilvl w:val="0"/>
          <w:numId w:val="52"/>
        </w:numPr>
        <w:ind w:left="567"/>
        <w:rPr>
          <w:rFonts w:ascii="Arial" w:hAnsi="Arial" w:cs="Arial"/>
          <w:color w:val="auto"/>
          <w:szCs w:val="22"/>
        </w:rPr>
      </w:pPr>
      <w:r w:rsidRPr="00066D20">
        <w:rPr>
          <w:rFonts w:ascii="Arial" w:hAnsi="Arial" w:cs="Arial"/>
          <w:b/>
          <w:color w:val="auto"/>
          <w:szCs w:val="22"/>
        </w:rPr>
        <w:t xml:space="preserve">W0 - </w:t>
      </w:r>
      <w:r w:rsidR="007204DD" w:rsidRPr="00066D20">
        <w:rPr>
          <w:rFonts w:ascii="Arial" w:hAnsi="Arial" w:cs="Arial"/>
          <w:b/>
          <w:color w:val="auto"/>
          <w:szCs w:val="22"/>
        </w:rPr>
        <w:t>Wariant bezinwestycyjny</w:t>
      </w:r>
    </w:p>
    <w:p w14:paraId="3C431F88" w14:textId="77777777" w:rsidR="007204DD" w:rsidRPr="00066D20" w:rsidRDefault="007204DD" w:rsidP="00441500">
      <w:pPr>
        <w:ind w:left="567"/>
        <w:rPr>
          <w:rFonts w:cs="Arial"/>
          <w:szCs w:val="22"/>
        </w:rPr>
      </w:pPr>
      <w:r w:rsidRPr="00066D20">
        <w:rPr>
          <w:rFonts w:cs="Arial"/>
          <w:szCs w:val="22"/>
        </w:rPr>
        <w:t>Wariant ten przewiduje zaniechanie realizacji projektu, co wiązałoby się z</w:t>
      </w:r>
      <w:r w:rsidR="00407783" w:rsidRPr="00066D20">
        <w:rPr>
          <w:rFonts w:cs="Arial"/>
          <w:szCs w:val="22"/>
        </w:rPr>
        <w:t> </w:t>
      </w:r>
      <w:r w:rsidRPr="00066D20">
        <w:rPr>
          <w:rFonts w:cs="Arial"/>
          <w:szCs w:val="22"/>
        </w:rPr>
        <w:t>pozostawieniem potrzeb interesariuszy jako niezaspokojonych. Biorąc pod uwagę istniejąc</w:t>
      </w:r>
      <w:r w:rsidR="00441500" w:rsidRPr="00066D20">
        <w:rPr>
          <w:rFonts w:cs="Arial"/>
          <w:szCs w:val="22"/>
        </w:rPr>
        <w:t>ą potrzebę obniżenia wydatków na energię elektryczną, zapisy dokumentów strategicznych oraz potrzeby</w:t>
      </w:r>
      <w:r w:rsidRPr="00066D20">
        <w:rPr>
          <w:rFonts w:cs="Arial"/>
          <w:szCs w:val="22"/>
        </w:rPr>
        <w:t xml:space="preserve"> środowiska społeczno-gospodarczego istnieje konieczność realizacji przedmiotowego projektu, w związku z czym </w:t>
      </w:r>
      <w:r w:rsidRPr="00066D20">
        <w:rPr>
          <w:rFonts w:cs="Arial"/>
          <w:b/>
          <w:szCs w:val="22"/>
        </w:rPr>
        <w:t>wariant bezinwestycyjny należy odrzucić na samym wstępie analizy</w:t>
      </w:r>
      <w:r w:rsidRPr="00066D20">
        <w:rPr>
          <w:rFonts w:cs="Arial"/>
          <w:szCs w:val="22"/>
        </w:rPr>
        <w:t>.</w:t>
      </w:r>
    </w:p>
    <w:p w14:paraId="761D7E51" w14:textId="77777777" w:rsidR="007204DD" w:rsidRPr="00066D20" w:rsidRDefault="007204DD" w:rsidP="007204DD">
      <w:pPr>
        <w:rPr>
          <w:rFonts w:cs="Arial"/>
          <w:b/>
          <w:szCs w:val="22"/>
        </w:rPr>
      </w:pPr>
      <w:r w:rsidRPr="00066D20">
        <w:rPr>
          <w:rFonts w:cs="Arial"/>
          <w:b/>
          <w:szCs w:val="22"/>
        </w:rPr>
        <w:t>Ze względu na stwierdzone potrzeby oraz techniczne możliwości ich realizacji, analizę wariantów ograniczono do dwóch skrajnych wariantów, związanych ze skalą i zakresem projektu:</w:t>
      </w:r>
    </w:p>
    <w:p w14:paraId="6483E86D" w14:textId="77777777" w:rsidR="007204DD" w:rsidRPr="00066D20" w:rsidRDefault="007204DD" w:rsidP="00686D86">
      <w:pPr>
        <w:pStyle w:val="Akapitzlist"/>
        <w:numPr>
          <w:ilvl w:val="0"/>
          <w:numId w:val="27"/>
        </w:numPr>
        <w:ind w:left="567"/>
        <w:rPr>
          <w:rFonts w:ascii="Arial" w:hAnsi="Arial" w:cs="Arial"/>
          <w:color w:val="auto"/>
          <w:szCs w:val="22"/>
        </w:rPr>
      </w:pPr>
      <w:r w:rsidRPr="00066D20">
        <w:rPr>
          <w:rFonts w:ascii="Arial" w:hAnsi="Arial" w:cs="Arial"/>
          <w:b/>
          <w:color w:val="auto"/>
          <w:szCs w:val="22"/>
        </w:rPr>
        <w:t>W1 – Zakup i montaż instalacji wiatrow</w:t>
      </w:r>
      <w:r w:rsidR="008D06DD" w:rsidRPr="00066D20">
        <w:rPr>
          <w:rFonts w:ascii="Arial" w:hAnsi="Arial" w:cs="Arial"/>
          <w:b/>
          <w:color w:val="auto"/>
          <w:szCs w:val="22"/>
        </w:rPr>
        <w:t>ych</w:t>
      </w:r>
      <w:r w:rsidRPr="00066D20">
        <w:rPr>
          <w:rFonts w:ascii="Arial" w:hAnsi="Arial" w:cs="Arial"/>
          <w:b/>
          <w:color w:val="auto"/>
          <w:szCs w:val="22"/>
        </w:rPr>
        <w:t xml:space="preserve"> do produkcji energii elektrycznej</w:t>
      </w:r>
    </w:p>
    <w:p w14:paraId="3378994E" w14:textId="77777777" w:rsidR="007204DD" w:rsidRPr="00066D20" w:rsidRDefault="007204DD" w:rsidP="007204DD">
      <w:pPr>
        <w:ind w:left="567"/>
        <w:rPr>
          <w:rFonts w:cs="Arial"/>
          <w:szCs w:val="22"/>
        </w:rPr>
      </w:pPr>
      <w:r w:rsidRPr="00066D20">
        <w:rPr>
          <w:rFonts w:cs="Arial"/>
          <w:szCs w:val="22"/>
        </w:rPr>
        <w:t xml:space="preserve">W ramach wariantu zakłada się postawienie </w:t>
      </w:r>
      <w:r w:rsidR="00B40CDB" w:rsidRPr="00066D20">
        <w:rPr>
          <w:rFonts w:cs="Arial"/>
          <w:szCs w:val="22"/>
        </w:rPr>
        <w:t xml:space="preserve">5 </w:t>
      </w:r>
      <w:r w:rsidR="00F748F2" w:rsidRPr="00066D20">
        <w:rPr>
          <w:rFonts w:cs="Arial"/>
          <w:szCs w:val="22"/>
        </w:rPr>
        <w:t xml:space="preserve">elektrowni wiatrowych z wykorzystaniem konstrukcji </w:t>
      </w:r>
      <w:r w:rsidR="00B40CDB" w:rsidRPr="00066D20">
        <w:rPr>
          <w:rFonts w:cs="Arial"/>
          <w:szCs w:val="22"/>
        </w:rPr>
        <w:t>z</w:t>
      </w:r>
      <w:r w:rsidR="00F748F2" w:rsidRPr="00066D20">
        <w:rPr>
          <w:rFonts w:cs="Arial"/>
          <w:szCs w:val="22"/>
        </w:rPr>
        <w:t xml:space="preserve"> </w:t>
      </w:r>
      <w:r w:rsidR="00B40CDB" w:rsidRPr="00066D20">
        <w:rPr>
          <w:rFonts w:cs="Arial"/>
          <w:szCs w:val="22"/>
        </w:rPr>
        <w:t>pionową</w:t>
      </w:r>
      <w:r w:rsidR="00F748F2" w:rsidRPr="00066D20">
        <w:rPr>
          <w:rFonts w:cs="Arial"/>
          <w:szCs w:val="22"/>
        </w:rPr>
        <w:t xml:space="preserve"> osi</w:t>
      </w:r>
      <w:r w:rsidR="00B40CDB" w:rsidRPr="00066D20">
        <w:rPr>
          <w:rFonts w:cs="Arial"/>
          <w:szCs w:val="22"/>
        </w:rPr>
        <w:t>ą</w:t>
      </w:r>
      <w:r w:rsidR="00F748F2" w:rsidRPr="00066D20">
        <w:rPr>
          <w:rFonts w:cs="Arial"/>
          <w:szCs w:val="22"/>
        </w:rPr>
        <w:t xml:space="preserve"> obrotu </w:t>
      </w:r>
      <w:r w:rsidR="00B40CDB" w:rsidRPr="00066D20">
        <w:rPr>
          <w:rFonts w:cs="Arial"/>
          <w:szCs w:val="22"/>
        </w:rPr>
        <w:t xml:space="preserve">o łącznej mocy </w:t>
      </w:r>
      <w:r w:rsidR="00E75616">
        <w:rPr>
          <w:rFonts w:cs="Arial"/>
          <w:szCs w:val="22"/>
        </w:rPr>
        <w:t>60</w:t>
      </w:r>
      <w:r w:rsidR="00B40CDB" w:rsidRPr="00066D20">
        <w:rPr>
          <w:rFonts w:cs="Arial"/>
          <w:szCs w:val="22"/>
        </w:rPr>
        <w:t xml:space="preserve"> kW, co umożliwi wyprodukowanie </w:t>
      </w:r>
      <w:r w:rsidR="00E75616" w:rsidRPr="00E75616">
        <w:rPr>
          <w:rFonts w:cs="Arial"/>
          <w:szCs w:val="22"/>
        </w:rPr>
        <w:t>115,63</w:t>
      </w:r>
      <w:r w:rsidR="00B40CDB" w:rsidRPr="00066D20">
        <w:rPr>
          <w:rFonts w:cs="Arial"/>
          <w:szCs w:val="22"/>
        </w:rPr>
        <w:t xml:space="preserve"> MWh energii.</w:t>
      </w:r>
    </w:p>
    <w:p w14:paraId="349E1AE8" w14:textId="77777777" w:rsidR="007204DD" w:rsidRPr="00066D20" w:rsidRDefault="007204DD" w:rsidP="007204DD">
      <w:pPr>
        <w:ind w:left="567"/>
        <w:rPr>
          <w:rFonts w:cs="Arial"/>
          <w:szCs w:val="22"/>
        </w:rPr>
      </w:pPr>
      <w:r w:rsidRPr="00066D20">
        <w:rPr>
          <w:rFonts w:cs="Arial"/>
          <w:szCs w:val="22"/>
        </w:rPr>
        <w:t>Planowana inwestycja wymaga pozwolenia na budowę oraz wymaga przeprowadzenia procedury oddziaływania na środowisko.</w:t>
      </w:r>
    </w:p>
    <w:p w14:paraId="307AFA64" w14:textId="77777777" w:rsidR="007204DD" w:rsidRPr="00066D20" w:rsidRDefault="007204DD" w:rsidP="007204DD">
      <w:pPr>
        <w:ind w:left="567"/>
        <w:rPr>
          <w:rFonts w:cs="Arial"/>
          <w:szCs w:val="22"/>
        </w:rPr>
      </w:pPr>
      <w:r w:rsidRPr="00066D20">
        <w:rPr>
          <w:rFonts w:cs="Arial"/>
          <w:szCs w:val="22"/>
        </w:rPr>
        <w:t xml:space="preserve">Wariant ten pozwoli w pełni rozwiązać problemy zdiagnozowane w podrozdziale 1.2 i osiągnąć założone cele. Wariant jest racjonalny i możliwy do wykonania. Do realizacji wariantu nie jest wymagany Partner. </w:t>
      </w:r>
    </w:p>
    <w:p w14:paraId="78E4AC6F" w14:textId="77777777" w:rsidR="007204DD" w:rsidRPr="00066D20" w:rsidRDefault="007204DD" w:rsidP="007204DD">
      <w:pPr>
        <w:ind w:left="567"/>
        <w:rPr>
          <w:rFonts w:cs="Arial"/>
          <w:b/>
          <w:szCs w:val="22"/>
        </w:rPr>
      </w:pPr>
      <w:r w:rsidRPr="00066D20">
        <w:rPr>
          <w:rFonts w:cs="Arial"/>
          <w:b/>
          <w:szCs w:val="22"/>
        </w:rPr>
        <w:lastRenderedPageBreak/>
        <w:t xml:space="preserve">Ryzyka podczas realizacji wariantu W1: </w:t>
      </w:r>
      <w:r w:rsidRPr="00066D20">
        <w:rPr>
          <w:rFonts w:cs="Arial"/>
          <w:szCs w:val="22"/>
        </w:rPr>
        <w:t>Ryzyko niezrealizowania projektu w terminie – wybór nieodpowiedniego wykonawcy zadania – wybór wykonawcy nastąpi zgodnie z obowiązującymi standardami w zakresie wyboru wykonawców, zgodnie z zasadą konkurencyjności, co zminimalizuje wystąpienie ryzyka. Wnioskodawca dokona wyboru wykonawcy gwarantującego odpowiednie rozwiązania techniczne oraz zapewni sprawność wdrażania realizacji powierzonego zakresu prac.</w:t>
      </w:r>
    </w:p>
    <w:p w14:paraId="77B823EB" w14:textId="77777777" w:rsidR="007204DD" w:rsidRPr="00066D20" w:rsidRDefault="007204DD" w:rsidP="007204DD">
      <w:pPr>
        <w:ind w:left="567"/>
        <w:rPr>
          <w:rFonts w:cs="Arial"/>
          <w:szCs w:val="22"/>
        </w:rPr>
      </w:pPr>
      <w:r w:rsidRPr="00066D20">
        <w:rPr>
          <w:rFonts w:cs="Arial"/>
          <w:szCs w:val="22"/>
        </w:rPr>
        <w:t xml:space="preserve">Wnioskodawca analizując wariant realizacji projektu, brał pod uwagę ryzyko związane ze skutkami zmiany klimatu i ekstremalnymi zdarzeniami pogodowymi, w tym klęskami żywiołowymi. Wszystkie elementy uwzględnione w wariancie zakładają wytrzymałość na zróżnicowane warunki klimatyczne. </w:t>
      </w:r>
    </w:p>
    <w:p w14:paraId="6E46E97A" w14:textId="77777777" w:rsidR="007204DD" w:rsidRPr="00066D20" w:rsidRDefault="007204DD" w:rsidP="007204DD">
      <w:pPr>
        <w:ind w:left="567"/>
        <w:rPr>
          <w:rFonts w:cs="Arial"/>
          <w:szCs w:val="22"/>
        </w:rPr>
      </w:pPr>
      <w:r w:rsidRPr="00066D20">
        <w:rPr>
          <w:rFonts w:cs="Arial"/>
          <w:szCs w:val="22"/>
        </w:rPr>
        <w:t>Nie występuje ryzyko związane ze skutkami zmiany klimatu i ekstremalnymi zdarzeniami pogodowymi, w tym klęskami żywiołowymi.</w:t>
      </w:r>
    </w:p>
    <w:p w14:paraId="3177D7F2" w14:textId="77777777" w:rsidR="007204DD" w:rsidRPr="00066D20" w:rsidRDefault="007204DD" w:rsidP="007204DD">
      <w:pPr>
        <w:ind w:left="567"/>
        <w:rPr>
          <w:rFonts w:cs="Arial"/>
          <w:b/>
          <w:szCs w:val="22"/>
        </w:rPr>
      </w:pPr>
      <w:r w:rsidRPr="00066D20">
        <w:rPr>
          <w:rFonts w:cs="Arial"/>
          <w:b/>
          <w:szCs w:val="22"/>
        </w:rPr>
        <w:t xml:space="preserve">Zachowanie rezultatów projektu wariantu W1: </w:t>
      </w:r>
      <w:r w:rsidRPr="00066D20">
        <w:rPr>
          <w:rFonts w:cs="Arial"/>
          <w:szCs w:val="22"/>
        </w:rPr>
        <w:t>Właścicielem powstałych rezultatów będzie Wnioskodawca. Rezultaty utrzymane zostaną zarówno w sensie organizacyjnym, jak i finansowym. Wnioskodawca będzie zarządzał produktami powstałymi w wyniku realizacji projektu. Wnioskodawca pokryje wszystkie wydatki związane z użytkowaniem obiektu i jego poszczególnych elementów. Źródłem finansowania będą środki własne.</w:t>
      </w:r>
    </w:p>
    <w:p w14:paraId="5DA424AC" w14:textId="77777777" w:rsidR="007204DD" w:rsidRPr="00066D20" w:rsidRDefault="007204DD" w:rsidP="00686D86">
      <w:pPr>
        <w:pStyle w:val="Akapitzlist"/>
        <w:numPr>
          <w:ilvl w:val="0"/>
          <w:numId w:val="29"/>
        </w:numPr>
        <w:ind w:left="567"/>
        <w:rPr>
          <w:rFonts w:ascii="Arial" w:hAnsi="Arial" w:cs="Arial"/>
          <w:color w:val="auto"/>
          <w:szCs w:val="22"/>
        </w:rPr>
      </w:pPr>
      <w:r w:rsidRPr="00066D20">
        <w:rPr>
          <w:rFonts w:ascii="Arial" w:hAnsi="Arial" w:cs="Arial"/>
          <w:b/>
          <w:color w:val="auto"/>
          <w:szCs w:val="22"/>
        </w:rPr>
        <w:t xml:space="preserve">W2 - Zakup i montaż </w:t>
      </w:r>
      <w:r w:rsidR="008D06DD" w:rsidRPr="00066D20">
        <w:rPr>
          <w:rFonts w:ascii="Arial" w:hAnsi="Arial" w:cs="Arial"/>
          <w:b/>
          <w:color w:val="auto"/>
          <w:szCs w:val="22"/>
        </w:rPr>
        <w:t xml:space="preserve">na 5 obiektach użyteczności publicznej </w:t>
      </w:r>
      <w:r w:rsidRPr="00066D20">
        <w:rPr>
          <w:rFonts w:ascii="Arial" w:hAnsi="Arial" w:cs="Arial"/>
          <w:b/>
          <w:color w:val="auto"/>
          <w:szCs w:val="22"/>
        </w:rPr>
        <w:t>instalacji fotowoltaiczn</w:t>
      </w:r>
      <w:r w:rsidR="008D06DD" w:rsidRPr="00066D20">
        <w:rPr>
          <w:rFonts w:ascii="Arial" w:hAnsi="Arial" w:cs="Arial"/>
          <w:b/>
          <w:color w:val="auto"/>
          <w:szCs w:val="22"/>
        </w:rPr>
        <w:t>ych</w:t>
      </w:r>
      <w:r w:rsidRPr="00066D20">
        <w:rPr>
          <w:rFonts w:ascii="Arial" w:hAnsi="Arial" w:cs="Arial"/>
          <w:b/>
          <w:color w:val="auto"/>
          <w:szCs w:val="22"/>
        </w:rPr>
        <w:t xml:space="preserve"> do produkcji energii elektrycznej</w:t>
      </w:r>
    </w:p>
    <w:p w14:paraId="7D1FB871" w14:textId="77777777" w:rsidR="00201B2A" w:rsidRPr="00066D20" w:rsidRDefault="007204DD" w:rsidP="007204DD">
      <w:pPr>
        <w:ind w:left="567"/>
        <w:rPr>
          <w:rFonts w:cs="Arial"/>
          <w:szCs w:val="22"/>
        </w:rPr>
      </w:pPr>
      <w:r w:rsidRPr="00066D20">
        <w:rPr>
          <w:rFonts w:cs="Arial"/>
          <w:szCs w:val="22"/>
        </w:rPr>
        <w:t xml:space="preserve">W ramach wariantu zakłada się budowę </w:t>
      </w:r>
      <w:r w:rsidR="00201B2A" w:rsidRPr="00066D20">
        <w:rPr>
          <w:rFonts w:cs="Arial"/>
          <w:szCs w:val="22"/>
        </w:rPr>
        <w:t xml:space="preserve">5 niezależnych </w:t>
      </w:r>
      <w:r w:rsidRPr="00066D20">
        <w:rPr>
          <w:rFonts w:cs="Arial"/>
          <w:szCs w:val="22"/>
        </w:rPr>
        <w:t>instalacji fotowoltaiczn</w:t>
      </w:r>
      <w:r w:rsidR="00201B2A" w:rsidRPr="00066D20">
        <w:rPr>
          <w:rFonts w:cs="Arial"/>
          <w:szCs w:val="22"/>
        </w:rPr>
        <w:t xml:space="preserve">ych, tj.: </w:t>
      </w:r>
    </w:p>
    <w:p w14:paraId="44F3BEB6" w14:textId="77777777" w:rsidR="00201B2A" w:rsidRPr="00066D20" w:rsidRDefault="00201B2A" w:rsidP="00686D86">
      <w:pPr>
        <w:pStyle w:val="Akapitzlist"/>
        <w:numPr>
          <w:ilvl w:val="0"/>
          <w:numId w:val="51"/>
        </w:numPr>
        <w:rPr>
          <w:rFonts w:ascii="Arial" w:hAnsi="Arial" w:cs="Arial"/>
          <w:color w:val="auto"/>
        </w:rPr>
      </w:pPr>
      <w:r w:rsidRPr="00066D20">
        <w:rPr>
          <w:rFonts w:ascii="Arial" w:hAnsi="Arial" w:cs="Arial"/>
          <w:color w:val="auto"/>
        </w:rPr>
        <w:t xml:space="preserve">obiekt: Urząd Gminy Piecki; ul. Zwycięstwa 34 w Pieckach – instalacja fotowoltaiczna o mocy 19,5 </w:t>
      </w:r>
      <w:proofErr w:type="spellStart"/>
      <w:r w:rsidRPr="00066D20">
        <w:rPr>
          <w:rFonts w:ascii="Arial" w:hAnsi="Arial" w:cs="Arial"/>
          <w:color w:val="auto"/>
        </w:rPr>
        <w:t>kWp</w:t>
      </w:r>
      <w:proofErr w:type="spellEnd"/>
      <w:r w:rsidRPr="00066D20">
        <w:rPr>
          <w:rFonts w:ascii="Arial" w:hAnsi="Arial" w:cs="Arial"/>
          <w:color w:val="auto"/>
        </w:rPr>
        <w:t>; planowana roczna produkcja energii 18,5 MWh</w:t>
      </w:r>
    </w:p>
    <w:p w14:paraId="55E8291A" w14:textId="77777777" w:rsidR="00201B2A" w:rsidRPr="00066D20" w:rsidRDefault="00201B2A" w:rsidP="00686D86">
      <w:pPr>
        <w:pStyle w:val="Akapitzlist"/>
        <w:numPr>
          <w:ilvl w:val="0"/>
          <w:numId w:val="51"/>
        </w:numPr>
        <w:rPr>
          <w:rFonts w:ascii="Arial" w:hAnsi="Arial" w:cs="Arial"/>
          <w:color w:val="auto"/>
        </w:rPr>
      </w:pPr>
      <w:r w:rsidRPr="00066D20">
        <w:rPr>
          <w:rFonts w:ascii="Arial" w:hAnsi="Arial" w:cs="Arial"/>
          <w:color w:val="auto"/>
        </w:rPr>
        <w:t xml:space="preserve">obiekt: Gminny Ośrodek Pomocy Społecznej w Pieckach, ul. Zwycięstwa 35, Piecki - instalacja fotowoltaiczna o mocy 18,85 </w:t>
      </w:r>
      <w:proofErr w:type="spellStart"/>
      <w:r w:rsidRPr="00066D20">
        <w:rPr>
          <w:rFonts w:ascii="Arial" w:hAnsi="Arial" w:cs="Arial"/>
          <w:color w:val="auto"/>
        </w:rPr>
        <w:t>kWp</w:t>
      </w:r>
      <w:proofErr w:type="spellEnd"/>
      <w:r w:rsidRPr="00066D20">
        <w:rPr>
          <w:rFonts w:ascii="Arial" w:hAnsi="Arial" w:cs="Arial"/>
          <w:color w:val="auto"/>
        </w:rPr>
        <w:t>; planowana roczna produkcja energii 17,37 MWh;</w:t>
      </w:r>
    </w:p>
    <w:p w14:paraId="467DB43E" w14:textId="77777777" w:rsidR="00201B2A" w:rsidRPr="00066D20" w:rsidRDefault="00201B2A" w:rsidP="00686D86">
      <w:pPr>
        <w:pStyle w:val="Akapitzlist"/>
        <w:numPr>
          <w:ilvl w:val="0"/>
          <w:numId w:val="51"/>
        </w:numPr>
        <w:rPr>
          <w:rFonts w:ascii="Arial" w:hAnsi="Arial" w:cs="Arial"/>
          <w:color w:val="auto"/>
        </w:rPr>
      </w:pPr>
      <w:r w:rsidRPr="00066D20">
        <w:rPr>
          <w:rFonts w:ascii="Arial" w:hAnsi="Arial" w:cs="Arial"/>
          <w:color w:val="auto"/>
        </w:rPr>
        <w:t xml:space="preserve">obiekt: Szkoła Podstawowa w Pieckach; ul. Zwycięstwa 23, Piecki - instalacja fotowoltaiczna o mocy 39,33 </w:t>
      </w:r>
      <w:proofErr w:type="spellStart"/>
      <w:r w:rsidRPr="00066D20">
        <w:rPr>
          <w:rFonts w:ascii="Arial" w:hAnsi="Arial" w:cs="Arial"/>
          <w:color w:val="auto"/>
        </w:rPr>
        <w:t>kWp</w:t>
      </w:r>
      <w:proofErr w:type="spellEnd"/>
      <w:r w:rsidRPr="00066D20">
        <w:rPr>
          <w:rFonts w:ascii="Arial" w:hAnsi="Arial" w:cs="Arial"/>
          <w:color w:val="auto"/>
        </w:rPr>
        <w:t>; planowana roczna produkcja energii 37,58 MWh;</w:t>
      </w:r>
    </w:p>
    <w:p w14:paraId="5F789AA5" w14:textId="77777777" w:rsidR="00201B2A" w:rsidRPr="00066D20" w:rsidRDefault="00201B2A" w:rsidP="00686D86">
      <w:pPr>
        <w:pStyle w:val="Akapitzlist"/>
        <w:numPr>
          <w:ilvl w:val="0"/>
          <w:numId w:val="51"/>
        </w:numPr>
        <w:rPr>
          <w:rFonts w:ascii="Arial" w:hAnsi="Arial" w:cs="Arial"/>
          <w:color w:val="auto"/>
        </w:rPr>
      </w:pPr>
      <w:r w:rsidRPr="00066D20">
        <w:rPr>
          <w:rFonts w:ascii="Arial" w:hAnsi="Arial" w:cs="Arial"/>
          <w:color w:val="auto"/>
        </w:rPr>
        <w:t>obiekt: Szkoła Podstawowa w Nawiadach; Nawiady 31 - instalacja fotowoltaiczna o</w:t>
      </w:r>
      <w:r w:rsidR="00B40CDB" w:rsidRPr="00066D20">
        <w:rPr>
          <w:rFonts w:ascii="Arial" w:hAnsi="Arial" w:cs="Arial"/>
          <w:color w:val="auto"/>
        </w:rPr>
        <w:t> </w:t>
      </w:r>
      <w:r w:rsidRPr="00066D20">
        <w:rPr>
          <w:rFonts w:ascii="Arial" w:hAnsi="Arial" w:cs="Arial"/>
          <w:color w:val="auto"/>
        </w:rPr>
        <w:t xml:space="preserve">mocy 34,78 </w:t>
      </w:r>
      <w:proofErr w:type="spellStart"/>
      <w:r w:rsidRPr="00066D20">
        <w:rPr>
          <w:rFonts w:ascii="Arial" w:hAnsi="Arial" w:cs="Arial"/>
          <w:color w:val="auto"/>
        </w:rPr>
        <w:t>kWp</w:t>
      </w:r>
      <w:proofErr w:type="spellEnd"/>
      <w:r w:rsidRPr="00066D20">
        <w:rPr>
          <w:rFonts w:ascii="Arial" w:hAnsi="Arial" w:cs="Arial"/>
          <w:color w:val="auto"/>
        </w:rPr>
        <w:t>; planowana roczna produkcja energii 33,64 MWh;</w:t>
      </w:r>
    </w:p>
    <w:p w14:paraId="30D189E7" w14:textId="77777777" w:rsidR="00201B2A" w:rsidRPr="00066D20" w:rsidRDefault="00201B2A" w:rsidP="00686D86">
      <w:pPr>
        <w:pStyle w:val="Akapitzlist"/>
        <w:numPr>
          <w:ilvl w:val="0"/>
          <w:numId w:val="51"/>
        </w:numPr>
        <w:rPr>
          <w:rFonts w:ascii="Arial" w:hAnsi="Arial" w:cs="Arial"/>
          <w:color w:val="auto"/>
        </w:rPr>
      </w:pPr>
      <w:r w:rsidRPr="00066D20">
        <w:rPr>
          <w:rFonts w:ascii="Arial" w:hAnsi="Arial" w:cs="Arial"/>
          <w:color w:val="auto"/>
        </w:rPr>
        <w:t xml:space="preserve">obiekt: Gminny Ośrodek Kultury Sportu i Rekreacji </w:t>
      </w:r>
      <w:r w:rsidR="0018281B" w:rsidRPr="00066D20">
        <w:rPr>
          <w:rFonts w:ascii="Arial" w:hAnsi="Arial" w:cs="Arial"/>
          <w:color w:val="auto"/>
        </w:rPr>
        <w:t>„</w:t>
      </w:r>
      <w:r w:rsidRPr="00066D20">
        <w:rPr>
          <w:rFonts w:ascii="Arial" w:hAnsi="Arial" w:cs="Arial"/>
          <w:color w:val="auto"/>
        </w:rPr>
        <w:t>Pegaz</w:t>
      </w:r>
      <w:r w:rsidR="0018281B" w:rsidRPr="00066D20">
        <w:rPr>
          <w:rFonts w:ascii="Arial" w:hAnsi="Arial" w:cs="Arial"/>
          <w:color w:val="auto"/>
        </w:rPr>
        <w:t>”</w:t>
      </w:r>
      <w:r w:rsidRPr="00066D20">
        <w:rPr>
          <w:rFonts w:ascii="Arial" w:hAnsi="Arial" w:cs="Arial"/>
          <w:color w:val="auto"/>
        </w:rPr>
        <w:t xml:space="preserve"> w Pieckach; ul.</w:t>
      </w:r>
      <w:r w:rsidR="0018281B" w:rsidRPr="00066D20">
        <w:rPr>
          <w:rFonts w:ascii="Arial" w:hAnsi="Arial" w:cs="Arial"/>
          <w:color w:val="auto"/>
        </w:rPr>
        <w:t> </w:t>
      </w:r>
      <w:r w:rsidRPr="00066D20">
        <w:rPr>
          <w:rFonts w:ascii="Arial" w:hAnsi="Arial" w:cs="Arial"/>
          <w:color w:val="auto"/>
        </w:rPr>
        <w:t xml:space="preserve">Zwycięstwa 6; Piecki - instalacja fotowoltaiczna o mocy </w:t>
      </w:r>
      <w:r w:rsidR="00943A61" w:rsidRPr="00066D20">
        <w:rPr>
          <w:rFonts w:ascii="Arial" w:hAnsi="Arial" w:cs="Arial"/>
          <w:color w:val="auto"/>
        </w:rPr>
        <w:t xml:space="preserve">14,63 </w:t>
      </w:r>
      <w:proofErr w:type="spellStart"/>
      <w:r w:rsidR="00943A61" w:rsidRPr="00066D20">
        <w:rPr>
          <w:rFonts w:ascii="Arial" w:hAnsi="Arial" w:cs="Arial"/>
          <w:color w:val="auto"/>
        </w:rPr>
        <w:t>kWp</w:t>
      </w:r>
      <w:proofErr w:type="spellEnd"/>
      <w:r w:rsidRPr="00066D20">
        <w:rPr>
          <w:rFonts w:ascii="Arial" w:hAnsi="Arial" w:cs="Arial"/>
          <w:color w:val="auto"/>
        </w:rPr>
        <w:t xml:space="preserve">; planowana roczna produkcja energii </w:t>
      </w:r>
      <w:r w:rsidR="00943A61" w:rsidRPr="00066D20">
        <w:rPr>
          <w:rFonts w:ascii="Arial" w:hAnsi="Arial" w:cs="Arial"/>
          <w:color w:val="auto"/>
        </w:rPr>
        <w:t>13,22 MWh.</w:t>
      </w:r>
    </w:p>
    <w:p w14:paraId="71A43436" w14:textId="77777777" w:rsidR="007204DD" w:rsidRPr="00066D20" w:rsidRDefault="007204DD" w:rsidP="007204DD">
      <w:pPr>
        <w:ind w:left="567"/>
        <w:rPr>
          <w:rFonts w:cs="Arial"/>
          <w:szCs w:val="22"/>
        </w:rPr>
      </w:pPr>
      <w:r w:rsidRPr="00066D20">
        <w:rPr>
          <w:rFonts w:cs="Arial"/>
          <w:szCs w:val="22"/>
        </w:rPr>
        <w:t xml:space="preserve">Planowana inwestycja </w:t>
      </w:r>
      <w:r w:rsidR="008D06DD" w:rsidRPr="00066D20">
        <w:rPr>
          <w:rFonts w:cs="Arial"/>
          <w:szCs w:val="22"/>
        </w:rPr>
        <w:t xml:space="preserve">nie </w:t>
      </w:r>
      <w:r w:rsidRPr="00066D20">
        <w:rPr>
          <w:rFonts w:cs="Arial"/>
          <w:szCs w:val="22"/>
        </w:rPr>
        <w:t xml:space="preserve">wymaga </w:t>
      </w:r>
      <w:r w:rsidR="008D06DD" w:rsidRPr="00066D20">
        <w:rPr>
          <w:rFonts w:cs="Arial"/>
          <w:szCs w:val="22"/>
        </w:rPr>
        <w:t xml:space="preserve">zgłoszenia ani </w:t>
      </w:r>
      <w:r w:rsidRPr="00066D20">
        <w:rPr>
          <w:rFonts w:cs="Arial"/>
          <w:szCs w:val="22"/>
        </w:rPr>
        <w:t>pozwolenia na budowę.</w:t>
      </w:r>
    </w:p>
    <w:p w14:paraId="4373FEE4" w14:textId="77777777" w:rsidR="007204DD" w:rsidRPr="00066D20" w:rsidRDefault="007204DD" w:rsidP="007204DD">
      <w:pPr>
        <w:ind w:left="567"/>
        <w:rPr>
          <w:rFonts w:cs="Arial"/>
          <w:szCs w:val="22"/>
        </w:rPr>
      </w:pPr>
      <w:r w:rsidRPr="00066D20">
        <w:rPr>
          <w:rFonts w:cs="Arial"/>
          <w:szCs w:val="22"/>
        </w:rPr>
        <w:t xml:space="preserve">Wariant ten pozwoli w pełni rozwiązać problemy zdiagnozowane w podrozdziale 1.2 i osiągnąć założone cele. Wariant jest racjonalny i możliwy do wykonania. Do realizacji wariantu nie jest wymagany Partner. </w:t>
      </w:r>
    </w:p>
    <w:p w14:paraId="540653A8" w14:textId="77777777" w:rsidR="007204DD" w:rsidRPr="00066D20" w:rsidRDefault="007204DD" w:rsidP="007204DD">
      <w:pPr>
        <w:ind w:left="567"/>
        <w:rPr>
          <w:rFonts w:cs="Arial"/>
          <w:b/>
          <w:szCs w:val="22"/>
        </w:rPr>
      </w:pPr>
      <w:r w:rsidRPr="00066D20">
        <w:rPr>
          <w:rFonts w:cs="Arial"/>
          <w:b/>
          <w:szCs w:val="22"/>
        </w:rPr>
        <w:t xml:space="preserve">Ryzyka podczas realizacji wariantu W2: </w:t>
      </w:r>
      <w:r w:rsidRPr="00066D20">
        <w:rPr>
          <w:rFonts w:cs="Arial"/>
          <w:szCs w:val="22"/>
        </w:rPr>
        <w:t>Ryzyko niezrealizowania projektu w terminie – wybór nieodpowiedniego wykonawcy zadania – wybór wykonawcy nastąpi zgodnie z obowiązującymi standardami w zakresie wyboru wykonawców, zgodnie z zasadą konkurencyjności, co zminimalizuje wystąpienie ryzyka. Wnioskodawca dokona wyboru wykonawcy gwarantującego odpowiednie rozwiązania techniczne oraz zapewni sprawność wdrażania realizacji powierzonego zakresu prac.</w:t>
      </w:r>
    </w:p>
    <w:p w14:paraId="11C44447" w14:textId="77777777" w:rsidR="007204DD" w:rsidRPr="00066D20" w:rsidRDefault="007204DD" w:rsidP="007204DD">
      <w:pPr>
        <w:ind w:left="567"/>
        <w:rPr>
          <w:rFonts w:cs="Arial"/>
          <w:szCs w:val="22"/>
        </w:rPr>
      </w:pPr>
      <w:r w:rsidRPr="00066D20">
        <w:rPr>
          <w:rFonts w:cs="Arial"/>
          <w:szCs w:val="22"/>
        </w:rPr>
        <w:t xml:space="preserve">Wnioskodawca analizując wariant realizacji projektu, brał pod uwagę ryzyko związane ze skutkami zmiany klimatu i ekstremalnymi zdarzeniami pogodowymi, w tym klęskami żywiołowymi. Wszystkie elementy uwzględnione w wariancie zakładają wytrzymałość na zróżnicowane warunki klimatyczne. </w:t>
      </w:r>
    </w:p>
    <w:p w14:paraId="317C0F04" w14:textId="77777777" w:rsidR="007204DD" w:rsidRPr="00066D20" w:rsidRDefault="007204DD" w:rsidP="007204DD">
      <w:pPr>
        <w:ind w:left="567"/>
        <w:rPr>
          <w:rFonts w:cs="Arial"/>
          <w:szCs w:val="22"/>
        </w:rPr>
      </w:pPr>
      <w:r w:rsidRPr="00066D20">
        <w:rPr>
          <w:rFonts w:cs="Arial"/>
          <w:szCs w:val="22"/>
        </w:rPr>
        <w:t>Nie występuje ryzyko związane ze skutkami zmiany klimatu i ekstremalnymi zdarzeniami pogodowymi, w tym klęskami żywiołowymi.</w:t>
      </w:r>
    </w:p>
    <w:p w14:paraId="7F58E145" w14:textId="77777777" w:rsidR="007204DD" w:rsidRPr="00066D20" w:rsidRDefault="007204DD" w:rsidP="007204DD">
      <w:pPr>
        <w:ind w:left="567"/>
        <w:rPr>
          <w:rFonts w:cs="Arial"/>
          <w:b/>
          <w:szCs w:val="22"/>
        </w:rPr>
      </w:pPr>
      <w:r w:rsidRPr="00066D20">
        <w:rPr>
          <w:rFonts w:cs="Arial"/>
          <w:b/>
          <w:szCs w:val="22"/>
        </w:rPr>
        <w:lastRenderedPageBreak/>
        <w:t xml:space="preserve">Zachowanie rezultatów projektu wariantu W2: </w:t>
      </w:r>
      <w:r w:rsidRPr="00066D20">
        <w:rPr>
          <w:rFonts w:cs="Arial"/>
          <w:szCs w:val="22"/>
        </w:rPr>
        <w:t>Właścicielem powstałych rezultatów będzie Wnioskodawca. Rezultaty utrzymane zostaną zarówno w sensie organizacyjnym, jak i finansowym. Wnioskodawca będzie zarządzał produktami powstałymi w wyniku realizacji projektu. Wnioskodawca pokryje wszystkie wydatki związane z użytkowaniem obiektu i jego poszczególnych elementów. Źródłem finansowania będą środki własne.</w:t>
      </w:r>
    </w:p>
    <w:p w14:paraId="0FC70596" w14:textId="77777777" w:rsidR="007204DD" w:rsidRPr="00066D20" w:rsidRDefault="007204DD" w:rsidP="007204DD">
      <w:pPr>
        <w:rPr>
          <w:rFonts w:cs="Arial"/>
          <w:szCs w:val="22"/>
        </w:rPr>
      </w:pPr>
      <w:r w:rsidRPr="00066D20">
        <w:rPr>
          <w:rFonts w:cs="Arial"/>
          <w:szCs w:val="22"/>
        </w:rPr>
        <w:t>Analiza wariantów została przeprowadzona za pomocą metody wielokryterialnej. Uwzględniono w niej kryterium techniczne, środowiskowe, ekonomiczne i społeczne, które opisują niniejszy projekt.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427"/>
        <w:gridCol w:w="1635"/>
      </w:tblGrid>
      <w:tr w:rsidR="008D06DD" w:rsidRPr="00066D20" w14:paraId="059E8B1A" w14:textId="77777777" w:rsidTr="008B2FBD">
        <w:trPr>
          <w:trHeight w:val="397"/>
          <w:jc w:val="center"/>
        </w:trPr>
        <w:tc>
          <w:tcPr>
            <w:tcW w:w="4098" w:type="pct"/>
            <w:shd w:val="clear" w:color="auto" w:fill="C2D69B" w:themeFill="accent3" w:themeFillTint="99"/>
            <w:vAlign w:val="center"/>
            <w:hideMark/>
          </w:tcPr>
          <w:p w14:paraId="612E0629" w14:textId="77777777" w:rsidR="007204DD" w:rsidRPr="00066D20" w:rsidRDefault="007204DD" w:rsidP="001148D6">
            <w:pPr>
              <w:spacing w:after="0"/>
              <w:rPr>
                <w:rFonts w:cs="Arial"/>
                <w:b/>
                <w:szCs w:val="22"/>
              </w:rPr>
            </w:pPr>
            <w:r w:rsidRPr="00066D20">
              <w:rPr>
                <w:rFonts w:cs="Arial"/>
                <w:b/>
                <w:szCs w:val="22"/>
              </w:rPr>
              <w:t>Korzyści</w:t>
            </w:r>
          </w:p>
        </w:tc>
        <w:tc>
          <w:tcPr>
            <w:tcW w:w="902" w:type="pct"/>
            <w:shd w:val="clear" w:color="auto" w:fill="C2D69B" w:themeFill="accent3" w:themeFillTint="99"/>
            <w:vAlign w:val="center"/>
            <w:hideMark/>
          </w:tcPr>
          <w:p w14:paraId="3DAF355A" w14:textId="77777777" w:rsidR="007204DD" w:rsidRPr="00066D20" w:rsidRDefault="007204DD" w:rsidP="001148D6">
            <w:pPr>
              <w:spacing w:after="0"/>
              <w:jc w:val="center"/>
              <w:rPr>
                <w:rFonts w:cs="Arial"/>
                <w:b/>
                <w:szCs w:val="22"/>
              </w:rPr>
            </w:pPr>
            <w:r w:rsidRPr="00066D20">
              <w:rPr>
                <w:rFonts w:cs="Arial"/>
                <w:b/>
                <w:szCs w:val="22"/>
              </w:rPr>
              <w:t>Waga</w:t>
            </w:r>
          </w:p>
        </w:tc>
      </w:tr>
      <w:tr w:rsidR="008D06DD" w:rsidRPr="00066D20" w14:paraId="0718379F" w14:textId="77777777" w:rsidTr="001148D6">
        <w:trPr>
          <w:trHeight w:val="397"/>
          <w:jc w:val="center"/>
        </w:trPr>
        <w:tc>
          <w:tcPr>
            <w:tcW w:w="4098" w:type="pct"/>
            <w:shd w:val="clear" w:color="auto" w:fill="FFFFFF" w:themeFill="background1"/>
            <w:vAlign w:val="center"/>
            <w:hideMark/>
          </w:tcPr>
          <w:p w14:paraId="2E4B09E9" w14:textId="77777777" w:rsidR="007204DD" w:rsidRPr="00066D20" w:rsidRDefault="007204DD" w:rsidP="00686D86">
            <w:pPr>
              <w:numPr>
                <w:ilvl w:val="0"/>
                <w:numId w:val="32"/>
              </w:numPr>
              <w:spacing w:after="0"/>
              <w:ind w:left="429"/>
              <w:rPr>
                <w:rFonts w:cs="Arial"/>
                <w:szCs w:val="22"/>
              </w:rPr>
            </w:pPr>
            <w:r w:rsidRPr="00066D20">
              <w:rPr>
                <w:rFonts w:cs="Arial"/>
                <w:szCs w:val="22"/>
              </w:rPr>
              <w:t>Zastosowanie technologii przyjaznej dla środowiska z wykorzystanie OZE (kryterium środowiskowe)</w:t>
            </w:r>
          </w:p>
        </w:tc>
        <w:tc>
          <w:tcPr>
            <w:tcW w:w="902" w:type="pct"/>
            <w:shd w:val="clear" w:color="auto" w:fill="FFFFFF" w:themeFill="background1"/>
            <w:vAlign w:val="center"/>
            <w:hideMark/>
          </w:tcPr>
          <w:p w14:paraId="0FC80298" w14:textId="77777777" w:rsidR="007204DD" w:rsidRPr="00066D20" w:rsidRDefault="007204DD" w:rsidP="001148D6">
            <w:pPr>
              <w:spacing w:after="0"/>
              <w:jc w:val="center"/>
              <w:rPr>
                <w:rFonts w:cs="Arial"/>
                <w:szCs w:val="22"/>
              </w:rPr>
            </w:pPr>
            <w:r w:rsidRPr="00066D20">
              <w:rPr>
                <w:rFonts w:cs="Arial"/>
                <w:szCs w:val="22"/>
              </w:rPr>
              <w:t>0,3</w:t>
            </w:r>
          </w:p>
        </w:tc>
      </w:tr>
      <w:tr w:rsidR="008D06DD" w:rsidRPr="00066D20" w14:paraId="2A278AFC" w14:textId="77777777" w:rsidTr="001148D6">
        <w:trPr>
          <w:trHeight w:val="397"/>
          <w:jc w:val="center"/>
        </w:trPr>
        <w:tc>
          <w:tcPr>
            <w:tcW w:w="4098" w:type="pct"/>
            <w:shd w:val="clear" w:color="auto" w:fill="FFFFFF" w:themeFill="background1"/>
            <w:vAlign w:val="center"/>
            <w:hideMark/>
          </w:tcPr>
          <w:p w14:paraId="471A7D4B" w14:textId="77777777" w:rsidR="007204DD" w:rsidRPr="00066D20" w:rsidRDefault="007204DD" w:rsidP="00686D86">
            <w:pPr>
              <w:numPr>
                <w:ilvl w:val="0"/>
                <w:numId w:val="32"/>
              </w:numPr>
              <w:spacing w:after="0"/>
              <w:ind w:left="429"/>
              <w:rPr>
                <w:rFonts w:cs="Arial"/>
                <w:szCs w:val="22"/>
              </w:rPr>
            </w:pPr>
            <w:r w:rsidRPr="00066D20">
              <w:rPr>
                <w:rFonts w:cs="Arial"/>
                <w:szCs w:val="22"/>
              </w:rPr>
              <w:t>Zastosowanie technologii wpływającej na efektywność działania systemu z uwzględnieniem kosztów budowy systemu (kryterium techniczne)</w:t>
            </w:r>
          </w:p>
        </w:tc>
        <w:tc>
          <w:tcPr>
            <w:tcW w:w="902" w:type="pct"/>
            <w:shd w:val="clear" w:color="auto" w:fill="FFFFFF" w:themeFill="background1"/>
            <w:vAlign w:val="center"/>
            <w:hideMark/>
          </w:tcPr>
          <w:p w14:paraId="5E45785E" w14:textId="77777777" w:rsidR="007204DD" w:rsidRPr="00066D20" w:rsidRDefault="007204DD" w:rsidP="001148D6">
            <w:pPr>
              <w:spacing w:after="0"/>
              <w:jc w:val="center"/>
              <w:rPr>
                <w:rFonts w:cs="Arial"/>
                <w:szCs w:val="22"/>
              </w:rPr>
            </w:pPr>
            <w:r w:rsidRPr="00066D20">
              <w:rPr>
                <w:rFonts w:cs="Arial"/>
                <w:szCs w:val="22"/>
              </w:rPr>
              <w:t>0,2</w:t>
            </w:r>
          </w:p>
        </w:tc>
      </w:tr>
      <w:tr w:rsidR="008D06DD" w:rsidRPr="00066D20" w14:paraId="00A413A8" w14:textId="77777777" w:rsidTr="001148D6">
        <w:trPr>
          <w:trHeight w:val="397"/>
          <w:jc w:val="center"/>
        </w:trPr>
        <w:tc>
          <w:tcPr>
            <w:tcW w:w="4098" w:type="pct"/>
            <w:shd w:val="clear" w:color="auto" w:fill="FFFFFF" w:themeFill="background1"/>
            <w:vAlign w:val="center"/>
            <w:hideMark/>
          </w:tcPr>
          <w:p w14:paraId="4A0BC169" w14:textId="77777777" w:rsidR="007204DD" w:rsidRPr="00066D20" w:rsidRDefault="007204DD" w:rsidP="00686D86">
            <w:pPr>
              <w:numPr>
                <w:ilvl w:val="0"/>
                <w:numId w:val="32"/>
              </w:numPr>
              <w:spacing w:after="0"/>
              <w:ind w:left="429"/>
              <w:rPr>
                <w:rFonts w:cs="Arial"/>
                <w:szCs w:val="22"/>
              </w:rPr>
            </w:pPr>
            <w:r w:rsidRPr="00066D20">
              <w:rPr>
                <w:rFonts w:cs="Arial"/>
                <w:szCs w:val="22"/>
              </w:rPr>
              <w:t>Wpływ na zmniejszenie kosztów zużycia energii (kryterium ekonomiczne)</w:t>
            </w:r>
          </w:p>
        </w:tc>
        <w:tc>
          <w:tcPr>
            <w:tcW w:w="902" w:type="pct"/>
            <w:shd w:val="clear" w:color="auto" w:fill="FFFFFF" w:themeFill="background1"/>
            <w:vAlign w:val="center"/>
            <w:hideMark/>
          </w:tcPr>
          <w:p w14:paraId="4007A725" w14:textId="77777777" w:rsidR="007204DD" w:rsidRPr="00066D20" w:rsidRDefault="007204DD" w:rsidP="001148D6">
            <w:pPr>
              <w:spacing w:after="0"/>
              <w:jc w:val="center"/>
              <w:rPr>
                <w:rFonts w:cs="Arial"/>
                <w:szCs w:val="22"/>
              </w:rPr>
            </w:pPr>
            <w:r w:rsidRPr="00066D20">
              <w:rPr>
                <w:rFonts w:cs="Arial"/>
                <w:szCs w:val="22"/>
              </w:rPr>
              <w:t>0,2</w:t>
            </w:r>
          </w:p>
        </w:tc>
      </w:tr>
      <w:tr w:rsidR="008D06DD" w:rsidRPr="00066D20" w14:paraId="65DBF1A1" w14:textId="77777777" w:rsidTr="001148D6">
        <w:trPr>
          <w:trHeight w:val="397"/>
          <w:jc w:val="center"/>
        </w:trPr>
        <w:tc>
          <w:tcPr>
            <w:tcW w:w="4098" w:type="pct"/>
            <w:shd w:val="clear" w:color="auto" w:fill="FFFFFF" w:themeFill="background1"/>
            <w:vAlign w:val="center"/>
            <w:hideMark/>
          </w:tcPr>
          <w:p w14:paraId="3192C602" w14:textId="77777777" w:rsidR="007204DD" w:rsidRPr="00066D20" w:rsidRDefault="007204DD" w:rsidP="00686D86">
            <w:pPr>
              <w:numPr>
                <w:ilvl w:val="0"/>
                <w:numId w:val="32"/>
              </w:numPr>
              <w:spacing w:after="0"/>
              <w:ind w:left="429"/>
              <w:rPr>
                <w:rFonts w:cs="Arial"/>
                <w:szCs w:val="22"/>
              </w:rPr>
            </w:pPr>
            <w:r w:rsidRPr="00066D20">
              <w:rPr>
                <w:rFonts w:cs="Arial"/>
                <w:szCs w:val="22"/>
              </w:rPr>
              <w:t>Zmniejszenie zużycia paliw nieodnawialnych (kryterium środowiskowe)</w:t>
            </w:r>
          </w:p>
        </w:tc>
        <w:tc>
          <w:tcPr>
            <w:tcW w:w="902" w:type="pct"/>
            <w:shd w:val="clear" w:color="auto" w:fill="FFFFFF" w:themeFill="background1"/>
            <w:vAlign w:val="center"/>
            <w:hideMark/>
          </w:tcPr>
          <w:p w14:paraId="66C31A7C" w14:textId="77777777" w:rsidR="007204DD" w:rsidRPr="00066D20" w:rsidRDefault="007204DD" w:rsidP="001148D6">
            <w:pPr>
              <w:spacing w:after="0"/>
              <w:jc w:val="center"/>
              <w:rPr>
                <w:rFonts w:cs="Arial"/>
                <w:szCs w:val="22"/>
              </w:rPr>
            </w:pPr>
            <w:r w:rsidRPr="00066D20">
              <w:rPr>
                <w:rFonts w:cs="Arial"/>
                <w:szCs w:val="22"/>
              </w:rPr>
              <w:t>0,2</w:t>
            </w:r>
          </w:p>
        </w:tc>
      </w:tr>
      <w:tr w:rsidR="008D06DD" w:rsidRPr="00066D20" w14:paraId="7286324B" w14:textId="77777777" w:rsidTr="001148D6">
        <w:trPr>
          <w:trHeight w:val="397"/>
          <w:jc w:val="center"/>
        </w:trPr>
        <w:tc>
          <w:tcPr>
            <w:tcW w:w="4098" w:type="pct"/>
            <w:shd w:val="clear" w:color="auto" w:fill="FFFFFF" w:themeFill="background1"/>
            <w:vAlign w:val="center"/>
            <w:hideMark/>
          </w:tcPr>
          <w:p w14:paraId="41D1A945" w14:textId="77777777" w:rsidR="007204DD" w:rsidRPr="00066D20" w:rsidRDefault="007204DD" w:rsidP="00686D86">
            <w:pPr>
              <w:numPr>
                <w:ilvl w:val="0"/>
                <w:numId w:val="32"/>
              </w:numPr>
              <w:spacing w:after="0"/>
              <w:ind w:left="429"/>
              <w:rPr>
                <w:rFonts w:cs="Arial"/>
                <w:szCs w:val="22"/>
              </w:rPr>
            </w:pPr>
            <w:r w:rsidRPr="00066D20">
              <w:rPr>
                <w:rFonts w:cs="Arial"/>
                <w:szCs w:val="22"/>
              </w:rPr>
              <w:t>Promocja postaw proekologicznych (kryterium społeczne)</w:t>
            </w:r>
          </w:p>
        </w:tc>
        <w:tc>
          <w:tcPr>
            <w:tcW w:w="902" w:type="pct"/>
            <w:shd w:val="clear" w:color="auto" w:fill="FFFFFF" w:themeFill="background1"/>
            <w:vAlign w:val="center"/>
            <w:hideMark/>
          </w:tcPr>
          <w:p w14:paraId="2357989B" w14:textId="77777777" w:rsidR="007204DD" w:rsidRPr="00066D20" w:rsidRDefault="007204DD" w:rsidP="001148D6">
            <w:pPr>
              <w:spacing w:after="0"/>
              <w:jc w:val="center"/>
              <w:rPr>
                <w:rFonts w:cs="Arial"/>
                <w:szCs w:val="22"/>
              </w:rPr>
            </w:pPr>
            <w:r w:rsidRPr="00066D20">
              <w:rPr>
                <w:rFonts w:cs="Arial"/>
                <w:szCs w:val="22"/>
              </w:rPr>
              <w:t>0,1</w:t>
            </w:r>
          </w:p>
        </w:tc>
      </w:tr>
      <w:tr w:rsidR="008D06DD" w:rsidRPr="00066D20" w14:paraId="17C73243" w14:textId="77777777" w:rsidTr="008B2FBD">
        <w:trPr>
          <w:trHeight w:val="397"/>
          <w:jc w:val="center"/>
        </w:trPr>
        <w:tc>
          <w:tcPr>
            <w:tcW w:w="4098" w:type="pct"/>
            <w:shd w:val="clear" w:color="auto" w:fill="C2D69B" w:themeFill="accent3" w:themeFillTint="99"/>
            <w:vAlign w:val="center"/>
            <w:hideMark/>
          </w:tcPr>
          <w:p w14:paraId="21446C19" w14:textId="77777777" w:rsidR="007204DD" w:rsidRPr="00066D20" w:rsidRDefault="007204DD" w:rsidP="001148D6">
            <w:pPr>
              <w:spacing w:after="0"/>
              <w:rPr>
                <w:rFonts w:cs="Arial"/>
                <w:b/>
                <w:szCs w:val="22"/>
              </w:rPr>
            </w:pPr>
            <w:r w:rsidRPr="00066D20">
              <w:rPr>
                <w:rFonts w:cs="Arial"/>
                <w:b/>
                <w:szCs w:val="22"/>
              </w:rPr>
              <w:t>Razem:</w:t>
            </w:r>
          </w:p>
        </w:tc>
        <w:tc>
          <w:tcPr>
            <w:tcW w:w="902" w:type="pct"/>
            <w:shd w:val="clear" w:color="auto" w:fill="C2D69B" w:themeFill="accent3" w:themeFillTint="99"/>
            <w:vAlign w:val="center"/>
            <w:hideMark/>
          </w:tcPr>
          <w:p w14:paraId="58F3B081" w14:textId="77777777" w:rsidR="007204DD" w:rsidRPr="00066D20" w:rsidRDefault="007204DD" w:rsidP="001148D6">
            <w:pPr>
              <w:spacing w:after="0"/>
              <w:jc w:val="center"/>
              <w:rPr>
                <w:rFonts w:cs="Arial"/>
                <w:b/>
                <w:szCs w:val="22"/>
              </w:rPr>
            </w:pPr>
            <w:r w:rsidRPr="00066D20">
              <w:rPr>
                <w:rFonts w:cs="Arial"/>
                <w:b/>
                <w:szCs w:val="22"/>
              </w:rPr>
              <w:t>1,0</w:t>
            </w:r>
          </w:p>
        </w:tc>
      </w:tr>
    </w:tbl>
    <w:p w14:paraId="4FDFEF4F" w14:textId="77777777" w:rsidR="007204DD" w:rsidRPr="00066D20" w:rsidRDefault="007204DD" w:rsidP="007204DD">
      <w:pPr>
        <w:jc w:val="left"/>
        <w:rPr>
          <w:rFonts w:cs="Arial"/>
          <w:szCs w:val="22"/>
        </w:rPr>
      </w:pPr>
    </w:p>
    <w:p w14:paraId="5CEC81AA" w14:textId="77777777" w:rsidR="007204DD" w:rsidRPr="00066D20" w:rsidRDefault="007204DD" w:rsidP="007204DD">
      <w:pPr>
        <w:rPr>
          <w:rFonts w:cs="Arial"/>
          <w:b/>
          <w:szCs w:val="22"/>
          <w:u w:val="single"/>
        </w:rPr>
      </w:pPr>
      <w:r w:rsidRPr="00066D20">
        <w:rPr>
          <w:rFonts w:cs="Arial"/>
          <w:b/>
          <w:szCs w:val="22"/>
          <w:u w:val="single"/>
        </w:rPr>
        <w:t>Uzasadnienie doboru wag</w:t>
      </w:r>
    </w:p>
    <w:p w14:paraId="78373A09" w14:textId="77777777" w:rsidR="007204DD" w:rsidRPr="00066D20" w:rsidRDefault="007204DD" w:rsidP="00686D86">
      <w:pPr>
        <w:numPr>
          <w:ilvl w:val="0"/>
          <w:numId w:val="33"/>
        </w:numPr>
        <w:tabs>
          <w:tab w:val="clear" w:pos="425"/>
        </w:tabs>
        <w:rPr>
          <w:rFonts w:cs="Arial"/>
          <w:b/>
          <w:szCs w:val="22"/>
        </w:rPr>
      </w:pPr>
      <w:r w:rsidRPr="00066D20">
        <w:rPr>
          <w:rFonts w:cs="Arial"/>
          <w:b/>
          <w:szCs w:val="22"/>
        </w:rPr>
        <w:t>Zastosowanie technologii przyjaznej dla środowiska z wykorzystaniem OZE (kryterium środowiskowe) – waga 0,3</w:t>
      </w:r>
    </w:p>
    <w:p w14:paraId="79BA5EF5" w14:textId="77777777" w:rsidR="007204DD" w:rsidRPr="00066D20" w:rsidRDefault="007204DD" w:rsidP="007204DD">
      <w:pPr>
        <w:ind w:left="425"/>
        <w:rPr>
          <w:rFonts w:cs="Arial"/>
          <w:szCs w:val="22"/>
        </w:rPr>
      </w:pPr>
      <w:r w:rsidRPr="00066D20">
        <w:rPr>
          <w:rFonts w:cs="Arial"/>
          <w:szCs w:val="22"/>
        </w:rPr>
        <w:t>Coraz większym zagrożeniem dla środowiska jest powiększający się efekt cieplarniany wywołany m.in. emisją dwutlenku węgla do atmosfery. Duży udział w emisji dwutlenku węgla mają wykorzystywane systemy wytwarzania energii. Coraz więcej krajów zwraca na to uwagę, wyznaczając normy emisji zanieczyszczeń. Region Warmii i Mazur objęty jest Programem ochrony powietrza, z tego też względu należy zadbać o jak najbardziej możliwe zmniejszenie emisji szkodliwych substancji do środowiska. Odnawiane źródła energii są jednym ze sposobów na zahamowanie postępującej degradacji środowiska naturalnego. Biorąc pod uwagę powyższe, przypisano jedną z wyższych wag dla tego kryterium (waga 0,3), gdyż jak najmniej zanieczyszczone środowisko powinno stanowić jeden z priorytetów działań inwestycyjnych.</w:t>
      </w:r>
    </w:p>
    <w:p w14:paraId="7DD9C839" w14:textId="77777777" w:rsidR="007204DD" w:rsidRPr="00066D20" w:rsidRDefault="007204DD" w:rsidP="00686D86">
      <w:pPr>
        <w:numPr>
          <w:ilvl w:val="0"/>
          <w:numId w:val="33"/>
        </w:numPr>
        <w:tabs>
          <w:tab w:val="clear" w:pos="425"/>
        </w:tabs>
        <w:rPr>
          <w:rFonts w:cs="Arial"/>
          <w:b/>
          <w:szCs w:val="22"/>
        </w:rPr>
      </w:pPr>
      <w:r w:rsidRPr="00066D20">
        <w:rPr>
          <w:rFonts w:cs="Arial"/>
          <w:b/>
          <w:szCs w:val="22"/>
        </w:rPr>
        <w:t>Zastosowanie technologii wpływającej na efektywność działania systemu z uwzględnieniem kosztów budowy instalacji (kryterium techniczne) – waga 0,2</w:t>
      </w:r>
    </w:p>
    <w:p w14:paraId="26E33037" w14:textId="77777777" w:rsidR="007204DD" w:rsidRPr="00066D20" w:rsidRDefault="007204DD" w:rsidP="007204DD">
      <w:pPr>
        <w:ind w:left="425"/>
        <w:rPr>
          <w:rFonts w:cs="Arial"/>
          <w:szCs w:val="22"/>
        </w:rPr>
      </w:pPr>
      <w:r w:rsidRPr="00066D20">
        <w:rPr>
          <w:rFonts w:cs="Arial"/>
          <w:szCs w:val="22"/>
        </w:rPr>
        <w:t>Bardzo istotną kwestią jest dobór efektywnej technologii, gwarantującej zachowanie bezpieczeństwa energetycznego. Mając to na względzie, przedstawione zostały argumenty przemawiające za zastosowaniem bardziej efektywnych źródeł energii, w tym paneli fotowoltaicznych. Dzięki czemu można optymalizować nakłady inwestycyjne do planowanej ilości energii.</w:t>
      </w:r>
    </w:p>
    <w:p w14:paraId="74BD6B0B" w14:textId="77777777" w:rsidR="007204DD" w:rsidRPr="00066D20" w:rsidRDefault="007204DD" w:rsidP="00686D86">
      <w:pPr>
        <w:numPr>
          <w:ilvl w:val="0"/>
          <w:numId w:val="33"/>
        </w:numPr>
        <w:tabs>
          <w:tab w:val="clear" w:pos="425"/>
        </w:tabs>
        <w:rPr>
          <w:rFonts w:cs="Arial"/>
          <w:b/>
          <w:szCs w:val="22"/>
        </w:rPr>
      </w:pPr>
      <w:r w:rsidRPr="00066D20">
        <w:rPr>
          <w:rFonts w:cs="Arial"/>
          <w:b/>
          <w:szCs w:val="22"/>
        </w:rPr>
        <w:t>Wpływ na zmniejszenie kosztów zużycia energii (kryterium ekonomiczne) – waga 0,2</w:t>
      </w:r>
    </w:p>
    <w:p w14:paraId="21C086A0" w14:textId="77777777" w:rsidR="007204DD" w:rsidRPr="00066D20" w:rsidRDefault="007204DD" w:rsidP="007204DD">
      <w:pPr>
        <w:ind w:left="425"/>
        <w:rPr>
          <w:rFonts w:cs="Arial"/>
          <w:szCs w:val="22"/>
        </w:rPr>
      </w:pPr>
      <w:r w:rsidRPr="00066D20">
        <w:rPr>
          <w:rFonts w:cs="Arial"/>
          <w:szCs w:val="22"/>
        </w:rPr>
        <w:t>Zmniejszenie kosztów związanych ze zużyciem energii elektrycznej i zastosowaniem energii odnawialnej jest bardzo istotne z punktu widzenia Inwestora. Bez dofinansowania środkami pochodzącymi z EFRR, konieczne byłoby zaciągnięcie kredytu wspomagającego realizację inwestycji. Zmniejszenie kosztów eksploatacyjnych wpłynie m.in. na poprawę konkurencyjności prowadzonej działalności.</w:t>
      </w:r>
    </w:p>
    <w:p w14:paraId="71F964E4" w14:textId="77777777" w:rsidR="007204DD" w:rsidRPr="00066D20" w:rsidRDefault="007204DD" w:rsidP="00686D86">
      <w:pPr>
        <w:numPr>
          <w:ilvl w:val="0"/>
          <w:numId w:val="33"/>
        </w:numPr>
        <w:tabs>
          <w:tab w:val="clear" w:pos="425"/>
        </w:tabs>
        <w:rPr>
          <w:rFonts w:cs="Arial"/>
          <w:b/>
          <w:szCs w:val="22"/>
        </w:rPr>
      </w:pPr>
      <w:r w:rsidRPr="00066D20">
        <w:rPr>
          <w:rFonts w:cs="Arial"/>
          <w:b/>
          <w:szCs w:val="22"/>
        </w:rPr>
        <w:lastRenderedPageBreak/>
        <w:t>Zmniejszenie zużycia paliw nieodnawialnych (kryterium środowiskowe) – waga 0,2</w:t>
      </w:r>
    </w:p>
    <w:p w14:paraId="07A06496" w14:textId="77777777" w:rsidR="007204DD" w:rsidRPr="00066D20" w:rsidRDefault="007204DD" w:rsidP="007204DD">
      <w:pPr>
        <w:ind w:left="425"/>
        <w:rPr>
          <w:rFonts w:cs="Arial"/>
          <w:szCs w:val="22"/>
        </w:rPr>
      </w:pPr>
      <w:r w:rsidRPr="00066D20">
        <w:rPr>
          <w:rFonts w:cs="Arial"/>
          <w:szCs w:val="22"/>
        </w:rPr>
        <w:t>Energia elektryczna pozyskiwana jest przede wszystkim z paliw nieodnawialnych. Wykorzystanie OZE powoduje systematyczne ich zastępowanie, co umożliwia realizację założonych na poziomach makro i mikro celów energetycznych.</w:t>
      </w:r>
    </w:p>
    <w:p w14:paraId="2F3F7562" w14:textId="77777777" w:rsidR="007204DD" w:rsidRPr="00066D20" w:rsidRDefault="007204DD" w:rsidP="00686D86">
      <w:pPr>
        <w:numPr>
          <w:ilvl w:val="0"/>
          <w:numId w:val="33"/>
        </w:numPr>
        <w:tabs>
          <w:tab w:val="clear" w:pos="425"/>
        </w:tabs>
        <w:rPr>
          <w:rFonts w:cs="Arial"/>
          <w:b/>
          <w:szCs w:val="22"/>
        </w:rPr>
      </w:pPr>
      <w:r w:rsidRPr="00066D20">
        <w:rPr>
          <w:rFonts w:cs="Arial"/>
          <w:b/>
          <w:szCs w:val="22"/>
        </w:rPr>
        <w:t>Promocja postaw proekologicznych (kryterium społeczne) – waga 0,1</w:t>
      </w:r>
    </w:p>
    <w:p w14:paraId="3086EE7E" w14:textId="77777777" w:rsidR="007204DD" w:rsidRPr="00066D20" w:rsidRDefault="007204DD" w:rsidP="007204DD">
      <w:pPr>
        <w:spacing w:after="0"/>
        <w:ind w:left="426"/>
        <w:jc w:val="left"/>
        <w:rPr>
          <w:rFonts w:cs="Arial"/>
          <w:b/>
          <w:szCs w:val="22"/>
          <w:u w:val="single"/>
        </w:rPr>
      </w:pPr>
      <w:r w:rsidRPr="00066D20">
        <w:rPr>
          <w:rFonts w:cs="Arial"/>
          <w:szCs w:val="22"/>
        </w:rPr>
        <w:t>Dzięki pozytywnym wzorcom, do jakich można zaliczyć planowaną inwestycję, kształtuje się świadomość społeczna w zakresie ochrony środowiska i wykorzystania OZE.</w:t>
      </w:r>
    </w:p>
    <w:p w14:paraId="437832F6" w14:textId="77777777" w:rsidR="007204DD" w:rsidRPr="00066D20" w:rsidRDefault="007204DD" w:rsidP="007204DD">
      <w:pPr>
        <w:spacing w:after="0"/>
        <w:rPr>
          <w:rFonts w:cs="Arial"/>
          <w:b/>
          <w:szCs w:val="22"/>
          <w:u w:val="single"/>
        </w:rPr>
      </w:pPr>
    </w:p>
    <w:p w14:paraId="7547E360" w14:textId="77777777" w:rsidR="007204DD" w:rsidRPr="00066D20" w:rsidRDefault="007204DD" w:rsidP="007204DD">
      <w:pPr>
        <w:spacing w:after="0"/>
        <w:rPr>
          <w:rFonts w:cs="Arial"/>
          <w:b/>
          <w:szCs w:val="22"/>
          <w:u w:val="single"/>
        </w:rPr>
      </w:pPr>
      <w:r w:rsidRPr="00066D20">
        <w:rPr>
          <w:rFonts w:cs="Arial"/>
          <w:b/>
          <w:szCs w:val="22"/>
          <w:u w:val="single"/>
        </w:rPr>
        <w:t>Wariant W1</w:t>
      </w:r>
    </w:p>
    <w:p w14:paraId="61EADC2C" w14:textId="77777777" w:rsidR="007204DD" w:rsidRPr="00066D20" w:rsidRDefault="007204DD" w:rsidP="007204DD">
      <w:pPr>
        <w:spacing w:after="0"/>
        <w:rPr>
          <w:rFonts w:cs="Arial"/>
          <w:b/>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158"/>
        <w:gridCol w:w="1309"/>
        <w:gridCol w:w="1292"/>
        <w:gridCol w:w="1303"/>
      </w:tblGrid>
      <w:tr w:rsidR="008B2FBD" w:rsidRPr="00066D20" w14:paraId="3B56B245" w14:textId="77777777" w:rsidTr="008B2FBD">
        <w:trPr>
          <w:jc w:val="center"/>
        </w:trPr>
        <w:tc>
          <w:tcPr>
            <w:tcW w:w="2846" w:type="pct"/>
            <w:shd w:val="clear" w:color="auto" w:fill="C2D69B" w:themeFill="accent3" w:themeFillTint="99"/>
            <w:vAlign w:val="center"/>
            <w:hideMark/>
          </w:tcPr>
          <w:p w14:paraId="0A0D7F65" w14:textId="77777777" w:rsidR="007204DD" w:rsidRPr="00066D20" w:rsidRDefault="007204DD" w:rsidP="001148D6">
            <w:pPr>
              <w:spacing w:after="0"/>
              <w:jc w:val="center"/>
              <w:rPr>
                <w:rFonts w:cs="Arial"/>
                <w:b/>
                <w:szCs w:val="22"/>
              </w:rPr>
            </w:pPr>
            <w:r w:rsidRPr="00066D20">
              <w:rPr>
                <w:rFonts w:cs="Arial"/>
                <w:b/>
                <w:szCs w:val="22"/>
              </w:rPr>
              <w:t>Korzyści</w:t>
            </w:r>
          </w:p>
        </w:tc>
        <w:tc>
          <w:tcPr>
            <w:tcW w:w="722" w:type="pct"/>
            <w:shd w:val="clear" w:color="auto" w:fill="C2D69B" w:themeFill="accent3" w:themeFillTint="99"/>
            <w:vAlign w:val="center"/>
            <w:hideMark/>
          </w:tcPr>
          <w:p w14:paraId="42DCFF63" w14:textId="77777777" w:rsidR="007204DD" w:rsidRPr="00066D20" w:rsidRDefault="007204DD" w:rsidP="001148D6">
            <w:pPr>
              <w:spacing w:after="0"/>
              <w:jc w:val="center"/>
              <w:rPr>
                <w:rFonts w:cs="Arial"/>
                <w:b/>
                <w:szCs w:val="22"/>
              </w:rPr>
            </w:pPr>
            <w:r w:rsidRPr="00066D20">
              <w:rPr>
                <w:rFonts w:cs="Arial"/>
                <w:b/>
                <w:szCs w:val="22"/>
              </w:rPr>
              <w:t>Punkty</w:t>
            </w:r>
            <w:r w:rsidRPr="00066D20">
              <w:rPr>
                <w:rFonts w:cs="Arial"/>
                <w:b/>
                <w:szCs w:val="22"/>
              </w:rPr>
              <w:br/>
              <w:t>(1-4)</w:t>
            </w:r>
          </w:p>
        </w:tc>
        <w:tc>
          <w:tcPr>
            <w:tcW w:w="713" w:type="pct"/>
            <w:shd w:val="clear" w:color="auto" w:fill="C2D69B" w:themeFill="accent3" w:themeFillTint="99"/>
            <w:vAlign w:val="center"/>
            <w:hideMark/>
          </w:tcPr>
          <w:p w14:paraId="333E4D8F" w14:textId="77777777" w:rsidR="007204DD" w:rsidRPr="00066D20" w:rsidRDefault="007204DD" w:rsidP="001148D6">
            <w:pPr>
              <w:spacing w:after="0"/>
              <w:jc w:val="center"/>
              <w:rPr>
                <w:rFonts w:cs="Arial"/>
                <w:b/>
                <w:szCs w:val="22"/>
              </w:rPr>
            </w:pPr>
            <w:r w:rsidRPr="00066D20">
              <w:rPr>
                <w:rFonts w:cs="Arial"/>
                <w:b/>
                <w:szCs w:val="22"/>
              </w:rPr>
              <w:t>Waga</w:t>
            </w:r>
          </w:p>
        </w:tc>
        <w:tc>
          <w:tcPr>
            <w:tcW w:w="719" w:type="pct"/>
            <w:shd w:val="clear" w:color="auto" w:fill="C2D69B" w:themeFill="accent3" w:themeFillTint="99"/>
            <w:vAlign w:val="center"/>
            <w:hideMark/>
          </w:tcPr>
          <w:p w14:paraId="7832438F" w14:textId="77777777" w:rsidR="007204DD" w:rsidRPr="00066D20" w:rsidRDefault="007204DD" w:rsidP="001148D6">
            <w:pPr>
              <w:spacing w:after="0"/>
              <w:jc w:val="center"/>
              <w:rPr>
                <w:rFonts w:cs="Arial"/>
                <w:b/>
                <w:szCs w:val="22"/>
              </w:rPr>
            </w:pPr>
            <w:r w:rsidRPr="00066D20">
              <w:rPr>
                <w:rFonts w:cs="Arial"/>
                <w:b/>
                <w:szCs w:val="22"/>
              </w:rPr>
              <w:t>Wpływ</w:t>
            </w:r>
          </w:p>
        </w:tc>
      </w:tr>
      <w:tr w:rsidR="008D06DD" w:rsidRPr="00066D20" w14:paraId="2EF2190F" w14:textId="77777777" w:rsidTr="001148D6">
        <w:trPr>
          <w:jc w:val="center"/>
        </w:trPr>
        <w:tc>
          <w:tcPr>
            <w:tcW w:w="2846" w:type="pct"/>
            <w:shd w:val="clear" w:color="auto" w:fill="FFFFFF" w:themeFill="background1"/>
            <w:vAlign w:val="center"/>
            <w:hideMark/>
          </w:tcPr>
          <w:p w14:paraId="0801DB82" w14:textId="77777777" w:rsidR="007204DD" w:rsidRPr="00066D20" w:rsidRDefault="007204DD" w:rsidP="00686D86">
            <w:pPr>
              <w:numPr>
                <w:ilvl w:val="0"/>
                <w:numId w:val="35"/>
              </w:numPr>
              <w:spacing w:after="0"/>
              <w:ind w:left="357" w:hanging="357"/>
              <w:rPr>
                <w:rFonts w:cs="Arial"/>
                <w:szCs w:val="22"/>
              </w:rPr>
            </w:pPr>
            <w:r w:rsidRPr="00066D20">
              <w:rPr>
                <w:rFonts w:cs="Arial"/>
                <w:szCs w:val="22"/>
              </w:rPr>
              <w:t>Zastosowanie technologii przyjaznej dla środowiska z wykorzystanie OZE (kryterium środowiskowe)</w:t>
            </w:r>
          </w:p>
        </w:tc>
        <w:tc>
          <w:tcPr>
            <w:tcW w:w="722" w:type="pct"/>
            <w:shd w:val="clear" w:color="auto" w:fill="FFFFFF" w:themeFill="background1"/>
            <w:vAlign w:val="center"/>
            <w:hideMark/>
          </w:tcPr>
          <w:p w14:paraId="4A4EC6EB" w14:textId="77777777" w:rsidR="007204DD" w:rsidRPr="00066D20" w:rsidRDefault="007204DD" w:rsidP="001148D6">
            <w:pPr>
              <w:spacing w:after="0"/>
              <w:jc w:val="center"/>
              <w:rPr>
                <w:rFonts w:cs="Arial"/>
                <w:szCs w:val="22"/>
              </w:rPr>
            </w:pPr>
            <w:r w:rsidRPr="00066D20">
              <w:rPr>
                <w:rFonts w:cs="Arial"/>
                <w:szCs w:val="22"/>
              </w:rPr>
              <w:t>4</w:t>
            </w:r>
          </w:p>
        </w:tc>
        <w:tc>
          <w:tcPr>
            <w:tcW w:w="713" w:type="pct"/>
            <w:shd w:val="clear" w:color="auto" w:fill="FFFFFF" w:themeFill="background1"/>
            <w:vAlign w:val="center"/>
            <w:hideMark/>
          </w:tcPr>
          <w:p w14:paraId="4B320428" w14:textId="77777777" w:rsidR="007204DD" w:rsidRPr="00066D20" w:rsidRDefault="007204DD" w:rsidP="001148D6">
            <w:pPr>
              <w:spacing w:after="0"/>
              <w:jc w:val="center"/>
              <w:rPr>
                <w:rFonts w:cs="Arial"/>
                <w:szCs w:val="22"/>
              </w:rPr>
            </w:pPr>
            <w:r w:rsidRPr="00066D20">
              <w:rPr>
                <w:rFonts w:cs="Arial"/>
                <w:szCs w:val="22"/>
              </w:rPr>
              <w:t>0,3</w:t>
            </w:r>
          </w:p>
        </w:tc>
        <w:tc>
          <w:tcPr>
            <w:tcW w:w="719" w:type="pct"/>
            <w:shd w:val="clear" w:color="auto" w:fill="FFFFFF" w:themeFill="background1"/>
            <w:vAlign w:val="center"/>
            <w:hideMark/>
          </w:tcPr>
          <w:p w14:paraId="58D643C1" w14:textId="77777777" w:rsidR="007204DD" w:rsidRPr="00066D20" w:rsidRDefault="007204DD" w:rsidP="001148D6">
            <w:pPr>
              <w:spacing w:after="0"/>
              <w:jc w:val="center"/>
              <w:rPr>
                <w:rFonts w:cs="Arial"/>
                <w:szCs w:val="22"/>
              </w:rPr>
            </w:pPr>
            <w:r w:rsidRPr="00066D20">
              <w:rPr>
                <w:rFonts w:cs="Arial"/>
                <w:szCs w:val="22"/>
              </w:rPr>
              <w:t>1,2</w:t>
            </w:r>
          </w:p>
        </w:tc>
      </w:tr>
      <w:tr w:rsidR="008D06DD" w:rsidRPr="00066D20" w14:paraId="0DD65BC4" w14:textId="77777777" w:rsidTr="001148D6">
        <w:trPr>
          <w:jc w:val="center"/>
        </w:trPr>
        <w:tc>
          <w:tcPr>
            <w:tcW w:w="2846" w:type="pct"/>
            <w:shd w:val="clear" w:color="auto" w:fill="FFFFFF" w:themeFill="background1"/>
            <w:vAlign w:val="center"/>
            <w:hideMark/>
          </w:tcPr>
          <w:p w14:paraId="18B8150A" w14:textId="77777777" w:rsidR="007204DD" w:rsidRPr="00066D20" w:rsidRDefault="007204DD" w:rsidP="00686D86">
            <w:pPr>
              <w:numPr>
                <w:ilvl w:val="0"/>
                <w:numId w:val="35"/>
              </w:numPr>
              <w:spacing w:after="0"/>
              <w:ind w:left="357" w:hanging="357"/>
              <w:rPr>
                <w:rFonts w:cs="Arial"/>
                <w:szCs w:val="22"/>
              </w:rPr>
            </w:pPr>
            <w:r w:rsidRPr="00066D20">
              <w:rPr>
                <w:rFonts w:cs="Arial"/>
                <w:szCs w:val="22"/>
              </w:rPr>
              <w:t xml:space="preserve">Zastosowanie technologii wpływającej na efektywność działania systemu z uwzględnieniem kosztów budowy systemu (kryterium techniczne) </w:t>
            </w:r>
          </w:p>
        </w:tc>
        <w:tc>
          <w:tcPr>
            <w:tcW w:w="722" w:type="pct"/>
            <w:shd w:val="clear" w:color="auto" w:fill="FFFFFF" w:themeFill="background1"/>
            <w:vAlign w:val="center"/>
            <w:hideMark/>
          </w:tcPr>
          <w:p w14:paraId="690BEA23" w14:textId="77777777" w:rsidR="007204DD" w:rsidRPr="00066D20" w:rsidRDefault="007204DD" w:rsidP="001148D6">
            <w:pPr>
              <w:spacing w:after="0"/>
              <w:jc w:val="center"/>
              <w:rPr>
                <w:rFonts w:cs="Arial"/>
                <w:szCs w:val="22"/>
              </w:rPr>
            </w:pPr>
            <w:r w:rsidRPr="00066D20">
              <w:rPr>
                <w:rFonts w:cs="Arial"/>
                <w:szCs w:val="22"/>
              </w:rPr>
              <w:t>2</w:t>
            </w:r>
          </w:p>
        </w:tc>
        <w:tc>
          <w:tcPr>
            <w:tcW w:w="713" w:type="pct"/>
            <w:shd w:val="clear" w:color="auto" w:fill="FFFFFF" w:themeFill="background1"/>
            <w:vAlign w:val="center"/>
            <w:hideMark/>
          </w:tcPr>
          <w:p w14:paraId="092221D3" w14:textId="77777777" w:rsidR="007204DD" w:rsidRPr="00066D20" w:rsidRDefault="007204DD" w:rsidP="001148D6">
            <w:pPr>
              <w:spacing w:after="0"/>
              <w:jc w:val="center"/>
              <w:rPr>
                <w:rFonts w:cs="Arial"/>
                <w:szCs w:val="22"/>
              </w:rPr>
            </w:pPr>
            <w:r w:rsidRPr="00066D20">
              <w:rPr>
                <w:rFonts w:cs="Arial"/>
                <w:szCs w:val="22"/>
              </w:rPr>
              <w:t>0,2</w:t>
            </w:r>
          </w:p>
        </w:tc>
        <w:tc>
          <w:tcPr>
            <w:tcW w:w="719" w:type="pct"/>
            <w:shd w:val="clear" w:color="auto" w:fill="FFFFFF" w:themeFill="background1"/>
            <w:vAlign w:val="center"/>
            <w:hideMark/>
          </w:tcPr>
          <w:p w14:paraId="7D785EB6" w14:textId="77777777" w:rsidR="007204DD" w:rsidRPr="00066D20" w:rsidRDefault="007204DD" w:rsidP="001148D6">
            <w:pPr>
              <w:spacing w:after="0"/>
              <w:jc w:val="center"/>
              <w:rPr>
                <w:rFonts w:cs="Arial"/>
                <w:szCs w:val="22"/>
              </w:rPr>
            </w:pPr>
            <w:r w:rsidRPr="00066D20">
              <w:rPr>
                <w:rFonts w:cs="Arial"/>
                <w:szCs w:val="22"/>
              </w:rPr>
              <w:t>0,4</w:t>
            </w:r>
          </w:p>
        </w:tc>
      </w:tr>
      <w:tr w:rsidR="008D06DD" w:rsidRPr="00066D20" w14:paraId="7FAD351C" w14:textId="77777777" w:rsidTr="001148D6">
        <w:trPr>
          <w:jc w:val="center"/>
        </w:trPr>
        <w:tc>
          <w:tcPr>
            <w:tcW w:w="2846" w:type="pct"/>
            <w:shd w:val="clear" w:color="auto" w:fill="FFFFFF" w:themeFill="background1"/>
            <w:vAlign w:val="center"/>
            <w:hideMark/>
          </w:tcPr>
          <w:p w14:paraId="738B1430" w14:textId="77777777" w:rsidR="007204DD" w:rsidRPr="00066D20" w:rsidRDefault="007204DD" w:rsidP="00686D86">
            <w:pPr>
              <w:numPr>
                <w:ilvl w:val="0"/>
                <w:numId w:val="35"/>
              </w:numPr>
              <w:spacing w:after="0"/>
              <w:ind w:left="357" w:hanging="357"/>
              <w:rPr>
                <w:rFonts w:cs="Arial"/>
                <w:szCs w:val="22"/>
              </w:rPr>
            </w:pPr>
            <w:r w:rsidRPr="00066D20">
              <w:rPr>
                <w:rFonts w:cs="Arial"/>
                <w:szCs w:val="22"/>
              </w:rPr>
              <w:t xml:space="preserve">Wpływ na zmniejszenie kosztów zużycia energii elektrycznej (kryterium ekonomiczne), </w:t>
            </w:r>
          </w:p>
        </w:tc>
        <w:tc>
          <w:tcPr>
            <w:tcW w:w="722" w:type="pct"/>
            <w:shd w:val="clear" w:color="auto" w:fill="FFFFFF" w:themeFill="background1"/>
            <w:vAlign w:val="center"/>
            <w:hideMark/>
          </w:tcPr>
          <w:p w14:paraId="3992792A" w14:textId="77777777" w:rsidR="007204DD" w:rsidRPr="00066D20" w:rsidRDefault="007204DD" w:rsidP="001148D6">
            <w:pPr>
              <w:spacing w:after="0"/>
              <w:jc w:val="center"/>
              <w:rPr>
                <w:rFonts w:cs="Arial"/>
                <w:szCs w:val="22"/>
              </w:rPr>
            </w:pPr>
            <w:r w:rsidRPr="00066D20">
              <w:rPr>
                <w:rFonts w:cs="Arial"/>
                <w:szCs w:val="22"/>
              </w:rPr>
              <w:t>4</w:t>
            </w:r>
          </w:p>
        </w:tc>
        <w:tc>
          <w:tcPr>
            <w:tcW w:w="713" w:type="pct"/>
            <w:shd w:val="clear" w:color="auto" w:fill="FFFFFF" w:themeFill="background1"/>
            <w:vAlign w:val="center"/>
            <w:hideMark/>
          </w:tcPr>
          <w:p w14:paraId="433F0052" w14:textId="77777777" w:rsidR="007204DD" w:rsidRPr="00066D20" w:rsidRDefault="007204DD" w:rsidP="001148D6">
            <w:pPr>
              <w:spacing w:after="0"/>
              <w:jc w:val="center"/>
              <w:rPr>
                <w:rFonts w:cs="Arial"/>
                <w:szCs w:val="22"/>
              </w:rPr>
            </w:pPr>
            <w:r w:rsidRPr="00066D20">
              <w:rPr>
                <w:rFonts w:cs="Arial"/>
                <w:szCs w:val="22"/>
              </w:rPr>
              <w:t>0,2</w:t>
            </w:r>
          </w:p>
        </w:tc>
        <w:tc>
          <w:tcPr>
            <w:tcW w:w="719" w:type="pct"/>
            <w:shd w:val="clear" w:color="auto" w:fill="FFFFFF" w:themeFill="background1"/>
            <w:vAlign w:val="center"/>
            <w:hideMark/>
          </w:tcPr>
          <w:p w14:paraId="62FC2F3D" w14:textId="77777777" w:rsidR="007204DD" w:rsidRPr="00066D20" w:rsidRDefault="007204DD" w:rsidP="001148D6">
            <w:pPr>
              <w:spacing w:after="0"/>
              <w:jc w:val="center"/>
              <w:rPr>
                <w:rFonts w:cs="Arial"/>
                <w:szCs w:val="22"/>
              </w:rPr>
            </w:pPr>
            <w:r w:rsidRPr="00066D20">
              <w:rPr>
                <w:rFonts w:cs="Arial"/>
                <w:szCs w:val="22"/>
              </w:rPr>
              <w:t>0,8</w:t>
            </w:r>
          </w:p>
        </w:tc>
      </w:tr>
      <w:tr w:rsidR="008D06DD" w:rsidRPr="00066D20" w14:paraId="079AAAEA" w14:textId="77777777" w:rsidTr="001148D6">
        <w:trPr>
          <w:jc w:val="center"/>
        </w:trPr>
        <w:tc>
          <w:tcPr>
            <w:tcW w:w="2846" w:type="pct"/>
            <w:shd w:val="clear" w:color="auto" w:fill="FFFFFF" w:themeFill="background1"/>
            <w:vAlign w:val="center"/>
            <w:hideMark/>
          </w:tcPr>
          <w:p w14:paraId="32DB8057" w14:textId="77777777" w:rsidR="007204DD" w:rsidRPr="00066D20" w:rsidRDefault="007204DD" w:rsidP="00686D86">
            <w:pPr>
              <w:numPr>
                <w:ilvl w:val="0"/>
                <w:numId w:val="35"/>
              </w:numPr>
              <w:spacing w:after="0"/>
              <w:ind w:left="357" w:hanging="357"/>
              <w:rPr>
                <w:rFonts w:cs="Arial"/>
                <w:szCs w:val="22"/>
              </w:rPr>
            </w:pPr>
            <w:r w:rsidRPr="00066D20">
              <w:rPr>
                <w:rFonts w:cs="Arial"/>
                <w:szCs w:val="22"/>
              </w:rPr>
              <w:t>Zmniejszenie zużycia paliw nieodnawialnych (kryterium środowiskowe)</w:t>
            </w:r>
          </w:p>
        </w:tc>
        <w:tc>
          <w:tcPr>
            <w:tcW w:w="722" w:type="pct"/>
            <w:shd w:val="clear" w:color="auto" w:fill="FFFFFF" w:themeFill="background1"/>
            <w:vAlign w:val="center"/>
            <w:hideMark/>
          </w:tcPr>
          <w:p w14:paraId="29D7452D" w14:textId="77777777" w:rsidR="007204DD" w:rsidRPr="00066D20" w:rsidRDefault="007204DD" w:rsidP="001148D6">
            <w:pPr>
              <w:spacing w:after="0"/>
              <w:jc w:val="center"/>
              <w:rPr>
                <w:rFonts w:cs="Arial"/>
                <w:szCs w:val="22"/>
              </w:rPr>
            </w:pPr>
            <w:r w:rsidRPr="00066D20">
              <w:rPr>
                <w:rFonts w:cs="Arial"/>
                <w:szCs w:val="22"/>
              </w:rPr>
              <w:t>4</w:t>
            </w:r>
          </w:p>
        </w:tc>
        <w:tc>
          <w:tcPr>
            <w:tcW w:w="713" w:type="pct"/>
            <w:shd w:val="clear" w:color="auto" w:fill="FFFFFF" w:themeFill="background1"/>
            <w:vAlign w:val="center"/>
            <w:hideMark/>
          </w:tcPr>
          <w:p w14:paraId="42859255" w14:textId="77777777" w:rsidR="007204DD" w:rsidRPr="00066D20" w:rsidRDefault="007204DD" w:rsidP="001148D6">
            <w:pPr>
              <w:spacing w:after="0"/>
              <w:jc w:val="center"/>
              <w:rPr>
                <w:rFonts w:cs="Arial"/>
                <w:szCs w:val="22"/>
              </w:rPr>
            </w:pPr>
            <w:r w:rsidRPr="00066D20">
              <w:rPr>
                <w:rFonts w:cs="Arial"/>
                <w:szCs w:val="22"/>
              </w:rPr>
              <w:t>0,2</w:t>
            </w:r>
          </w:p>
        </w:tc>
        <w:tc>
          <w:tcPr>
            <w:tcW w:w="719" w:type="pct"/>
            <w:shd w:val="clear" w:color="auto" w:fill="FFFFFF" w:themeFill="background1"/>
            <w:vAlign w:val="center"/>
            <w:hideMark/>
          </w:tcPr>
          <w:p w14:paraId="194BAF8E" w14:textId="77777777" w:rsidR="007204DD" w:rsidRPr="00066D20" w:rsidRDefault="007204DD" w:rsidP="001148D6">
            <w:pPr>
              <w:spacing w:after="0"/>
              <w:jc w:val="center"/>
              <w:rPr>
                <w:rFonts w:cs="Arial"/>
                <w:szCs w:val="22"/>
              </w:rPr>
            </w:pPr>
            <w:r w:rsidRPr="00066D20">
              <w:rPr>
                <w:rFonts w:cs="Arial"/>
                <w:szCs w:val="22"/>
              </w:rPr>
              <w:t>0,8</w:t>
            </w:r>
          </w:p>
        </w:tc>
      </w:tr>
      <w:tr w:rsidR="008D06DD" w:rsidRPr="00066D20" w14:paraId="686FD8CB" w14:textId="77777777" w:rsidTr="001148D6">
        <w:trPr>
          <w:jc w:val="center"/>
        </w:trPr>
        <w:tc>
          <w:tcPr>
            <w:tcW w:w="2846" w:type="pct"/>
            <w:shd w:val="clear" w:color="auto" w:fill="FFFFFF" w:themeFill="background1"/>
            <w:vAlign w:val="center"/>
            <w:hideMark/>
          </w:tcPr>
          <w:p w14:paraId="539B7BB1" w14:textId="77777777" w:rsidR="007204DD" w:rsidRPr="00066D20" w:rsidRDefault="007204DD" w:rsidP="00686D86">
            <w:pPr>
              <w:numPr>
                <w:ilvl w:val="0"/>
                <w:numId w:val="35"/>
              </w:numPr>
              <w:spacing w:after="0"/>
              <w:ind w:left="357" w:hanging="357"/>
              <w:rPr>
                <w:rFonts w:cs="Arial"/>
                <w:szCs w:val="22"/>
              </w:rPr>
            </w:pPr>
            <w:r w:rsidRPr="00066D20">
              <w:rPr>
                <w:rFonts w:cs="Arial"/>
                <w:szCs w:val="22"/>
              </w:rPr>
              <w:t>Promocja postaw proekologicznych (kryterium społeczne) wśród społeczeństwa</w:t>
            </w:r>
          </w:p>
        </w:tc>
        <w:tc>
          <w:tcPr>
            <w:tcW w:w="722" w:type="pct"/>
            <w:shd w:val="clear" w:color="auto" w:fill="FFFFFF" w:themeFill="background1"/>
            <w:vAlign w:val="center"/>
            <w:hideMark/>
          </w:tcPr>
          <w:p w14:paraId="0EE52758" w14:textId="77777777" w:rsidR="007204DD" w:rsidRPr="00066D20" w:rsidRDefault="007204DD" w:rsidP="001148D6">
            <w:pPr>
              <w:spacing w:after="0"/>
              <w:jc w:val="center"/>
              <w:rPr>
                <w:rFonts w:cs="Arial"/>
                <w:szCs w:val="22"/>
              </w:rPr>
            </w:pPr>
            <w:r w:rsidRPr="00066D20">
              <w:rPr>
                <w:rFonts w:cs="Arial"/>
                <w:szCs w:val="22"/>
              </w:rPr>
              <w:t>4</w:t>
            </w:r>
          </w:p>
        </w:tc>
        <w:tc>
          <w:tcPr>
            <w:tcW w:w="713" w:type="pct"/>
            <w:shd w:val="clear" w:color="auto" w:fill="FFFFFF" w:themeFill="background1"/>
            <w:vAlign w:val="center"/>
            <w:hideMark/>
          </w:tcPr>
          <w:p w14:paraId="08231FFB" w14:textId="77777777" w:rsidR="007204DD" w:rsidRPr="00066D20" w:rsidRDefault="007204DD" w:rsidP="001148D6">
            <w:pPr>
              <w:spacing w:after="0"/>
              <w:jc w:val="center"/>
              <w:rPr>
                <w:rFonts w:cs="Arial"/>
                <w:szCs w:val="22"/>
              </w:rPr>
            </w:pPr>
            <w:r w:rsidRPr="00066D20">
              <w:rPr>
                <w:rFonts w:cs="Arial"/>
                <w:szCs w:val="22"/>
              </w:rPr>
              <w:t>0,1</w:t>
            </w:r>
          </w:p>
        </w:tc>
        <w:tc>
          <w:tcPr>
            <w:tcW w:w="719" w:type="pct"/>
            <w:shd w:val="clear" w:color="auto" w:fill="FFFFFF" w:themeFill="background1"/>
            <w:vAlign w:val="center"/>
            <w:hideMark/>
          </w:tcPr>
          <w:p w14:paraId="468E9ED3" w14:textId="77777777" w:rsidR="007204DD" w:rsidRPr="00066D20" w:rsidRDefault="007204DD" w:rsidP="001148D6">
            <w:pPr>
              <w:spacing w:after="0"/>
              <w:jc w:val="center"/>
              <w:rPr>
                <w:rFonts w:cs="Arial"/>
                <w:szCs w:val="22"/>
              </w:rPr>
            </w:pPr>
            <w:r w:rsidRPr="00066D20">
              <w:rPr>
                <w:rFonts w:cs="Arial"/>
                <w:szCs w:val="22"/>
              </w:rPr>
              <w:t>0,4</w:t>
            </w:r>
          </w:p>
        </w:tc>
      </w:tr>
      <w:tr w:rsidR="008B2FBD" w:rsidRPr="00066D20" w14:paraId="6D999AC3" w14:textId="77777777" w:rsidTr="008B2FBD">
        <w:trPr>
          <w:jc w:val="center"/>
        </w:trPr>
        <w:tc>
          <w:tcPr>
            <w:tcW w:w="2846" w:type="pct"/>
            <w:shd w:val="clear" w:color="auto" w:fill="C2D69B" w:themeFill="accent3" w:themeFillTint="99"/>
            <w:vAlign w:val="center"/>
            <w:hideMark/>
          </w:tcPr>
          <w:p w14:paraId="25DCE347" w14:textId="77777777" w:rsidR="007204DD" w:rsidRPr="00066D20" w:rsidRDefault="007204DD" w:rsidP="001148D6">
            <w:pPr>
              <w:spacing w:before="120"/>
              <w:rPr>
                <w:rFonts w:cs="Arial"/>
                <w:b/>
                <w:szCs w:val="22"/>
              </w:rPr>
            </w:pPr>
            <w:r w:rsidRPr="00066D20">
              <w:rPr>
                <w:rFonts w:cs="Arial"/>
                <w:b/>
                <w:szCs w:val="22"/>
              </w:rPr>
              <w:t>Razem</w:t>
            </w:r>
          </w:p>
        </w:tc>
        <w:tc>
          <w:tcPr>
            <w:tcW w:w="722" w:type="pct"/>
            <w:shd w:val="clear" w:color="auto" w:fill="C2D69B" w:themeFill="accent3" w:themeFillTint="99"/>
            <w:vAlign w:val="center"/>
            <w:hideMark/>
          </w:tcPr>
          <w:p w14:paraId="2607D41D" w14:textId="77777777" w:rsidR="007204DD" w:rsidRPr="00066D20" w:rsidRDefault="007204DD" w:rsidP="001148D6">
            <w:pPr>
              <w:spacing w:before="120"/>
              <w:jc w:val="center"/>
              <w:rPr>
                <w:rFonts w:cs="Arial"/>
                <w:b/>
                <w:szCs w:val="22"/>
              </w:rPr>
            </w:pPr>
            <w:r w:rsidRPr="00066D20">
              <w:rPr>
                <w:rFonts w:cs="Arial"/>
                <w:b/>
                <w:szCs w:val="22"/>
              </w:rPr>
              <w:t>18</w:t>
            </w:r>
          </w:p>
        </w:tc>
        <w:tc>
          <w:tcPr>
            <w:tcW w:w="713" w:type="pct"/>
            <w:shd w:val="clear" w:color="auto" w:fill="C2D69B" w:themeFill="accent3" w:themeFillTint="99"/>
            <w:vAlign w:val="center"/>
            <w:hideMark/>
          </w:tcPr>
          <w:p w14:paraId="156134A7" w14:textId="77777777" w:rsidR="007204DD" w:rsidRPr="00066D20" w:rsidRDefault="007204DD" w:rsidP="001148D6">
            <w:pPr>
              <w:spacing w:before="120"/>
              <w:jc w:val="center"/>
              <w:rPr>
                <w:rFonts w:cs="Arial"/>
                <w:b/>
                <w:szCs w:val="22"/>
              </w:rPr>
            </w:pPr>
            <w:r w:rsidRPr="00066D20">
              <w:rPr>
                <w:rFonts w:cs="Arial"/>
                <w:b/>
                <w:szCs w:val="22"/>
              </w:rPr>
              <w:t>1,0</w:t>
            </w:r>
          </w:p>
        </w:tc>
        <w:tc>
          <w:tcPr>
            <w:tcW w:w="719" w:type="pct"/>
            <w:shd w:val="clear" w:color="auto" w:fill="C2D69B" w:themeFill="accent3" w:themeFillTint="99"/>
            <w:vAlign w:val="center"/>
            <w:hideMark/>
          </w:tcPr>
          <w:p w14:paraId="4D2DB585" w14:textId="77777777" w:rsidR="007204DD" w:rsidRPr="00066D20" w:rsidRDefault="007204DD" w:rsidP="001148D6">
            <w:pPr>
              <w:spacing w:before="120"/>
              <w:jc w:val="center"/>
              <w:rPr>
                <w:rFonts w:cs="Arial"/>
                <w:b/>
                <w:szCs w:val="22"/>
              </w:rPr>
            </w:pPr>
            <w:r w:rsidRPr="00066D20">
              <w:rPr>
                <w:rFonts w:cs="Arial"/>
                <w:b/>
                <w:szCs w:val="22"/>
              </w:rPr>
              <w:t>3,6</w:t>
            </w:r>
          </w:p>
        </w:tc>
      </w:tr>
    </w:tbl>
    <w:p w14:paraId="38D316D0" w14:textId="77777777" w:rsidR="007204DD" w:rsidRPr="00066D20" w:rsidRDefault="007204DD" w:rsidP="007204DD">
      <w:pPr>
        <w:rPr>
          <w:rFonts w:cs="Arial"/>
          <w:b/>
          <w:szCs w:val="22"/>
          <w:u w:val="single"/>
        </w:rPr>
      </w:pPr>
    </w:p>
    <w:p w14:paraId="151EF9AA" w14:textId="77777777" w:rsidR="007204DD" w:rsidRPr="00066D20" w:rsidRDefault="007204DD" w:rsidP="007204DD">
      <w:pPr>
        <w:rPr>
          <w:rFonts w:cs="Arial"/>
          <w:b/>
          <w:szCs w:val="22"/>
          <w:u w:val="single"/>
        </w:rPr>
      </w:pPr>
      <w:r w:rsidRPr="00066D20">
        <w:rPr>
          <w:rFonts w:cs="Arial"/>
          <w:b/>
          <w:szCs w:val="22"/>
          <w:u w:val="single"/>
        </w:rPr>
        <w:t>Wariant W2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203"/>
        <w:gridCol w:w="1287"/>
        <w:gridCol w:w="1287"/>
        <w:gridCol w:w="1285"/>
      </w:tblGrid>
      <w:tr w:rsidR="008D06DD" w:rsidRPr="00066D20" w14:paraId="64A5C599" w14:textId="77777777" w:rsidTr="001148D6">
        <w:trPr>
          <w:jc w:val="center"/>
        </w:trPr>
        <w:tc>
          <w:tcPr>
            <w:tcW w:w="2871" w:type="pct"/>
            <w:shd w:val="clear" w:color="auto" w:fill="D6E3BC" w:themeFill="accent3" w:themeFillTint="66"/>
            <w:vAlign w:val="center"/>
            <w:hideMark/>
          </w:tcPr>
          <w:p w14:paraId="605CA8E7" w14:textId="77777777" w:rsidR="007204DD" w:rsidRPr="00066D20" w:rsidRDefault="007204DD" w:rsidP="001148D6">
            <w:pPr>
              <w:spacing w:after="0"/>
              <w:jc w:val="center"/>
              <w:rPr>
                <w:rFonts w:cs="Arial"/>
                <w:b/>
                <w:szCs w:val="22"/>
              </w:rPr>
            </w:pPr>
            <w:r w:rsidRPr="00066D20">
              <w:rPr>
                <w:rFonts w:cs="Arial"/>
                <w:b/>
                <w:szCs w:val="22"/>
              </w:rPr>
              <w:t>Korzyści</w:t>
            </w:r>
          </w:p>
        </w:tc>
        <w:tc>
          <w:tcPr>
            <w:tcW w:w="710" w:type="pct"/>
            <w:shd w:val="clear" w:color="auto" w:fill="D6E3BC" w:themeFill="accent3" w:themeFillTint="66"/>
            <w:vAlign w:val="center"/>
            <w:hideMark/>
          </w:tcPr>
          <w:p w14:paraId="5DC87DF5" w14:textId="77777777" w:rsidR="007204DD" w:rsidRPr="00066D20" w:rsidRDefault="007204DD" w:rsidP="001148D6">
            <w:pPr>
              <w:spacing w:after="0"/>
              <w:jc w:val="center"/>
              <w:rPr>
                <w:rFonts w:cs="Arial"/>
                <w:b/>
                <w:szCs w:val="22"/>
              </w:rPr>
            </w:pPr>
            <w:r w:rsidRPr="00066D20">
              <w:rPr>
                <w:rFonts w:cs="Arial"/>
                <w:b/>
                <w:szCs w:val="22"/>
              </w:rPr>
              <w:t>Punkty</w:t>
            </w:r>
            <w:r w:rsidRPr="00066D20">
              <w:rPr>
                <w:rFonts w:cs="Arial"/>
                <w:b/>
                <w:szCs w:val="22"/>
              </w:rPr>
              <w:br/>
              <w:t>(1-4)</w:t>
            </w:r>
          </w:p>
        </w:tc>
        <w:tc>
          <w:tcPr>
            <w:tcW w:w="710" w:type="pct"/>
            <w:shd w:val="clear" w:color="auto" w:fill="D6E3BC" w:themeFill="accent3" w:themeFillTint="66"/>
            <w:vAlign w:val="center"/>
            <w:hideMark/>
          </w:tcPr>
          <w:p w14:paraId="6F950A40" w14:textId="77777777" w:rsidR="007204DD" w:rsidRPr="00066D20" w:rsidRDefault="007204DD" w:rsidP="001148D6">
            <w:pPr>
              <w:spacing w:after="0"/>
              <w:jc w:val="center"/>
              <w:rPr>
                <w:rFonts w:cs="Arial"/>
                <w:b/>
                <w:szCs w:val="22"/>
              </w:rPr>
            </w:pPr>
            <w:r w:rsidRPr="00066D20">
              <w:rPr>
                <w:rFonts w:cs="Arial"/>
                <w:b/>
                <w:szCs w:val="22"/>
              </w:rPr>
              <w:t>Waga</w:t>
            </w:r>
          </w:p>
        </w:tc>
        <w:tc>
          <w:tcPr>
            <w:tcW w:w="709" w:type="pct"/>
            <w:shd w:val="clear" w:color="auto" w:fill="D6E3BC" w:themeFill="accent3" w:themeFillTint="66"/>
            <w:vAlign w:val="center"/>
            <w:hideMark/>
          </w:tcPr>
          <w:p w14:paraId="43B728D1" w14:textId="77777777" w:rsidR="007204DD" w:rsidRPr="00066D20" w:rsidRDefault="007204DD" w:rsidP="001148D6">
            <w:pPr>
              <w:spacing w:after="0"/>
              <w:jc w:val="center"/>
              <w:rPr>
                <w:rFonts w:cs="Arial"/>
                <w:b/>
                <w:szCs w:val="22"/>
              </w:rPr>
            </w:pPr>
            <w:r w:rsidRPr="00066D20">
              <w:rPr>
                <w:rFonts w:cs="Arial"/>
                <w:b/>
                <w:szCs w:val="22"/>
              </w:rPr>
              <w:t>Wpływ</w:t>
            </w:r>
          </w:p>
        </w:tc>
      </w:tr>
      <w:tr w:rsidR="008D06DD" w:rsidRPr="00066D20" w14:paraId="7D118530" w14:textId="77777777" w:rsidTr="001148D6">
        <w:trPr>
          <w:jc w:val="center"/>
        </w:trPr>
        <w:tc>
          <w:tcPr>
            <w:tcW w:w="2871" w:type="pct"/>
            <w:shd w:val="clear" w:color="auto" w:fill="FFFFFF" w:themeFill="background1"/>
            <w:vAlign w:val="center"/>
            <w:hideMark/>
          </w:tcPr>
          <w:p w14:paraId="469A5918" w14:textId="77777777" w:rsidR="007204DD" w:rsidRPr="00066D20" w:rsidRDefault="007204DD" w:rsidP="00686D86">
            <w:pPr>
              <w:numPr>
                <w:ilvl w:val="0"/>
                <w:numId w:val="34"/>
              </w:numPr>
              <w:spacing w:after="0"/>
              <w:ind w:left="357" w:hanging="357"/>
              <w:rPr>
                <w:rFonts w:cs="Arial"/>
                <w:szCs w:val="22"/>
              </w:rPr>
            </w:pPr>
            <w:r w:rsidRPr="00066D20">
              <w:rPr>
                <w:rFonts w:cs="Arial"/>
                <w:szCs w:val="22"/>
              </w:rPr>
              <w:t>Zastosowanie technologii przyjaznej dla środowiska z wykorzystanie OZE (kryterium środowiskowe)</w:t>
            </w:r>
          </w:p>
        </w:tc>
        <w:tc>
          <w:tcPr>
            <w:tcW w:w="710" w:type="pct"/>
            <w:shd w:val="clear" w:color="auto" w:fill="FFFFFF" w:themeFill="background1"/>
            <w:vAlign w:val="center"/>
            <w:hideMark/>
          </w:tcPr>
          <w:p w14:paraId="2A58D7BE" w14:textId="77777777" w:rsidR="007204DD" w:rsidRPr="00066D20" w:rsidRDefault="007204DD" w:rsidP="001148D6">
            <w:pPr>
              <w:spacing w:after="0"/>
              <w:jc w:val="center"/>
              <w:rPr>
                <w:rFonts w:cs="Arial"/>
                <w:szCs w:val="22"/>
              </w:rPr>
            </w:pPr>
            <w:r w:rsidRPr="00066D20">
              <w:rPr>
                <w:rFonts w:cs="Arial"/>
                <w:szCs w:val="22"/>
              </w:rPr>
              <w:t>4</w:t>
            </w:r>
          </w:p>
        </w:tc>
        <w:tc>
          <w:tcPr>
            <w:tcW w:w="710" w:type="pct"/>
            <w:shd w:val="clear" w:color="auto" w:fill="FFFFFF" w:themeFill="background1"/>
            <w:vAlign w:val="center"/>
            <w:hideMark/>
          </w:tcPr>
          <w:p w14:paraId="2D596EB0" w14:textId="77777777" w:rsidR="007204DD" w:rsidRPr="00066D20" w:rsidRDefault="007204DD" w:rsidP="001148D6">
            <w:pPr>
              <w:spacing w:after="0"/>
              <w:jc w:val="center"/>
              <w:rPr>
                <w:rFonts w:cs="Arial"/>
                <w:szCs w:val="22"/>
              </w:rPr>
            </w:pPr>
            <w:r w:rsidRPr="00066D20">
              <w:rPr>
                <w:rFonts w:cs="Arial"/>
                <w:szCs w:val="22"/>
              </w:rPr>
              <w:t>0,3</w:t>
            </w:r>
          </w:p>
        </w:tc>
        <w:tc>
          <w:tcPr>
            <w:tcW w:w="709" w:type="pct"/>
            <w:shd w:val="clear" w:color="auto" w:fill="FFFFFF" w:themeFill="background1"/>
            <w:vAlign w:val="center"/>
            <w:hideMark/>
          </w:tcPr>
          <w:p w14:paraId="5AF82788" w14:textId="77777777" w:rsidR="007204DD" w:rsidRPr="00066D20" w:rsidRDefault="007204DD" w:rsidP="001148D6">
            <w:pPr>
              <w:spacing w:after="0"/>
              <w:jc w:val="center"/>
              <w:rPr>
                <w:rFonts w:cs="Arial"/>
                <w:szCs w:val="22"/>
              </w:rPr>
            </w:pPr>
            <w:r w:rsidRPr="00066D20">
              <w:rPr>
                <w:rFonts w:cs="Arial"/>
                <w:szCs w:val="22"/>
              </w:rPr>
              <w:t>1,2</w:t>
            </w:r>
          </w:p>
        </w:tc>
      </w:tr>
      <w:tr w:rsidR="008D06DD" w:rsidRPr="00066D20" w14:paraId="3BA621F8" w14:textId="77777777" w:rsidTr="001148D6">
        <w:trPr>
          <w:jc w:val="center"/>
        </w:trPr>
        <w:tc>
          <w:tcPr>
            <w:tcW w:w="2871" w:type="pct"/>
            <w:shd w:val="clear" w:color="auto" w:fill="FFFFFF" w:themeFill="background1"/>
            <w:vAlign w:val="center"/>
            <w:hideMark/>
          </w:tcPr>
          <w:p w14:paraId="242F7B26" w14:textId="77777777" w:rsidR="007204DD" w:rsidRPr="00066D20" w:rsidRDefault="007204DD" w:rsidP="00686D86">
            <w:pPr>
              <w:numPr>
                <w:ilvl w:val="0"/>
                <w:numId w:val="34"/>
              </w:numPr>
              <w:spacing w:after="0"/>
              <w:ind w:left="357" w:hanging="357"/>
              <w:rPr>
                <w:rFonts w:cs="Arial"/>
                <w:szCs w:val="22"/>
              </w:rPr>
            </w:pPr>
            <w:r w:rsidRPr="00066D20">
              <w:rPr>
                <w:rFonts w:cs="Arial"/>
                <w:szCs w:val="22"/>
              </w:rPr>
              <w:t xml:space="preserve">Zastosowanie technologii wpływającej na efektywność działania systemu z uwzględnieniem kosztów budowy systemu (kryterium techniczne) </w:t>
            </w:r>
          </w:p>
        </w:tc>
        <w:tc>
          <w:tcPr>
            <w:tcW w:w="710" w:type="pct"/>
            <w:shd w:val="clear" w:color="auto" w:fill="FFFFFF" w:themeFill="background1"/>
            <w:vAlign w:val="center"/>
            <w:hideMark/>
          </w:tcPr>
          <w:p w14:paraId="4C942C42" w14:textId="77777777" w:rsidR="007204DD" w:rsidRPr="00066D20" w:rsidRDefault="007204DD" w:rsidP="001148D6">
            <w:pPr>
              <w:spacing w:after="0"/>
              <w:jc w:val="center"/>
              <w:rPr>
                <w:rFonts w:cs="Arial"/>
                <w:szCs w:val="22"/>
              </w:rPr>
            </w:pPr>
            <w:r w:rsidRPr="00066D20">
              <w:rPr>
                <w:rFonts w:cs="Arial"/>
                <w:szCs w:val="22"/>
              </w:rPr>
              <w:t>4</w:t>
            </w:r>
          </w:p>
        </w:tc>
        <w:tc>
          <w:tcPr>
            <w:tcW w:w="710" w:type="pct"/>
            <w:shd w:val="clear" w:color="auto" w:fill="FFFFFF" w:themeFill="background1"/>
            <w:vAlign w:val="center"/>
            <w:hideMark/>
          </w:tcPr>
          <w:p w14:paraId="6B72B671" w14:textId="77777777" w:rsidR="007204DD" w:rsidRPr="00066D20" w:rsidRDefault="007204DD" w:rsidP="001148D6">
            <w:pPr>
              <w:spacing w:after="0"/>
              <w:jc w:val="center"/>
              <w:rPr>
                <w:rFonts w:cs="Arial"/>
                <w:szCs w:val="22"/>
              </w:rPr>
            </w:pPr>
            <w:r w:rsidRPr="00066D20">
              <w:rPr>
                <w:rFonts w:cs="Arial"/>
                <w:szCs w:val="22"/>
              </w:rPr>
              <w:t>0,2</w:t>
            </w:r>
          </w:p>
        </w:tc>
        <w:tc>
          <w:tcPr>
            <w:tcW w:w="709" w:type="pct"/>
            <w:shd w:val="clear" w:color="auto" w:fill="FFFFFF" w:themeFill="background1"/>
            <w:vAlign w:val="center"/>
            <w:hideMark/>
          </w:tcPr>
          <w:p w14:paraId="2ACDFE6B" w14:textId="77777777" w:rsidR="007204DD" w:rsidRPr="00066D20" w:rsidRDefault="007204DD" w:rsidP="001148D6">
            <w:pPr>
              <w:spacing w:after="0"/>
              <w:jc w:val="center"/>
              <w:rPr>
                <w:rFonts w:cs="Arial"/>
                <w:szCs w:val="22"/>
              </w:rPr>
            </w:pPr>
            <w:r w:rsidRPr="00066D20">
              <w:rPr>
                <w:rFonts w:cs="Arial"/>
                <w:szCs w:val="22"/>
              </w:rPr>
              <w:t>0,8</w:t>
            </w:r>
          </w:p>
        </w:tc>
      </w:tr>
      <w:tr w:rsidR="008D06DD" w:rsidRPr="00066D20" w14:paraId="781C4031" w14:textId="77777777" w:rsidTr="001148D6">
        <w:trPr>
          <w:jc w:val="center"/>
        </w:trPr>
        <w:tc>
          <w:tcPr>
            <w:tcW w:w="2871" w:type="pct"/>
            <w:shd w:val="clear" w:color="auto" w:fill="FFFFFF" w:themeFill="background1"/>
            <w:vAlign w:val="center"/>
            <w:hideMark/>
          </w:tcPr>
          <w:p w14:paraId="6F71EB6D" w14:textId="77777777" w:rsidR="007204DD" w:rsidRPr="00066D20" w:rsidRDefault="007204DD" w:rsidP="00686D86">
            <w:pPr>
              <w:numPr>
                <w:ilvl w:val="0"/>
                <w:numId w:val="34"/>
              </w:numPr>
              <w:spacing w:after="0"/>
              <w:ind w:left="357" w:hanging="357"/>
              <w:rPr>
                <w:rFonts w:cs="Arial"/>
                <w:szCs w:val="22"/>
              </w:rPr>
            </w:pPr>
            <w:r w:rsidRPr="00066D20">
              <w:rPr>
                <w:rFonts w:cs="Arial"/>
                <w:szCs w:val="22"/>
              </w:rPr>
              <w:t xml:space="preserve">Wpływ na zmniejszenie kosztów zużycia energii elektrycznej (kryterium ekonomiczne), </w:t>
            </w:r>
          </w:p>
        </w:tc>
        <w:tc>
          <w:tcPr>
            <w:tcW w:w="710" w:type="pct"/>
            <w:shd w:val="clear" w:color="auto" w:fill="FFFFFF" w:themeFill="background1"/>
            <w:vAlign w:val="center"/>
            <w:hideMark/>
          </w:tcPr>
          <w:p w14:paraId="0061A79E" w14:textId="77777777" w:rsidR="007204DD" w:rsidRPr="00066D20" w:rsidRDefault="007204DD" w:rsidP="001148D6">
            <w:pPr>
              <w:spacing w:after="0"/>
              <w:jc w:val="center"/>
              <w:rPr>
                <w:rFonts w:cs="Arial"/>
                <w:szCs w:val="22"/>
              </w:rPr>
            </w:pPr>
            <w:r w:rsidRPr="00066D20">
              <w:rPr>
                <w:rFonts w:cs="Arial"/>
                <w:szCs w:val="22"/>
              </w:rPr>
              <w:t>4</w:t>
            </w:r>
          </w:p>
        </w:tc>
        <w:tc>
          <w:tcPr>
            <w:tcW w:w="710" w:type="pct"/>
            <w:shd w:val="clear" w:color="auto" w:fill="FFFFFF" w:themeFill="background1"/>
            <w:vAlign w:val="center"/>
            <w:hideMark/>
          </w:tcPr>
          <w:p w14:paraId="3D6804FB" w14:textId="77777777" w:rsidR="007204DD" w:rsidRPr="00066D20" w:rsidRDefault="007204DD" w:rsidP="001148D6">
            <w:pPr>
              <w:spacing w:after="0"/>
              <w:jc w:val="center"/>
              <w:rPr>
                <w:rFonts w:cs="Arial"/>
                <w:szCs w:val="22"/>
              </w:rPr>
            </w:pPr>
            <w:r w:rsidRPr="00066D20">
              <w:rPr>
                <w:rFonts w:cs="Arial"/>
                <w:szCs w:val="22"/>
              </w:rPr>
              <w:t>0,2</w:t>
            </w:r>
          </w:p>
        </w:tc>
        <w:tc>
          <w:tcPr>
            <w:tcW w:w="709" w:type="pct"/>
            <w:shd w:val="clear" w:color="auto" w:fill="FFFFFF" w:themeFill="background1"/>
            <w:vAlign w:val="center"/>
            <w:hideMark/>
          </w:tcPr>
          <w:p w14:paraId="5A93EDF2" w14:textId="77777777" w:rsidR="007204DD" w:rsidRPr="00066D20" w:rsidRDefault="007204DD" w:rsidP="001148D6">
            <w:pPr>
              <w:spacing w:after="0"/>
              <w:jc w:val="center"/>
              <w:rPr>
                <w:rFonts w:cs="Arial"/>
                <w:szCs w:val="22"/>
              </w:rPr>
            </w:pPr>
            <w:r w:rsidRPr="00066D20">
              <w:rPr>
                <w:rFonts w:cs="Arial"/>
                <w:szCs w:val="22"/>
              </w:rPr>
              <w:t>0,8</w:t>
            </w:r>
          </w:p>
        </w:tc>
      </w:tr>
      <w:tr w:rsidR="008D06DD" w:rsidRPr="00066D20" w14:paraId="1079B9C9" w14:textId="77777777" w:rsidTr="001148D6">
        <w:trPr>
          <w:jc w:val="center"/>
        </w:trPr>
        <w:tc>
          <w:tcPr>
            <w:tcW w:w="2871" w:type="pct"/>
            <w:shd w:val="clear" w:color="auto" w:fill="FFFFFF" w:themeFill="background1"/>
            <w:vAlign w:val="center"/>
            <w:hideMark/>
          </w:tcPr>
          <w:p w14:paraId="6ED78B7D" w14:textId="77777777" w:rsidR="007204DD" w:rsidRPr="00066D20" w:rsidRDefault="007204DD" w:rsidP="00686D86">
            <w:pPr>
              <w:numPr>
                <w:ilvl w:val="0"/>
                <w:numId w:val="34"/>
              </w:numPr>
              <w:spacing w:after="0"/>
              <w:ind w:left="357" w:hanging="357"/>
              <w:rPr>
                <w:rFonts w:cs="Arial"/>
                <w:szCs w:val="22"/>
              </w:rPr>
            </w:pPr>
            <w:r w:rsidRPr="00066D20">
              <w:rPr>
                <w:rFonts w:cs="Arial"/>
                <w:szCs w:val="22"/>
              </w:rPr>
              <w:t>Zmniejszenie zużycia paliw nieodnawialnych (kryterium środowiskowe)</w:t>
            </w:r>
          </w:p>
        </w:tc>
        <w:tc>
          <w:tcPr>
            <w:tcW w:w="710" w:type="pct"/>
            <w:shd w:val="clear" w:color="auto" w:fill="FFFFFF" w:themeFill="background1"/>
            <w:vAlign w:val="center"/>
            <w:hideMark/>
          </w:tcPr>
          <w:p w14:paraId="5E0F25A2" w14:textId="77777777" w:rsidR="007204DD" w:rsidRPr="00066D20" w:rsidRDefault="007204DD" w:rsidP="001148D6">
            <w:pPr>
              <w:spacing w:after="0"/>
              <w:jc w:val="center"/>
              <w:rPr>
                <w:rFonts w:cs="Arial"/>
                <w:szCs w:val="22"/>
              </w:rPr>
            </w:pPr>
            <w:r w:rsidRPr="00066D20">
              <w:rPr>
                <w:rFonts w:cs="Arial"/>
                <w:szCs w:val="22"/>
              </w:rPr>
              <w:t>4</w:t>
            </w:r>
          </w:p>
        </w:tc>
        <w:tc>
          <w:tcPr>
            <w:tcW w:w="710" w:type="pct"/>
            <w:shd w:val="clear" w:color="auto" w:fill="FFFFFF" w:themeFill="background1"/>
            <w:vAlign w:val="center"/>
            <w:hideMark/>
          </w:tcPr>
          <w:p w14:paraId="06238EFF" w14:textId="77777777" w:rsidR="007204DD" w:rsidRPr="00066D20" w:rsidRDefault="007204DD" w:rsidP="001148D6">
            <w:pPr>
              <w:spacing w:after="0"/>
              <w:jc w:val="center"/>
              <w:rPr>
                <w:rFonts w:cs="Arial"/>
                <w:szCs w:val="22"/>
              </w:rPr>
            </w:pPr>
            <w:r w:rsidRPr="00066D20">
              <w:rPr>
                <w:rFonts w:cs="Arial"/>
                <w:szCs w:val="22"/>
              </w:rPr>
              <w:t>0,2</w:t>
            </w:r>
          </w:p>
        </w:tc>
        <w:tc>
          <w:tcPr>
            <w:tcW w:w="709" w:type="pct"/>
            <w:shd w:val="clear" w:color="auto" w:fill="FFFFFF" w:themeFill="background1"/>
            <w:vAlign w:val="center"/>
            <w:hideMark/>
          </w:tcPr>
          <w:p w14:paraId="1D3189A1" w14:textId="77777777" w:rsidR="007204DD" w:rsidRPr="00066D20" w:rsidRDefault="007204DD" w:rsidP="001148D6">
            <w:pPr>
              <w:spacing w:after="0"/>
              <w:jc w:val="center"/>
              <w:rPr>
                <w:rFonts w:cs="Arial"/>
                <w:szCs w:val="22"/>
              </w:rPr>
            </w:pPr>
            <w:r w:rsidRPr="00066D20">
              <w:rPr>
                <w:rFonts w:cs="Arial"/>
                <w:szCs w:val="22"/>
              </w:rPr>
              <w:t>0,8</w:t>
            </w:r>
          </w:p>
        </w:tc>
      </w:tr>
      <w:tr w:rsidR="008D06DD" w:rsidRPr="00066D20" w14:paraId="781C6EC4" w14:textId="77777777" w:rsidTr="001148D6">
        <w:trPr>
          <w:jc w:val="center"/>
        </w:trPr>
        <w:tc>
          <w:tcPr>
            <w:tcW w:w="2871" w:type="pct"/>
            <w:shd w:val="clear" w:color="auto" w:fill="FFFFFF" w:themeFill="background1"/>
            <w:vAlign w:val="center"/>
            <w:hideMark/>
          </w:tcPr>
          <w:p w14:paraId="28D914C2" w14:textId="77777777" w:rsidR="007204DD" w:rsidRPr="00066D20" w:rsidRDefault="007204DD" w:rsidP="00686D86">
            <w:pPr>
              <w:numPr>
                <w:ilvl w:val="0"/>
                <w:numId w:val="34"/>
              </w:numPr>
              <w:spacing w:after="0"/>
              <w:ind w:left="357" w:hanging="357"/>
              <w:rPr>
                <w:rFonts w:cs="Arial"/>
                <w:szCs w:val="22"/>
              </w:rPr>
            </w:pPr>
            <w:r w:rsidRPr="00066D20">
              <w:rPr>
                <w:rFonts w:cs="Arial"/>
                <w:szCs w:val="22"/>
              </w:rPr>
              <w:t>Promocja postaw proekologicznych (kryterium społeczne) wśród społeczeństwa</w:t>
            </w:r>
          </w:p>
        </w:tc>
        <w:tc>
          <w:tcPr>
            <w:tcW w:w="710" w:type="pct"/>
            <w:shd w:val="clear" w:color="auto" w:fill="FFFFFF" w:themeFill="background1"/>
            <w:vAlign w:val="center"/>
            <w:hideMark/>
          </w:tcPr>
          <w:p w14:paraId="2AFE2DEB" w14:textId="77777777" w:rsidR="007204DD" w:rsidRPr="00066D20" w:rsidRDefault="007204DD" w:rsidP="001148D6">
            <w:pPr>
              <w:spacing w:after="0"/>
              <w:jc w:val="center"/>
              <w:rPr>
                <w:rFonts w:cs="Arial"/>
                <w:szCs w:val="22"/>
              </w:rPr>
            </w:pPr>
            <w:r w:rsidRPr="00066D20">
              <w:rPr>
                <w:rFonts w:cs="Arial"/>
                <w:szCs w:val="22"/>
              </w:rPr>
              <w:t>4</w:t>
            </w:r>
          </w:p>
        </w:tc>
        <w:tc>
          <w:tcPr>
            <w:tcW w:w="710" w:type="pct"/>
            <w:shd w:val="clear" w:color="auto" w:fill="FFFFFF" w:themeFill="background1"/>
            <w:vAlign w:val="center"/>
            <w:hideMark/>
          </w:tcPr>
          <w:p w14:paraId="7434693C" w14:textId="77777777" w:rsidR="007204DD" w:rsidRPr="00066D20" w:rsidRDefault="007204DD" w:rsidP="001148D6">
            <w:pPr>
              <w:spacing w:after="0"/>
              <w:jc w:val="center"/>
              <w:rPr>
                <w:rFonts w:cs="Arial"/>
                <w:szCs w:val="22"/>
              </w:rPr>
            </w:pPr>
            <w:r w:rsidRPr="00066D20">
              <w:rPr>
                <w:rFonts w:cs="Arial"/>
                <w:szCs w:val="22"/>
              </w:rPr>
              <w:t>0,1</w:t>
            </w:r>
          </w:p>
        </w:tc>
        <w:tc>
          <w:tcPr>
            <w:tcW w:w="709" w:type="pct"/>
            <w:shd w:val="clear" w:color="auto" w:fill="FFFFFF" w:themeFill="background1"/>
            <w:vAlign w:val="center"/>
            <w:hideMark/>
          </w:tcPr>
          <w:p w14:paraId="19B60CF9" w14:textId="77777777" w:rsidR="007204DD" w:rsidRPr="00066D20" w:rsidRDefault="007204DD" w:rsidP="001148D6">
            <w:pPr>
              <w:spacing w:after="0"/>
              <w:jc w:val="center"/>
              <w:rPr>
                <w:rFonts w:cs="Arial"/>
                <w:szCs w:val="22"/>
              </w:rPr>
            </w:pPr>
            <w:r w:rsidRPr="00066D20">
              <w:rPr>
                <w:rFonts w:cs="Arial"/>
                <w:szCs w:val="22"/>
              </w:rPr>
              <w:t>0,4</w:t>
            </w:r>
          </w:p>
        </w:tc>
      </w:tr>
      <w:tr w:rsidR="008D06DD" w:rsidRPr="00066D20" w14:paraId="36E472A2" w14:textId="77777777" w:rsidTr="008B2FBD">
        <w:trPr>
          <w:jc w:val="center"/>
        </w:trPr>
        <w:tc>
          <w:tcPr>
            <w:tcW w:w="2871" w:type="pct"/>
            <w:shd w:val="clear" w:color="auto" w:fill="C2D69B" w:themeFill="accent3" w:themeFillTint="99"/>
            <w:vAlign w:val="center"/>
            <w:hideMark/>
          </w:tcPr>
          <w:p w14:paraId="75D24BE3" w14:textId="77777777" w:rsidR="007204DD" w:rsidRPr="00066D20" w:rsidRDefault="007204DD" w:rsidP="001148D6">
            <w:pPr>
              <w:spacing w:before="120"/>
              <w:rPr>
                <w:rFonts w:cs="Arial"/>
                <w:b/>
                <w:szCs w:val="22"/>
              </w:rPr>
            </w:pPr>
            <w:r w:rsidRPr="00066D20">
              <w:rPr>
                <w:rFonts w:cs="Arial"/>
                <w:b/>
                <w:szCs w:val="22"/>
              </w:rPr>
              <w:t>Razem</w:t>
            </w:r>
          </w:p>
        </w:tc>
        <w:tc>
          <w:tcPr>
            <w:tcW w:w="710" w:type="pct"/>
            <w:shd w:val="clear" w:color="auto" w:fill="C2D69B" w:themeFill="accent3" w:themeFillTint="99"/>
            <w:vAlign w:val="center"/>
            <w:hideMark/>
          </w:tcPr>
          <w:p w14:paraId="1FB638E1" w14:textId="77777777" w:rsidR="007204DD" w:rsidRPr="00066D20" w:rsidRDefault="007204DD" w:rsidP="001148D6">
            <w:pPr>
              <w:spacing w:before="120"/>
              <w:jc w:val="center"/>
              <w:rPr>
                <w:rFonts w:cs="Arial"/>
                <w:b/>
                <w:szCs w:val="22"/>
              </w:rPr>
            </w:pPr>
            <w:r w:rsidRPr="00066D20">
              <w:rPr>
                <w:rFonts w:cs="Arial"/>
                <w:b/>
                <w:szCs w:val="22"/>
              </w:rPr>
              <w:t>20</w:t>
            </w:r>
          </w:p>
        </w:tc>
        <w:tc>
          <w:tcPr>
            <w:tcW w:w="710" w:type="pct"/>
            <w:shd w:val="clear" w:color="auto" w:fill="C2D69B" w:themeFill="accent3" w:themeFillTint="99"/>
            <w:vAlign w:val="center"/>
            <w:hideMark/>
          </w:tcPr>
          <w:p w14:paraId="2CB0DB7E" w14:textId="77777777" w:rsidR="007204DD" w:rsidRPr="00066D20" w:rsidRDefault="007204DD" w:rsidP="001148D6">
            <w:pPr>
              <w:spacing w:before="120"/>
              <w:jc w:val="center"/>
              <w:rPr>
                <w:rFonts w:cs="Arial"/>
                <w:b/>
                <w:szCs w:val="22"/>
              </w:rPr>
            </w:pPr>
            <w:r w:rsidRPr="00066D20">
              <w:rPr>
                <w:rFonts w:cs="Arial"/>
                <w:b/>
                <w:szCs w:val="22"/>
              </w:rPr>
              <w:t>1,0</w:t>
            </w:r>
          </w:p>
        </w:tc>
        <w:tc>
          <w:tcPr>
            <w:tcW w:w="709" w:type="pct"/>
            <w:shd w:val="clear" w:color="auto" w:fill="C2D69B" w:themeFill="accent3" w:themeFillTint="99"/>
            <w:vAlign w:val="center"/>
            <w:hideMark/>
          </w:tcPr>
          <w:p w14:paraId="17E13CC1" w14:textId="77777777" w:rsidR="007204DD" w:rsidRPr="00066D20" w:rsidRDefault="007204DD" w:rsidP="001148D6">
            <w:pPr>
              <w:spacing w:before="120"/>
              <w:jc w:val="center"/>
              <w:rPr>
                <w:rFonts w:cs="Arial"/>
                <w:b/>
                <w:szCs w:val="22"/>
              </w:rPr>
            </w:pPr>
            <w:r w:rsidRPr="00066D20">
              <w:rPr>
                <w:rFonts w:cs="Arial"/>
                <w:b/>
                <w:szCs w:val="22"/>
              </w:rPr>
              <w:t>4,0</w:t>
            </w:r>
          </w:p>
        </w:tc>
      </w:tr>
    </w:tbl>
    <w:p w14:paraId="750E855E" w14:textId="77777777" w:rsidR="007204DD" w:rsidRPr="00066D20" w:rsidRDefault="007204DD" w:rsidP="007204DD">
      <w:pPr>
        <w:rPr>
          <w:rFonts w:cs="Arial"/>
          <w:szCs w:val="22"/>
        </w:rPr>
      </w:pPr>
    </w:p>
    <w:p w14:paraId="491F6328" w14:textId="77777777" w:rsidR="007204DD" w:rsidRPr="00066D20" w:rsidRDefault="007204DD" w:rsidP="007204DD">
      <w:pPr>
        <w:tabs>
          <w:tab w:val="left" w:pos="2977"/>
        </w:tabs>
        <w:rPr>
          <w:rFonts w:cs="Arial"/>
          <w:szCs w:val="22"/>
        </w:rPr>
      </w:pPr>
      <w:r w:rsidRPr="00066D20">
        <w:rPr>
          <w:rFonts w:cs="Arial"/>
          <w:szCs w:val="22"/>
        </w:rPr>
        <w:t>Przeprowadzona analiza wskazała, że zakładane cele osiągnięte zostaną w największym stopniu poprzez realizację wariantu W2.</w:t>
      </w:r>
    </w:p>
    <w:p w14:paraId="542BC0AF" w14:textId="77777777" w:rsidR="0018281B" w:rsidRPr="00066D20" w:rsidRDefault="0018281B">
      <w:pPr>
        <w:spacing w:after="0"/>
        <w:jc w:val="left"/>
        <w:rPr>
          <w:rFonts w:cs="Arial"/>
          <w:b/>
          <w:szCs w:val="22"/>
        </w:rPr>
      </w:pPr>
      <w:r w:rsidRPr="00066D20">
        <w:rPr>
          <w:rFonts w:cs="Arial"/>
          <w:b/>
          <w:szCs w:val="22"/>
        </w:rPr>
        <w:br w:type="page"/>
      </w:r>
    </w:p>
    <w:p w14:paraId="2D8BDA88" w14:textId="77777777" w:rsidR="007204DD" w:rsidRPr="00066D20" w:rsidRDefault="007204DD" w:rsidP="007204DD">
      <w:pPr>
        <w:rPr>
          <w:rFonts w:cs="Arial"/>
          <w:b/>
          <w:szCs w:val="22"/>
        </w:rPr>
      </w:pPr>
      <w:r w:rsidRPr="00066D20">
        <w:rPr>
          <w:rFonts w:cs="Arial"/>
          <w:b/>
          <w:szCs w:val="22"/>
        </w:rPr>
        <w:lastRenderedPageBreak/>
        <w:t>Metoda DGC</w:t>
      </w:r>
    </w:p>
    <w:p w14:paraId="694B6EE4" w14:textId="77777777" w:rsidR="007204DD" w:rsidRPr="00066D20" w:rsidRDefault="007204DD" w:rsidP="007204DD">
      <w:pPr>
        <w:tabs>
          <w:tab w:val="left" w:pos="2977"/>
        </w:tabs>
        <w:rPr>
          <w:rFonts w:cs="Arial"/>
          <w:szCs w:val="22"/>
        </w:rPr>
      </w:pPr>
      <w:r w:rsidRPr="00066D20">
        <w:rPr>
          <w:rFonts w:cs="Arial"/>
          <w:szCs w:val="22"/>
        </w:rPr>
        <w:t>Nie dotyczy.</w:t>
      </w:r>
    </w:p>
    <w:p w14:paraId="0DEA18B7" w14:textId="77777777" w:rsidR="007204DD" w:rsidRPr="00066D20" w:rsidRDefault="007204DD" w:rsidP="008B2FBD">
      <w:pPr>
        <w:tabs>
          <w:tab w:val="left" w:pos="2977"/>
        </w:tabs>
        <w:rPr>
          <w:rFonts w:cs="Arial"/>
          <w:szCs w:val="22"/>
        </w:rPr>
      </w:pPr>
      <w:r w:rsidRPr="00066D20">
        <w:rPr>
          <w:rFonts w:cs="Arial"/>
        </w:rPr>
        <w:t xml:space="preserve">Zgodnie z zapisami Instrukcji sporządzania Studium wykonalności, stanowiącej załącznik do Regulaminu konkursu, wybór wariantu powinien zostać przeprowadzony za pomocą analizy wielokryteriowej opartej na kryteriach jakościowych </w:t>
      </w:r>
      <w:r w:rsidRPr="00066D20">
        <w:rPr>
          <w:rFonts w:cs="Arial"/>
          <w:b/>
          <w:u w:val="single"/>
        </w:rPr>
        <w:t>lub</w:t>
      </w:r>
      <w:r w:rsidRPr="00066D20">
        <w:rPr>
          <w:rFonts w:cs="Arial"/>
        </w:rPr>
        <w:t xml:space="preserve"> metodą dynamicznego kosztu jednostkowego (DGC).</w:t>
      </w:r>
    </w:p>
    <w:p w14:paraId="68C2EFEE" w14:textId="77777777" w:rsidR="008B2FBD" w:rsidRPr="00066D20" w:rsidRDefault="008B2FBD" w:rsidP="008B2FBD">
      <w:pPr>
        <w:tabs>
          <w:tab w:val="left" w:pos="2977"/>
        </w:tabs>
        <w:rPr>
          <w:rFonts w:cs="Arial"/>
          <w:szCs w:val="22"/>
        </w:rPr>
      </w:pPr>
    </w:p>
    <w:p w14:paraId="197B7A4B" w14:textId="77777777" w:rsidR="007204DD" w:rsidRPr="00066D20" w:rsidRDefault="007204DD" w:rsidP="007204DD">
      <w:pPr>
        <w:tabs>
          <w:tab w:val="left" w:pos="2977"/>
        </w:tabs>
        <w:rPr>
          <w:rFonts w:cs="Arial"/>
          <w:szCs w:val="22"/>
        </w:rPr>
      </w:pPr>
      <w:r w:rsidRPr="00066D20">
        <w:rPr>
          <w:rFonts w:cs="Arial"/>
          <w:szCs w:val="22"/>
        </w:rPr>
        <w:t>Zgodnie z wytycznymi, ocenę wszystkich wariantów przeprowadzono kryteriami jakościowych, tj. wszystkimi kryteriami formalnymi i merytorycznymi zawartymi w karcie z definicjami kryteriów wyboru projektu, stanowiącej załącznik do Regulaminu konkursu:</w:t>
      </w:r>
    </w:p>
    <w:p w14:paraId="310F5A40" w14:textId="77777777" w:rsidR="007204DD" w:rsidRPr="00066D20" w:rsidRDefault="007204DD" w:rsidP="00686D86">
      <w:pPr>
        <w:pStyle w:val="Akapitzlist"/>
        <w:numPr>
          <w:ilvl w:val="0"/>
          <w:numId w:val="30"/>
        </w:numPr>
        <w:tabs>
          <w:tab w:val="left" w:pos="2977"/>
        </w:tabs>
        <w:rPr>
          <w:rFonts w:ascii="Arial" w:hAnsi="Arial" w:cs="Arial"/>
          <w:color w:val="auto"/>
          <w:szCs w:val="22"/>
        </w:rPr>
      </w:pPr>
      <w:r w:rsidRPr="00066D20">
        <w:rPr>
          <w:rFonts w:ascii="Arial" w:hAnsi="Arial" w:cs="Arial"/>
          <w:color w:val="auto"/>
          <w:szCs w:val="22"/>
        </w:rPr>
        <w:t>Kryteriami formalnymi (obligatoryjne) – zgodnie z Instrukcją, w ramach kryteriów mających charakter zerojedynkowy, przyporządkowano wartości logiczne Tak lub Nie,</w:t>
      </w:r>
    </w:p>
    <w:p w14:paraId="35061C46" w14:textId="77777777" w:rsidR="007204DD" w:rsidRPr="00066D20" w:rsidRDefault="007204DD" w:rsidP="00686D86">
      <w:pPr>
        <w:pStyle w:val="Akapitzlist"/>
        <w:numPr>
          <w:ilvl w:val="0"/>
          <w:numId w:val="30"/>
        </w:numPr>
        <w:tabs>
          <w:tab w:val="left" w:pos="2977"/>
        </w:tabs>
        <w:rPr>
          <w:rFonts w:ascii="Arial" w:hAnsi="Arial" w:cs="Arial"/>
          <w:color w:val="auto"/>
          <w:szCs w:val="22"/>
        </w:rPr>
      </w:pPr>
      <w:r w:rsidRPr="00066D20">
        <w:rPr>
          <w:rFonts w:ascii="Arial" w:hAnsi="Arial" w:cs="Arial"/>
          <w:color w:val="auto"/>
          <w:szCs w:val="22"/>
        </w:rPr>
        <w:t>kryteriami merytorycznymi ogólnymi wyboru projektów (obligatoryjnymi) – zgodnie z Instrukcją, w ramach kryteriów mających charakter zerojedynkowy, przyporządkowano wartości logiczne Tak lub Nie,</w:t>
      </w:r>
    </w:p>
    <w:p w14:paraId="467766CC" w14:textId="77777777" w:rsidR="007204DD" w:rsidRPr="00066D20" w:rsidRDefault="007204DD" w:rsidP="00686D86">
      <w:pPr>
        <w:pStyle w:val="Akapitzlist"/>
        <w:numPr>
          <w:ilvl w:val="0"/>
          <w:numId w:val="30"/>
        </w:numPr>
        <w:tabs>
          <w:tab w:val="left" w:pos="2977"/>
        </w:tabs>
        <w:rPr>
          <w:rFonts w:ascii="Arial" w:hAnsi="Arial" w:cs="Arial"/>
          <w:color w:val="auto"/>
          <w:szCs w:val="22"/>
        </w:rPr>
      </w:pPr>
      <w:r w:rsidRPr="00066D20">
        <w:rPr>
          <w:rFonts w:ascii="Arial" w:hAnsi="Arial" w:cs="Arial"/>
          <w:color w:val="auto"/>
          <w:szCs w:val="22"/>
        </w:rPr>
        <w:t>kryteriami merytorycznymi specyficznymi (obligatoryjnymi) – zgodnie z Instrukcją, w ramach kryteriów mających charakter zerojedynkowy, przyporządkowano wartości logiczne Tak lub Nie,</w:t>
      </w:r>
    </w:p>
    <w:p w14:paraId="6DAF70E1" w14:textId="77777777" w:rsidR="007204DD" w:rsidRPr="00066D20" w:rsidRDefault="007204DD" w:rsidP="00686D86">
      <w:pPr>
        <w:pStyle w:val="Akapitzlist"/>
        <w:numPr>
          <w:ilvl w:val="0"/>
          <w:numId w:val="30"/>
        </w:numPr>
        <w:tabs>
          <w:tab w:val="left" w:pos="2977"/>
        </w:tabs>
        <w:rPr>
          <w:rFonts w:ascii="Arial" w:hAnsi="Arial" w:cs="Arial"/>
          <w:color w:val="auto"/>
          <w:szCs w:val="22"/>
        </w:rPr>
      </w:pPr>
      <w:r w:rsidRPr="00066D20">
        <w:rPr>
          <w:rFonts w:ascii="Arial" w:hAnsi="Arial" w:cs="Arial"/>
          <w:color w:val="auto"/>
          <w:szCs w:val="22"/>
        </w:rPr>
        <w:t>kryteriami merytorycznymi punktowymi – punktacja zgodnie z kartą oceny,</w:t>
      </w:r>
    </w:p>
    <w:p w14:paraId="7E8A6098" w14:textId="77777777" w:rsidR="0025774A" w:rsidRPr="00066D20" w:rsidRDefault="007204DD" w:rsidP="0025774A">
      <w:pPr>
        <w:pStyle w:val="Akapitzlist"/>
        <w:numPr>
          <w:ilvl w:val="0"/>
          <w:numId w:val="30"/>
        </w:numPr>
        <w:tabs>
          <w:tab w:val="left" w:pos="2977"/>
        </w:tabs>
        <w:rPr>
          <w:rFonts w:ascii="Arial" w:hAnsi="Arial" w:cs="Arial"/>
          <w:color w:val="auto"/>
          <w:szCs w:val="22"/>
        </w:rPr>
      </w:pPr>
      <w:r w:rsidRPr="00066D20">
        <w:rPr>
          <w:rFonts w:ascii="Arial" w:hAnsi="Arial" w:cs="Arial"/>
          <w:color w:val="auto"/>
          <w:szCs w:val="22"/>
        </w:rPr>
        <w:t>kryteriami merytorycznymi (premiującymi) – punktacja zgodnie z kartą oceny.</w:t>
      </w:r>
    </w:p>
    <w:tbl>
      <w:tblPr>
        <w:tblW w:w="5000"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000" w:firstRow="0" w:lastRow="0" w:firstColumn="0" w:lastColumn="0" w:noHBand="0" w:noVBand="0"/>
      </w:tblPr>
      <w:tblGrid>
        <w:gridCol w:w="475"/>
        <w:gridCol w:w="14"/>
        <w:gridCol w:w="2128"/>
        <w:gridCol w:w="686"/>
        <w:gridCol w:w="2483"/>
        <w:gridCol w:w="691"/>
        <w:gridCol w:w="2585"/>
      </w:tblGrid>
      <w:tr w:rsidR="003F7872" w:rsidRPr="00066D20" w14:paraId="5168B5DC" w14:textId="77777777" w:rsidTr="008B2FBD">
        <w:trPr>
          <w:trHeight w:val="283"/>
        </w:trPr>
        <w:tc>
          <w:tcPr>
            <w:tcW w:w="263" w:type="pct"/>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C2D69B" w:themeFill="accent3" w:themeFillTint="99"/>
            <w:tcMar>
              <w:left w:w="108" w:type="dxa"/>
            </w:tcMar>
            <w:vAlign w:val="center"/>
          </w:tcPr>
          <w:p w14:paraId="1DA8A6F9" w14:textId="77777777" w:rsidR="003F7872" w:rsidRPr="00066D20" w:rsidRDefault="003F7872" w:rsidP="008B2FBD">
            <w:pPr>
              <w:spacing w:after="0"/>
              <w:jc w:val="center"/>
              <w:rPr>
                <w:rFonts w:cs="Arial"/>
                <w:b/>
                <w:sz w:val="18"/>
                <w:szCs w:val="18"/>
              </w:rPr>
            </w:pPr>
            <w:r w:rsidRPr="00066D20">
              <w:rPr>
                <w:rFonts w:cs="Arial"/>
                <w:b/>
                <w:sz w:val="18"/>
                <w:szCs w:val="18"/>
              </w:rPr>
              <w:t>Lp.</w:t>
            </w:r>
          </w:p>
        </w:tc>
        <w:tc>
          <w:tcPr>
            <w:tcW w:w="116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C2D69B" w:themeFill="accent3" w:themeFillTint="99"/>
            <w:tcMar>
              <w:left w:w="108" w:type="dxa"/>
            </w:tcMar>
            <w:vAlign w:val="center"/>
          </w:tcPr>
          <w:p w14:paraId="6A1A6CC1" w14:textId="77777777" w:rsidR="003F7872" w:rsidRPr="00066D20" w:rsidRDefault="003F7872" w:rsidP="008B2FBD">
            <w:pPr>
              <w:spacing w:after="0"/>
              <w:jc w:val="center"/>
              <w:rPr>
                <w:rFonts w:cs="Arial"/>
                <w:b/>
                <w:sz w:val="18"/>
                <w:szCs w:val="18"/>
              </w:rPr>
            </w:pPr>
            <w:r w:rsidRPr="00066D20">
              <w:rPr>
                <w:rFonts w:cs="Arial"/>
                <w:b/>
                <w:sz w:val="18"/>
                <w:szCs w:val="18"/>
              </w:rPr>
              <w:t>Kryterium</w:t>
            </w:r>
          </w:p>
        </w:tc>
        <w:tc>
          <w:tcPr>
            <w:tcW w:w="1754" w:type="pct"/>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C2D69B" w:themeFill="accent3" w:themeFillTint="99"/>
            <w:vAlign w:val="center"/>
          </w:tcPr>
          <w:p w14:paraId="12CB2133" w14:textId="77777777" w:rsidR="003F7872" w:rsidRPr="00066D20" w:rsidRDefault="003F7872" w:rsidP="008B2FBD">
            <w:pPr>
              <w:spacing w:after="0"/>
              <w:jc w:val="center"/>
              <w:rPr>
                <w:rFonts w:cs="Arial"/>
                <w:b/>
                <w:sz w:val="18"/>
                <w:szCs w:val="18"/>
              </w:rPr>
            </w:pPr>
            <w:r w:rsidRPr="00066D20">
              <w:rPr>
                <w:rFonts w:cs="Arial"/>
                <w:b/>
                <w:sz w:val="18"/>
                <w:szCs w:val="18"/>
              </w:rPr>
              <w:t>Wariant 2</w:t>
            </w:r>
          </w:p>
        </w:tc>
        <w:tc>
          <w:tcPr>
            <w:tcW w:w="1813" w:type="pct"/>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C2D69B" w:themeFill="accent3" w:themeFillTint="99"/>
            <w:tcMar>
              <w:left w:w="108" w:type="dxa"/>
            </w:tcMar>
            <w:vAlign w:val="center"/>
          </w:tcPr>
          <w:p w14:paraId="15C56963" w14:textId="77777777" w:rsidR="003F7872" w:rsidRPr="00066D20" w:rsidRDefault="003F7872" w:rsidP="008B2FBD">
            <w:pPr>
              <w:spacing w:after="0"/>
              <w:jc w:val="center"/>
              <w:rPr>
                <w:rFonts w:cs="Arial"/>
                <w:b/>
                <w:sz w:val="18"/>
                <w:szCs w:val="18"/>
              </w:rPr>
            </w:pPr>
            <w:r w:rsidRPr="00066D20">
              <w:rPr>
                <w:rFonts w:cs="Arial"/>
                <w:b/>
                <w:sz w:val="18"/>
                <w:szCs w:val="18"/>
              </w:rPr>
              <w:t>Wariant 1</w:t>
            </w:r>
          </w:p>
        </w:tc>
      </w:tr>
      <w:tr w:rsidR="003F7872" w:rsidRPr="00066D20" w14:paraId="2DEB3B10" w14:textId="77777777" w:rsidTr="008B2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57" w:type="pct"/>
            <w:shd w:val="clear" w:color="auto" w:fill="C2D69B" w:themeFill="accent3" w:themeFillTint="99"/>
            <w:tcMar>
              <w:left w:w="108" w:type="dxa"/>
            </w:tcMar>
            <w:vAlign w:val="center"/>
          </w:tcPr>
          <w:p w14:paraId="391589EC" w14:textId="77777777" w:rsidR="003F7872" w:rsidRPr="00066D20" w:rsidRDefault="003F7872" w:rsidP="008B2FBD">
            <w:pPr>
              <w:spacing w:after="0"/>
              <w:jc w:val="center"/>
              <w:rPr>
                <w:rFonts w:cs="Arial"/>
                <w:sz w:val="18"/>
                <w:szCs w:val="18"/>
              </w:rPr>
            </w:pPr>
          </w:p>
        </w:tc>
        <w:tc>
          <w:tcPr>
            <w:tcW w:w="1175" w:type="pct"/>
            <w:gridSpan w:val="2"/>
            <w:shd w:val="clear" w:color="auto" w:fill="C2D69B" w:themeFill="accent3" w:themeFillTint="99"/>
            <w:tcMar>
              <w:left w:w="108" w:type="dxa"/>
            </w:tcMar>
            <w:vAlign w:val="center"/>
          </w:tcPr>
          <w:p w14:paraId="0A58E3C7" w14:textId="77777777" w:rsidR="003F7872" w:rsidRPr="00066D20" w:rsidRDefault="003F7872" w:rsidP="008B2FBD">
            <w:pPr>
              <w:spacing w:after="0"/>
              <w:jc w:val="center"/>
              <w:rPr>
                <w:rFonts w:cs="Arial"/>
                <w:sz w:val="18"/>
                <w:szCs w:val="18"/>
              </w:rPr>
            </w:pPr>
          </w:p>
        </w:tc>
        <w:tc>
          <w:tcPr>
            <w:tcW w:w="382" w:type="pct"/>
            <w:shd w:val="clear" w:color="auto" w:fill="C2D69B" w:themeFill="accent3" w:themeFillTint="99"/>
            <w:vAlign w:val="center"/>
          </w:tcPr>
          <w:p w14:paraId="0F26EFE2" w14:textId="77777777" w:rsidR="003F7872" w:rsidRPr="00066D20" w:rsidRDefault="003F7872" w:rsidP="008B2FBD">
            <w:pPr>
              <w:spacing w:after="0"/>
              <w:jc w:val="center"/>
              <w:rPr>
                <w:rFonts w:cs="Arial"/>
                <w:b/>
                <w:sz w:val="18"/>
                <w:szCs w:val="18"/>
              </w:rPr>
            </w:pPr>
            <w:r w:rsidRPr="00066D20">
              <w:rPr>
                <w:rFonts w:cs="Arial"/>
                <w:b/>
                <w:sz w:val="18"/>
                <w:szCs w:val="18"/>
              </w:rPr>
              <w:t>Pkt</w:t>
            </w:r>
          </w:p>
        </w:tc>
        <w:tc>
          <w:tcPr>
            <w:tcW w:w="1373" w:type="pct"/>
            <w:shd w:val="clear" w:color="auto" w:fill="C2D69B" w:themeFill="accent3" w:themeFillTint="99"/>
            <w:vAlign w:val="center"/>
          </w:tcPr>
          <w:p w14:paraId="63CD797B" w14:textId="77777777" w:rsidR="003F7872" w:rsidRPr="00066D20" w:rsidRDefault="003F7872" w:rsidP="008B2FBD">
            <w:pPr>
              <w:spacing w:after="0"/>
              <w:jc w:val="center"/>
              <w:rPr>
                <w:rFonts w:cs="Arial"/>
                <w:b/>
                <w:sz w:val="18"/>
                <w:szCs w:val="18"/>
              </w:rPr>
            </w:pPr>
            <w:r w:rsidRPr="00066D20">
              <w:rPr>
                <w:rFonts w:cs="Arial"/>
                <w:b/>
                <w:sz w:val="18"/>
                <w:szCs w:val="18"/>
              </w:rPr>
              <w:t>Uzasadnienie</w:t>
            </w:r>
          </w:p>
        </w:tc>
        <w:tc>
          <w:tcPr>
            <w:tcW w:w="384" w:type="pct"/>
            <w:shd w:val="clear" w:color="auto" w:fill="C2D69B" w:themeFill="accent3" w:themeFillTint="99"/>
            <w:tcMar>
              <w:left w:w="108" w:type="dxa"/>
            </w:tcMar>
            <w:vAlign w:val="center"/>
          </w:tcPr>
          <w:p w14:paraId="5CBA4F5B" w14:textId="77777777" w:rsidR="003F7872" w:rsidRPr="00066D20" w:rsidRDefault="003F7872" w:rsidP="008B2FBD">
            <w:pPr>
              <w:spacing w:after="0"/>
              <w:jc w:val="center"/>
              <w:rPr>
                <w:rFonts w:cs="Arial"/>
                <w:b/>
                <w:sz w:val="18"/>
                <w:szCs w:val="18"/>
              </w:rPr>
            </w:pPr>
            <w:r w:rsidRPr="00066D20">
              <w:rPr>
                <w:rFonts w:cs="Arial"/>
                <w:b/>
                <w:sz w:val="18"/>
                <w:szCs w:val="18"/>
              </w:rPr>
              <w:t>Pkt</w:t>
            </w:r>
          </w:p>
        </w:tc>
        <w:tc>
          <w:tcPr>
            <w:tcW w:w="1429" w:type="pct"/>
            <w:shd w:val="clear" w:color="auto" w:fill="C2D69B" w:themeFill="accent3" w:themeFillTint="99"/>
            <w:tcMar>
              <w:left w:w="108" w:type="dxa"/>
            </w:tcMar>
            <w:vAlign w:val="center"/>
          </w:tcPr>
          <w:p w14:paraId="72833092" w14:textId="77777777" w:rsidR="003F7872" w:rsidRPr="00066D20" w:rsidRDefault="003F7872" w:rsidP="008B2FBD">
            <w:pPr>
              <w:spacing w:after="0"/>
              <w:jc w:val="center"/>
              <w:rPr>
                <w:rFonts w:cs="Arial"/>
                <w:b/>
                <w:sz w:val="18"/>
                <w:szCs w:val="18"/>
              </w:rPr>
            </w:pPr>
            <w:r w:rsidRPr="00066D20">
              <w:rPr>
                <w:rFonts w:cs="Arial"/>
                <w:b/>
                <w:sz w:val="18"/>
                <w:szCs w:val="18"/>
              </w:rPr>
              <w:t>Uzasadnienie</w:t>
            </w:r>
          </w:p>
        </w:tc>
      </w:tr>
      <w:tr w:rsidR="003F7872" w:rsidRPr="00066D20" w14:paraId="706C8CC9" w14:textId="77777777" w:rsidTr="00114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000" w:type="pct"/>
            <w:gridSpan w:val="7"/>
            <w:shd w:val="clear" w:color="auto" w:fill="auto"/>
            <w:tcMar>
              <w:left w:w="108" w:type="dxa"/>
            </w:tcMar>
            <w:vAlign w:val="center"/>
          </w:tcPr>
          <w:p w14:paraId="3445AF8D" w14:textId="77777777" w:rsidR="003F7872" w:rsidRPr="00066D20" w:rsidRDefault="003F7872" w:rsidP="008B2FBD">
            <w:pPr>
              <w:spacing w:after="0"/>
              <w:jc w:val="center"/>
              <w:rPr>
                <w:rFonts w:cs="Arial"/>
                <w:b/>
                <w:sz w:val="18"/>
                <w:szCs w:val="18"/>
              </w:rPr>
            </w:pPr>
            <w:r w:rsidRPr="00066D20">
              <w:rPr>
                <w:rFonts w:cs="Arial"/>
                <w:b/>
                <w:sz w:val="18"/>
                <w:szCs w:val="18"/>
              </w:rPr>
              <w:t>KRYTERIA FORMALNE WYBORU PROJEKTÓW (OBLIGATIORYJNE)</w:t>
            </w:r>
          </w:p>
        </w:tc>
      </w:tr>
      <w:tr w:rsidR="003F7872" w:rsidRPr="00066D20" w14:paraId="6218F5DA"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0F61EFB0" w14:textId="77777777" w:rsidR="003F7872" w:rsidRPr="00066D20" w:rsidRDefault="003F7872" w:rsidP="008B2FBD">
            <w:pPr>
              <w:spacing w:after="0"/>
              <w:jc w:val="center"/>
              <w:rPr>
                <w:rFonts w:cs="Arial"/>
                <w:sz w:val="18"/>
                <w:szCs w:val="18"/>
              </w:rPr>
            </w:pPr>
            <w:r w:rsidRPr="00066D20">
              <w:rPr>
                <w:rFonts w:cs="Arial"/>
                <w:sz w:val="18"/>
                <w:szCs w:val="18"/>
              </w:rPr>
              <w:t>1</w:t>
            </w:r>
          </w:p>
        </w:tc>
        <w:tc>
          <w:tcPr>
            <w:tcW w:w="1175" w:type="pct"/>
            <w:gridSpan w:val="2"/>
            <w:shd w:val="clear" w:color="auto" w:fill="auto"/>
            <w:tcMar>
              <w:left w:w="108" w:type="dxa"/>
            </w:tcMar>
            <w:vAlign w:val="center"/>
          </w:tcPr>
          <w:p w14:paraId="3B34DF5F" w14:textId="77777777" w:rsidR="003F7872" w:rsidRPr="00066D20" w:rsidRDefault="003F7872" w:rsidP="008B2FBD">
            <w:pPr>
              <w:spacing w:after="0"/>
              <w:jc w:val="center"/>
              <w:rPr>
                <w:rFonts w:cs="Arial"/>
                <w:sz w:val="18"/>
                <w:szCs w:val="18"/>
              </w:rPr>
            </w:pPr>
            <w:r w:rsidRPr="00066D20">
              <w:rPr>
                <w:rFonts w:cs="Arial"/>
                <w:sz w:val="18"/>
                <w:szCs w:val="18"/>
              </w:rPr>
              <w:t>Kwalifikowanie się projektu w ramach danego działania /poddziałania zgodnie z zapisami SZOOP i regulaminu</w:t>
            </w:r>
          </w:p>
        </w:tc>
        <w:tc>
          <w:tcPr>
            <w:tcW w:w="382" w:type="pct"/>
            <w:shd w:val="clear" w:color="auto" w:fill="auto"/>
            <w:vAlign w:val="center"/>
          </w:tcPr>
          <w:p w14:paraId="766A0E55"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5DB4D660" w14:textId="77777777" w:rsidR="003F7872" w:rsidRPr="00066D20" w:rsidRDefault="003F7872" w:rsidP="008B2FBD">
            <w:pPr>
              <w:spacing w:after="0"/>
              <w:jc w:val="center"/>
              <w:rPr>
                <w:rFonts w:cs="Arial"/>
                <w:sz w:val="18"/>
                <w:szCs w:val="18"/>
              </w:rPr>
            </w:pPr>
            <w:r w:rsidRPr="00066D20">
              <w:rPr>
                <w:rFonts w:cs="Arial"/>
                <w:sz w:val="18"/>
                <w:szCs w:val="18"/>
              </w:rPr>
              <w:t>Projekt obejmuje budowę elektrowni fotowoltaicznych (OZE), tym samym kwalifikuje się w ramach Działania 4.1 Wspieranie wytwarzania i dystrybucji energii pochodzącej ze źródeł odnawialnych, tj.:</w:t>
            </w:r>
          </w:p>
          <w:p w14:paraId="7D9118AF"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projekt mieści się w katalogu możliwych do realizacji typów projektów;</w:t>
            </w:r>
          </w:p>
          <w:p w14:paraId="426CDC6C"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 xml:space="preserve">uzasadnienie, opis i cel projektu są̨ zgodne z celami poddziałania określonymi w </w:t>
            </w:r>
            <w:proofErr w:type="spellStart"/>
            <w:r w:rsidRPr="00066D20">
              <w:rPr>
                <w:rFonts w:ascii="Arial" w:hAnsi="Arial" w:cs="Arial"/>
                <w:color w:val="auto"/>
                <w:sz w:val="18"/>
                <w:szCs w:val="18"/>
              </w:rPr>
              <w:t>SzOOP</w:t>
            </w:r>
            <w:proofErr w:type="spellEnd"/>
            <w:r w:rsidRPr="00066D20">
              <w:rPr>
                <w:rFonts w:ascii="Arial" w:hAnsi="Arial" w:cs="Arial"/>
                <w:color w:val="auto"/>
                <w:sz w:val="18"/>
                <w:szCs w:val="18"/>
              </w:rPr>
              <w:t>;</w:t>
            </w:r>
          </w:p>
          <w:p w14:paraId="6550F5F8"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projekt nie został fizycznie ukończony przed przedłożeniem do IZ RPO wniosku o dofinansowanie</w:t>
            </w:r>
          </w:p>
          <w:p w14:paraId="6DF92A05"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 xml:space="preserve">projekt jest zgodny z limitami i ograniczeniami określonymi w </w:t>
            </w:r>
            <w:proofErr w:type="spellStart"/>
            <w:r w:rsidRPr="00066D20">
              <w:rPr>
                <w:rFonts w:ascii="Arial" w:hAnsi="Arial" w:cs="Arial"/>
                <w:color w:val="auto"/>
                <w:sz w:val="18"/>
                <w:szCs w:val="18"/>
              </w:rPr>
              <w:t>SzOOP</w:t>
            </w:r>
            <w:proofErr w:type="spellEnd"/>
            <w:r w:rsidRPr="00066D20">
              <w:rPr>
                <w:rFonts w:ascii="Arial" w:hAnsi="Arial" w:cs="Arial"/>
                <w:color w:val="auto"/>
                <w:sz w:val="18"/>
                <w:szCs w:val="18"/>
              </w:rPr>
              <w:t>/regulaminie.</w:t>
            </w:r>
          </w:p>
        </w:tc>
        <w:tc>
          <w:tcPr>
            <w:tcW w:w="384" w:type="pct"/>
            <w:shd w:val="clear" w:color="auto" w:fill="auto"/>
            <w:tcMar>
              <w:left w:w="108" w:type="dxa"/>
            </w:tcMar>
            <w:vAlign w:val="center"/>
          </w:tcPr>
          <w:p w14:paraId="0ACDF67C"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1A759F7B" w14:textId="77777777" w:rsidR="003F7872" w:rsidRPr="00066D20" w:rsidRDefault="003F7872" w:rsidP="008B2FBD">
            <w:pPr>
              <w:spacing w:after="0"/>
              <w:jc w:val="center"/>
              <w:rPr>
                <w:rFonts w:cs="Arial"/>
                <w:sz w:val="18"/>
                <w:szCs w:val="18"/>
              </w:rPr>
            </w:pPr>
            <w:r w:rsidRPr="00066D20">
              <w:rPr>
                <w:rFonts w:cs="Arial"/>
                <w:sz w:val="18"/>
                <w:szCs w:val="18"/>
              </w:rPr>
              <w:t>Projekt obejmuje budowę elektrowni wiatrowej (OZE), tym samym kwalifikuje się w ramach Działania 4.1 Wspieranie wytwarzania i dystrybucji energii pochodzącej ze źródeł odnawialnych, tj.:</w:t>
            </w:r>
          </w:p>
          <w:p w14:paraId="2D740082"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projekt mieści się w katalogu możliwych do realizacji typów projektów;</w:t>
            </w:r>
          </w:p>
          <w:p w14:paraId="5644585D"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 xml:space="preserve">uzasadnienie, opis i cel projektu są̨ zgodne z celami poddziałania określonymi w </w:t>
            </w:r>
            <w:proofErr w:type="spellStart"/>
            <w:r w:rsidRPr="00066D20">
              <w:rPr>
                <w:rFonts w:ascii="Arial" w:hAnsi="Arial" w:cs="Arial"/>
                <w:color w:val="auto"/>
                <w:sz w:val="18"/>
                <w:szCs w:val="18"/>
              </w:rPr>
              <w:t>SzOOP</w:t>
            </w:r>
            <w:proofErr w:type="spellEnd"/>
            <w:r w:rsidRPr="00066D20">
              <w:rPr>
                <w:rFonts w:ascii="Arial" w:hAnsi="Arial" w:cs="Arial"/>
                <w:color w:val="auto"/>
                <w:sz w:val="18"/>
                <w:szCs w:val="18"/>
              </w:rPr>
              <w:t>;</w:t>
            </w:r>
          </w:p>
          <w:p w14:paraId="16FEB929"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projekt nie został fizycznie ukończony przed przedłożeniem do IZ RPO wniosku o dofinansowanie</w:t>
            </w:r>
          </w:p>
          <w:p w14:paraId="45121769" w14:textId="77777777" w:rsidR="003F7872" w:rsidRPr="00066D20" w:rsidRDefault="003F7872" w:rsidP="008B2FBD">
            <w:pPr>
              <w:pStyle w:val="Akapitzlist"/>
              <w:numPr>
                <w:ilvl w:val="0"/>
                <w:numId w:val="54"/>
              </w:numPr>
              <w:spacing w:before="0" w:after="0"/>
              <w:ind w:left="357" w:hanging="357"/>
              <w:jc w:val="left"/>
              <w:rPr>
                <w:rFonts w:ascii="Arial" w:hAnsi="Arial" w:cs="Arial"/>
                <w:color w:val="auto"/>
                <w:sz w:val="18"/>
                <w:szCs w:val="18"/>
              </w:rPr>
            </w:pPr>
            <w:r w:rsidRPr="00066D20">
              <w:rPr>
                <w:rFonts w:ascii="Arial" w:hAnsi="Arial" w:cs="Arial"/>
                <w:color w:val="auto"/>
                <w:sz w:val="18"/>
                <w:szCs w:val="18"/>
              </w:rPr>
              <w:t xml:space="preserve">projekt jest zgodny z limitami i ograniczeniami określonymi w </w:t>
            </w:r>
            <w:proofErr w:type="spellStart"/>
            <w:r w:rsidRPr="00066D20">
              <w:rPr>
                <w:rFonts w:ascii="Arial" w:hAnsi="Arial" w:cs="Arial"/>
                <w:color w:val="auto"/>
                <w:sz w:val="18"/>
                <w:szCs w:val="18"/>
              </w:rPr>
              <w:t>SzOOP</w:t>
            </w:r>
            <w:proofErr w:type="spellEnd"/>
            <w:r w:rsidRPr="00066D20">
              <w:rPr>
                <w:rFonts w:ascii="Arial" w:hAnsi="Arial" w:cs="Arial"/>
                <w:color w:val="auto"/>
                <w:sz w:val="18"/>
                <w:szCs w:val="18"/>
              </w:rPr>
              <w:t>/regulaminie.</w:t>
            </w:r>
          </w:p>
        </w:tc>
      </w:tr>
      <w:tr w:rsidR="003F7872" w:rsidRPr="00066D20" w14:paraId="15551552"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729C9CCF" w14:textId="77777777" w:rsidR="003F7872" w:rsidRPr="00066D20" w:rsidRDefault="003F7872" w:rsidP="008B2FBD">
            <w:pPr>
              <w:spacing w:after="0"/>
              <w:jc w:val="center"/>
              <w:rPr>
                <w:rFonts w:cs="Arial"/>
                <w:sz w:val="18"/>
                <w:szCs w:val="18"/>
              </w:rPr>
            </w:pPr>
            <w:r w:rsidRPr="00066D20">
              <w:rPr>
                <w:rFonts w:cs="Arial"/>
                <w:sz w:val="18"/>
                <w:szCs w:val="18"/>
              </w:rPr>
              <w:t>2</w:t>
            </w:r>
          </w:p>
        </w:tc>
        <w:tc>
          <w:tcPr>
            <w:tcW w:w="1175" w:type="pct"/>
            <w:gridSpan w:val="2"/>
            <w:shd w:val="clear" w:color="auto" w:fill="auto"/>
            <w:tcMar>
              <w:left w:w="108" w:type="dxa"/>
            </w:tcMar>
            <w:vAlign w:val="center"/>
          </w:tcPr>
          <w:p w14:paraId="7D38B19F" w14:textId="77777777" w:rsidR="003F7872" w:rsidRPr="00066D20" w:rsidRDefault="003F7872" w:rsidP="008B2FBD">
            <w:pPr>
              <w:spacing w:after="0"/>
              <w:jc w:val="center"/>
              <w:rPr>
                <w:rFonts w:cs="Arial"/>
                <w:sz w:val="18"/>
                <w:szCs w:val="18"/>
              </w:rPr>
            </w:pPr>
            <w:r w:rsidRPr="00066D20">
              <w:rPr>
                <w:rFonts w:cs="Arial"/>
                <w:sz w:val="18"/>
                <w:szCs w:val="18"/>
              </w:rPr>
              <w:t>Niepodleganie wykluczeniu z możliwości ubiegania się o dofinansowanie ze środków UE na podstawie odrębnych przepisów.</w:t>
            </w:r>
          </w:p>
        </w:tc>
        <w:tc>
          <w:tcPr>
            <w:tcW w:w="382" w:type="pct"/>
            <w:shd w:val="clear" w:color="auto" w:fill="auto"/>
            <w:vAlign w:val="center"/>
          </w:tcPr>
          <w:p w14:paraId="03032DDB"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2C02DF3C" w14:textId="77777777" w:rsidR="003F7872" w:rsidRPr="00066D20" w:rsidRDefault="003F7872" w:rsidP="008B2FBD">
            <w:pPr>
              <w:spacing w:after="0"/>
              <w:jc w:val="center"/>
              <w:rPr>
                <w:rFonts w:cs="Arial"/>
                <w:sz w:val="18"/>
                <w:szCs w:val="18"/>
              </w:rPr>
            </w:pPr>
            <w:r w:rsidRPr="00066D20">
              <w:rPr>
                <w:rFonts w:cs="Arial"/>
                <w:sz w:val="18"/>
                <w:szCs w:val="18"/>
              </w:rPr>
              <w:t>Wnioskodawca nie podlega wykluczeniu z możliwości otrzymania dofinansowania.</w:t>
            </w:r>
          </w:p>
        </w:tc>
        <w:tc>
          <w:tcPr>
            <w:tcW w:w="384" w:type="pct"/>
            <w:shd w:val="clear" w:color="auto" w:fill="auto"/>
            <w:tcMar>
              <w:left w:w="108" w:type="dxa"/>
            </w:tcMar>
            <w:vAlign w:val="center"/>
          </w:tcPr>
          <w:p w14:paraId="053ACEE1"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3C1F3C32" w14:textId="77777777" w:rsidR="003F7872" w:rsidRPr="00066D20" w:rsidRDefault="003F7872" w:rsidP="008B2FBD">
            <w:pPr>
              <w:spacing w:after="0"/>
              <w:jc w:val="center"/>
              <w:rPr>
                <w:rFonts w:cs="Arial"/>
                <w:sz w:val="18"/>
                <w:szCs w:val="18"/>
              </w:rPr>
            </w:pPr>
            <w:r w:rsidRPr="00066D20">
              <w:rPr>
                <w:rFonts w:cs="Arial"/>
                <w:sz w:val="18"/>
                <w:szCs w:val="18"/>
              </w:rPr>
              <w:t>Wnioskodawca nie podlega wykluczeniu z możliwości otrzymania dofinansowania.</w:t>
            </w:r>
          </w:p>
        </w:tc>
      </w:tr>
      <w:tr w:rsidR="003F7872" w:rsidRPr="00066D20" w14:paraId="1828E2EE"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7C1FA561" w14:textId="77777777" w:rsidR="003F7872" w:rsidRPr="00066D20" w:rsidRDefault="003F7872" w:rsidP="008B2FBD">
            <w:pPr>
              <w:spacing w:after="0"/>
              <w:jc w:val="center"/>
              <w:rPr>
                <w:rFonts w:cs="Arial"/>
                <w:sz w:val="18"/>
                <w:szCs w:val="18"/>
              </w:rPr>
            </w:pPr>
            <w:r w:rsidRPr="00066D20">
              <w:rPr>
                <w:rFonts w:cs="Arial"/>
                <w:sz w:val="18"/>
                <w:szCs w:val="18"/>
              </w:rPr>
              <w:lastRenderedPageBreak/>
              <w:t>3</w:t>
            </w:r>
          </w:p>
        </w:tc>
        <w:tc>
          <w:tcPr>
            <w:tcW w:w="1175" w:type="pct"/>
            <w:gridSpan w:val="2"/>
            <w:shd w:val="clear" w:color="auto" w:fill="auto"/>
            <w:tcMar>
              <w:left w:w="108" w:type="dxa"/>
            </w:tcMar>
            <w:vAlign w:val="center"/>
          </w:tcPr>
          <w:p w14:paraId="65187C16" w14:textId="77777777" w:rsidR="003F7872" w:rsidRPr="00066D20" w:rsidRDefault="003F7872" w:rsidP="008B2FBD">
            <w:pPr>
              <w:pStyle w:val="Default"/>
              <w:jc w:val="center"/>
              <w:rPr>
                <w:color w:val="auto"/>
                <w:sz w:val="18"/>
                <w:szCs w:val="18"/>
              </w:rPr>
            </w:pPr>
            <w:r w:rsidRPr="00066D20">
              <w:rPr>
                <w:color w:val="auto"/>
                <w:sz w:val="18"/>
                <w:szCs w:val="18"/>
              </w:rPr>
              <w:t>Wartość projektu oraz poziom dofinansowania projektu.</w:t>
            </w:r>
          </w:p>
        </w:tc>
        <w:tc>
          <w:tcPr>
            <w:tcW w:w="382" w:type="pct"/>
            <w:shd w:val="clear" w:color="auto" w:fill="auto"/>
            <w:vAlign w:val="center"/>
          </w:tcPr>
          <w:p w14:paraId="775D4FF3"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51D11610" w14:textId="77777777" w:rsidR="003F7872" w:rsidRPr="00066D20" w:rsidRDefault="003F7872" w:rsidP="008B2FBD">
            <w:pPr>
              <w:spacing w:after="0"/>
              <w:jc w:val="center"/>
              <w:rPr>
                <w:rFonts w:cs="Arial"/>
                <w:sz w:val="18"/>
                <w:szCs w:val="18"/>
              </w:rPr>
            </w:pPr>
            <w:r w:rsidRPr="00066D20">
              <w:rPr>
                <w:rFonts w:cs="Arial"/>
                <w:sz w:val="18"/>
                <w:szCs w:val="18"/>
              </w:rPr>
              <w:t xml:space="preserve">Wartość projektu i jego poziom dofinansowania są zgodne z obowiązującymi poziomami dla działania/poddziałania/typu projektu określonymi w </w:t>
            </w:r>
            <w:proofErr w:type="spellStart"/>
            <w:r w:rsidRPr="00066D20">
              <w:rPr>
                <w:rFonts w:cs="Arial"/>
                <w:sz w:val="18"/>
                <w:szCs w:val="18"/>
              </w:rPr>
              <w:t>SzOOP</w:t>
            </w:r>
            <w:proofErr w:type="spellEnd"/>
            <w:r w:rsidRPr="00066D20">
              <w:rPr>
                <w:rFonts w:cs="Arial"/>
                <w:sz w:val="18"/>
                <w:szCs w:val="18"/>
              </w:rPr>
              <w:t>/regulaminie.</w:t>
            </w:r>
          </w:p>
        </w:tc>
        <w:tc>
          <w:tcPr>
            <w:tcW w:w="384" w:type="pct"/>
            <w:shd w:val="clear" w:color="auto" w:fill="auto"/>
            <w:tcMar>
              <w:left w:w="108" w:type="dxa"/>
            </w:tcMar>
            <w:vAlign w:val="center"/>
          </w:tcPr>
          <w:p w14:paraId="5D483628"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36528E46" w14:textId="77777777" w:rsidR="003F7872" w:rsidRPr="00066D20" w:rsidRDefault="003F7872" w:rsidP="008B2FBD">
            <w:pPr>
              <w:spacing w:after="0"/>
              <w:jc w:val="center"/>
              <w:rPr>
                <w:rFonts w:cs="Arial"/>
                <w:sz w:val="18"/>
                <w:szCs w:val="18"/>
              </w:rPr>
            </w:pPr>
            <w:r w:rsidRPr="00066D20">
              <w:rPr>
                <w:rFonts w:cs="Arial"/>
                <w:sz w:val="18"/>
                <w:szCs w:val="18"/>
              </w:rPr>
              <w:t xml:space="preserve">Wartość projektu i jego poziom dofinansowania są zgodne z obowiązującymi poziomami dla działania/poddziałania/typu projektu określonymi w </w:t>
            </w:r>
            <w:proofErr w:type="spellStart"/>
            <w:r w:rsidRPr="00066D20">
              <w:rPr>
                <w:rFonts w:cs="Arial"/>
                <w:sz w:val="18"/>
                <w:szCs w:val="18"/>
              </w:rPr>
              <w:t>SzOOP</w:t>
            </w:r>
            <w:proofErr w:type="spellEnd"/>
            <w:r w:rsidRPr="00066D20">
              <w:rPr>
                <w:rFonts w:cs="Arial"/>
                <w:sz w:val="18"/>
                <w:szCs w:val="18"/>
              </w:rPr>
              <w:t>/regulaminie.</w:t>
            </w:r>
          </w:p>
        </w:tc>
      </w:tr>
      <w:tr w:rsidR="003F7872" w:rsidRPr="00066D20" w14:paraId="397DEADD"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73969395" w14:textId="77777777" w:rsidR="003F7872" w:rsidRPr="00066D20" w:rsidRDefault="003F7872" w:rsidP="008B2FBD">
            <w:pPr>
              <w:spacing w:after="0"/>
              <w:jc w:val="center"/>
              <w:rPr>
                <w:rFonts w:cs="Arial"/>
                <w:sz w:val="18"/>
                <w:szCs w:val="18"/>
              </w:rPr>
            </w:pPr>
            <w:r w:rsidRPr="00066D20">
              <w:rPr>
                <w:rFonts w:cs="Arial"/>
                <w:sz w:val="18"/>
                <w:szCs w:val="18"/>
              </w:rPr>
              <w:t>4</w:t>
            </w:r>
          </w:p>
        </w:tc>
        <w:tc>
          <w:tcPr>
            <w:tcW w:w="1175" w:type="pct"/>
            <w:gridSpan w:val="2"/>
            <w:shd w:val="clear" w:color="auto" w:fill="auto"/>
            <w:tcMar>
              <w:left w:w="108" w:type="dxa"/>
            </w:tcMar>
            <w:vAlign w:val="center"/>
          </w:tcPr>
          <w:p w14:paraId="72A8B423" w14:textId="77777777" w:rsidR="003F7872" w:rsidRPr="00066D20" w:rsidRDefault="003F7872" w:rsidP="008B2FBD">
            <w:pPr>
              <w:pStyle w:val="Default"/>
              <w:jc w:val="center"/>
              <w:rPr>
                <w:color w:val="auto"/>
                <w:sz w:val="18"/>
                <w:szCs w:val="18"/>
              </w:rPr>
            </w:pPr>
            <w:r w:rsidRPr="00066D20">
              <w:rPr>
                <w:color w:val="auto"/>
                <w:sz w:val="18"/>
                <w:szCs w:val="18"/>
              </w:rPr>
              <w:t>Spełnienie wymogów w odniesieniu do projektu partnerskiego.</w:t>
            </w:r>
          </w:p>
        </w:tc>
        <w:tc>
          <w:tcPr>
            <w:tcW w:w="382" w:type="pct"/>
            <w:shd w:val="clear" w:color="auto" w:fill="auto"/>
            <w:vAlign w:val="center"/>
          </w:tcPr>
          <w:p w14:paraId="4D138A0A" w14:textId="77777777" w:rsidR="003F7872" w:rsidRPr="00066D20" w:rsidRDefault="003F7872" w:rsidP="008B2FBD">
            <w:pPr>
              <w:spacing w:after="0"/>
              <w:jc w:val="center"/>
              <w:rPr>
                <w:rFonts w:cs="Arial"/>
                <w:sz w:val="18"/>
                <w:szCs w:val="18"/>
              </w:rPr>
            </w:pPr>
            <w:r w:rsidRPr="00066D20">
              <w:rPr>
                <w:rFonts w:cs="Arial"/>
                <w:sz w:val="18"/>
                <w:szCs w:val="18"/>
              </w:rPr>
              <w:t>N/D</w:t>
            </w:r>
          </w:p>
        </w:tc>
        <w:tc>
          <w:tcPr>
            <w:tcW w:w="1373" w:type="pct"/>
            <w:shd w:val="clear" w:color="auto" w:fill="auto"/>
            <w:vAlign w:val="center"/>
          </w:tcPr>
          <w:p w14:paraId="01A38E0F" w14:textId="77777777" w:rsidR="003F7872" w:rsidRPr="00066D20" w:rsidRDefault="003F7872" w:rsidP="008B2FBD">
            <w:pPr>
              <w:spacing w:after="0"/>
              <w:jc w:val="center"/>
              <w:rPr>
                <w:rFonts w:cs="Arial"/>
                <w:sz w:val="18"/>
                <w:szCs w:val="18"/>
              </w:rPr>
            </w:pPr>
            <w:r w:rsidRPr="00066D20">
              <w:rPr>
                <w:rFonts w:cs="Arial"/>
                <w:sz w:val="18"/>
                <w:szCs w:val="18"/>
              </w:rPr>
              <w:t>Projekt nie jest realizowany w partnerstwie.</w:t>
            </w:r>
          </w:p>
        </w:tc>
        <w:tc>
          <w:tcPr>
            <w:tcW w:w="384" w:type="pct"/>
            <w:shd w:val="clear" w:color="auto" w:fill="auto"/>
            <w:tcMar>
              <w:left w:w="108" w:type="dxa"/>
            </w:tcMar>
            <w:vAlign w:val="center"/>
          </w:tcPr>
          <w:p w14:paraId="7A8D828E" w14:textId="77777777" w:rsidR="003F7872" w:rsidRPr="00066D20" w:rsidRDefault="003F7872" w:rsidP="008B2FBD">
            <w:pPr>
              <w:spacing w:after="0"/>
              <w:jc w:val="center"/>
              <w:rPr>
                <w:rFonts w:cs="Arial"/>
                <w:sz w:val="18"/>
                <w:szCs w:val="18"/>
              </w:rPr>
            </w:pPr>
            <w:r w:rsidRPr="00066D20">
              <w:rPr>
                <w:rFonts w:cs="Arial"/>
                <w:sz w:val="18"/>
                <w:szCs w:val="18"/>
              </w:rPr>
              <w:t>N/D</w:t>
            </w:r>
          </w:p>
        </w:tc>
        <w:tc>
          <w:tcPr>
            <w:tcW w:w="1429" w:type="pct"/>
            <w:shd w:val="clear" w:color="auto" w:fill="auto"/>
            <w:tcMar>
              <w:left w:w="108" w:type="dxa"/>
            </w:tcMar>
            <w:vAlign w:val="center"/>
          </w:tcPr>
          <w:p w14:paraId="21D668C4" w14:textId="77777777" w:rsidR="003F7872" w:rsidRPr="00066D20" w:rsidRDefault="003F7872" w:rsidP="008B2FBD">
            <w:pPr>
              <w:spacing w:after="0"/>
              <w:jc w:val="center"/>
              <w:rPr>
                <w:rFonts w:cs="Arial"/>
                <w:sz w:val="18"/>
                <w:szCs w:val="18"/>
              </w:rPr>
            </w:pPr>
            <w:r w:rsidRPr="00066D20">
              <w:rPr>
                <w:rFonts w:cs="Arial"/>
                <w:sz w:val="18"/>
                <w:szCs w:val="18"/>
              </w:rPr>
              <w:t>Projekt nie jest realizowany w partnerstwie.</w:t>
            </w:r>
          </w:p>
        </w:tc>
      </w:tr>
      <w:tr w:rsidR="003F7872" w:rsidRPr="00066D20" w14:paraId="603F20F5"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2EA7FAF3" w14:textId="77777777" w:rsidR="003F7872" w:rsidRPr="00066D20" w:rsidRDefault="003F7872" w:rsidP="008B2FBD">
            <w:pPr>
              <w:spacing w:after="0"/>
              <w:jc w:val="center"/>
              <w:rPr>
                <w:rFonts w:cs="Arial"/>
                <w:sz w:val="18"/>
                <w:szCs w:val="18"/>
              </w:rPr>
            </w:pPr>
            <w:r w:rsidRPr="00066D20">
              <w:rPr>
                <w:rFonts w:cs="Arial"/>
                <w:sz w:val="18"/>
                <w:szCs w:val="18"/>
              </w:rPr>
              <w:t>5</w:t>
            </w:r>
          </w:p>
        </w:tc>
        <w:tc>
          <w:tcPr>
            <w:tcW w:w="1175" w:type="pct"/>
            <w:gridSpan w:val="2"/>
            <w:shd w:val="clear" w:color="auto" w:fill="auto"/>
            <w:tcMar>
              <w:left w:w="108" w:type="dxa"/>
            </w:tcMar>
            <w:vAlign w:val="center"/>
          </w:tcPr>
          <w:p w14:paraId="7D530DDF" w14:textId="77777777" w:rsidR="003F7872" w:rsidRPr="00066D20" w:rsidRDefault="003F7872" w:rsidP="008B2FBD">
            <w:pPr>
              <w:spacing w:after="0"/>
              <w:jc w:val="center"/>
              <w:rPr>
                <w:rFonts w:cs="Arial"/>
                <w:sz w:val="18"/>
                <w:szCs w:val="18"/>
              </w:rPr>
            </w:pPr>
            <w:r w:rsidRPr="00066D20">
              <w:rPr>
                <w:rFonts w:cs="Arial"/>
                <w:sz w:val="18"/>
                <w:szCs w:val="18"/>
              </w:rPr>
              <w:t>Uprawnienia podmiotu do ubiegania się o dofinansowanie</w:t>
            </w:r>
          </w:p>
        </w:tc>
        <w:tc>
          <w:tcPr>
            <w:tcW w:w="382" w:type="pct"/>
            <w:shd w:val="clear" w:color="auto" w:fill="auto"/>
            <w:vAlign w:val="center"/>
          </w:tcPr>
          <w:p w14:paraId="76481CCB"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47859075" w14:textId="77777777" w:rsidR="003F7872" w:rsidRPr="00066D20" w:rsidRDefault="003F7872" w:rsidP="008B2FBD">
            <w:pPr>
              <w:spacing w:after="0"/>
              <w:jc w:val="center"/>
              <w:rPr>
                <w:rFonts w:cs="Arial"/>
                <w:sz w:val="18"/>
                <w:szCs w:val="18"/>
              </w:rPr>
            </w:pPr>
            <w:r w:rsidRPr="00066D20">
              <w:rPr>
                <w:rFonts w:cs="Arial"/>
                <w:sz w:val="18"/>
                <w:szCs w:val="18"/>
              </w:rPr>
              <w:t>Forma prawna Wnioskodawcy jest zgodna z typem beneficjentów wskazanym w SZOOP/regulaminie w ramach działania/poddziałania.</w:t>
            </w:r>
          </w:p>
        </w:tc>
        <w:tc>
          <w:tcPr>
            <w:tcW w:w="384" w:type="pct"/>
            <w:shd w:val="clear" w:color="auto" w:fill="auto"/>
            <w:tcMar>
              <w:left w:w="108" w:type="dxa"/>
            </w:tcMar>
            <w:vAlign w:val="center"/>
          </w:tcPr>
          <w:p w14:paraId="6A03A3F4"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28B5C479" w14:textId="77777777" w:rsidR="003F7872" w:rsidRPr="00066D20" w:rsidRDefault="003F7872" w:rsidP="008B2FBD">
            <w:pPr>
              <w:spacing w:after="0"/>
              <w:jc w:val="center"/>
              <w:rPr>
                <w:rFonts w:cs="Arial"/>
                <w:sz w:val="18"/>
                <w:szCs w:val="18"/>
              </w:rPr>
            </w:pPr>
            <w:r w:rsidRPr="00066D20">
              <w:rPr>
                <w:rFonts w:cs="Arial"/>
                <w:sz w:val="18"/>
                <w:szCs w:val="18"/>
              </w:rPr>
              <w:t>Forma prawna Wnioskodawcy jest zgodna z typem beneficjentów wskazanym w SZOOP/regulaminie w ramach działania/poddziałania.</w:t>
            </w:r>
          </w:p>
        </w:tc>
      </w:tr>
      <w:tr w:rsidR="003F7872" w:rsidRPr="00066D20" w14:paraId="25EFD963"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70E05063" w14:textId="77777777" w:rsidR="003F7872" w:rsidRPr="00066D20" w:rsidRDefault="003F7872" w:rsidP="008B2FBD">
            <w:pPr>
              <w:spacing w:after="0"/>
              <w:jc w:val="center"/>
              <w:rPr>
                <w:rFonts w:cs="Arial"/>
                <w:sz w:val="18"/>
                <w:szCs w:val="18"/>
              </w:rPr>
            </w:pPr>
            <w:r w:rsidRPr="00066D20">
              <w:rPr>
                <w:rFonts w:cs="Arial"/>
                <w:sz w:val="18"/>
                <w:szCs w:val="18"/>
              </w:rPr>
              <w:t>6</w:t>
            </w:r>
          </w:p>
        </w:tc>
        <w:tc>
          <w:tcPr>
            <w:tcW w:w="1175" w:type="pct"/>
            <w:gridSpan w:val="2"/>
            <w:shd w:val="clear" w:color="auto" w:fill="auto"/>
            <w:tcMar>
              <w:left w:w="108" w:type="dxa"/>
            </w:tcMar>
            <w:vAlign w:val="center"/>
          </w:tcPr>
          <w:p w14:paraId="6878C9B1" w14:textId="77777777" w:rsidR="003F7872" w:rsidRPr="00066D20" w:rsidRDefault="003F7872" w:rsidP="008B2FBD">
            <w:pPr>
              <w:spacing w:after="0"/>
              <w:jc w:val="center"/>
              <w:rPr>
                <w:rFonts w:cs="Arial"/>
                <w:sz w:val="18"/>
                <w:szCs w:val="18"/>
              </w:rPr>
            </w:pPr>
            <w:r w:rsidRPr="00066D20">
              <w:rPr>
                <w:rFonts w:cs="Arial"/>
                <w:sz w:val="18"/>
                <w:szCs w:val="18"/>
              </w:rPr>
              <w:t>Obszar realizacji projektu</w:t>
            </w:r>
          </w:p>
        </w:tc>
        <w:tc>
          <w:tcPr>
            <w:tcW w:w="382" w:type="pct"/>
            <w:shd w:val="clear" w:color="auto" w:fill="auto"/>
            <w:vAlign w:val="center"/>
          </w:tcPr>
          <w:p w14:paraId="7CDE8282"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7F41B50D" w14:textId="77777777" w:rsidR="003F7872" w:rsidRPr="00066D20" w:rsidRDefault="003F7872" w:rsidP="008B2FBD">
            <w:pPr>
              <w:spacing w:after="0"/>
              <w:jc w:val="center"/>
              <w:rPr>
                <w:rFonts w:cs="Arial"/>
                <w:sz w:val="18"/>
                <w:szCs w:val="18"/>
              </w:rPr>
            </w:pPr>
            <w:r w:rsidRPr="00066D20">
              <w:rPr>
                <w:rFonts w:cs="Arial"/>
                <w:sz w:val="18"/>
                <w:szCs w:val="18"/>
              </w:rPr>
              <w:t>Projekt realizowany jest na terenie województwa warmińsko-mazurskiego.</w:t>
            </w:r>
          </w:p>
        </w:tc>
        <w:tc>
          <w:tcPr>
            <w:tcW w:w="384" w:type="pct"/>
            <w:shd w:val="clear" w:color="auto" w:fill="auto"/>
            <w:tcMar>
              <w:left w:w="108" w:type="dxa"/>
            </w:tcMar>
            <w:vAlign w:val="center"/>
          </w:tcPr>
          <w:p w14:paraId="16CBAF6F"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1F15E49B" w14:textId="77777777" w:rsidR="003F7872" w:rsidRPr="00066D20" w:rsidRDefault="003F7872" w:rsidP="008B2FBD">
            <w:pPr>
              <w:spacing w:after="0"/>
              <w:jc w:val="center"/>
              <w:rPr>
                <w:rFonts w:cs="Arial"/>
                <w:sz w:val="18"/>
                <w:szCs w:val="18"/>
              </w:rPr>
            </w:pPr>
            <w:r w:rsidRPr="00066D20">
              <w:rPr>
                <w:rFonts w:cs="Arial"/>
                <w:sz w:val="18"/>
                <w:szCs w:val="18"/>
              </w:rPr>
              <w:t>Projekt realizowany jest na terenie województwa warmińsko-mazurskiego.</w:t>
            </w:r>
          </w:p>
        </w:tc>
      </w:tr>
      <w:tr w:rsidR="003F7872" w:rsidRPr="00066D20" w14:paraId="53C06440"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000" w:type="pct"/>
            <w:gridSpan w:val="7"/>
            <w:shd w:val="clear" w:color="auto" w:fill="C2D69B" w:themeFill="accent3" w:themeFillTint="99"/>
            <w:tcMar>
              <w:left w:w="108" w:type="dxa"/>
            </w:tcMar>
            <w:vAlign w:val="center"/>
          </w:tcPr>
          <w:p w14:paraId="7D7384F3" w14:textId="77777777" w:rsidR="003F7872" w:rsidRPr="00066D20" w:rsidRDefault="003F7872" w:rsidP="008B2FBD">
            <w:pPr>
              <w:spacing w:after="0"/>
              <w:jc w:val="center"/>
              <w:rPr>
                <w:rFonts w:cs="Arial"/>
                <w:b/>
                <w:sz w:val="18"/>
                <w:szCs w:val="18"/>
              </w:rPr>
            </w:pPr>
            <w:r w:rsidRPr="00066D20">
              <w:rPr>
                <w:rFonts w:cs="Arial"/>
                <w:b/>
                <w:sz w:val="18"/>
                <w:szCs w:val="18"/>
              </w:rPr>
              <w:t>KRYTERIA MERYTORYCZNE OGÓLNE WYBORU PROJEKTÓW (OBLIGATIORYJNE)</w:t>
            </w:r>
          </w:p>
        </w:tc>
      </w:tr>
      <w:tr w:rsidR="003F7872" w:rsidRPr="00066D20" w14:paraId="69B8801A"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16D2BC66" w14:textId="77777777" w:rsidR="003F7872" w:rsidRPr="00066D20" w:rsidRDefault="003F7872" w:rsidP="008B2FBD">
            <w:pPr>
              <w:spacing w:after="0"/>
              <w:jc w:val="center"/>
              <w:rPr>
                <w:rFonts w:cs="Arial"/>
                <w:sz w:val="18"/>
                <w:szCs w:val="18"/>
              </w:rPr>
            </w:pPr>
            <w:r w:rsidRPr="00066D20">
              <w:rPr>
                <w:rFonts w:cs="Arial"/>
                <w:sz w:val="18"/>
                <w:szCs w:val="18"/>
              </w:rPr>
              <w:t>1</w:t>
            </w:r>
          </w:p>
        </w:tc>
        <w:tc>
          <w:tcPr>
            <w:tcW w:w="1175" w:type="pct"/>
            <w:gridSpan w:val="2"/>
            <w:shd w:val="clear" w:color="auto" w:fill="auto"/>
            <w:tcMar>
              <w:left w:w="108" w:type="dxa"/>
            </w:tcMar>
            <w:vAlign w:val="center"/>
          </w:tcPr>
          <w:p w14:paraId="2D926408" w14:textId="77777777" w:rsidR="003F7872" w:rsidRPr="00066D20" w:rsidRDefault="003F7872" w:rsidP="008B2FBD">
            <w:pPr>
              <w:pStyle w:val="Default"/>
              <w:jc w:val="center"/>
              <w:rPr>
                <w:color w:val="auto"/>
                <w:sz w:val="18"/>
                <w:szCs w:val="18"/>
              </w:rPr>
            </w:pPr>
            <w:r w:rsidRPr="00066D20">
              <w:rPr>
                <w:color w:val="auto"/>
                <w:sz w:val="18"/>
                <w:szCs w:val="18"/>
              </w:rPr>
              <w:t>Możliwość uzyskania dofinansowania przez</w:t>
            </w:r>
          </w:p>
          <w:p w14:paraId="64144B9D" w14:textId="77777777" w:rsidR="003F7872" w:rsidRPr="00066D20" w:rsidRDefault="003F7872" w:rsidP="008B2FBD">
            <w:pPr>
              <w:spacing w:after="0"/>
              <w:jc w:val="center"/>
              <w:rPr>
                <w:rFonts w:cs="Arial"/>
                <w:sz w:val="18"/>
                <w:szCs w:val="18"/>
              </w:rPr>
            </w:pPr>
            <w:r w:rsidRPr="00066D20">
              <w:rPr>
                <w:rFonts w:cs="Arial"/>
                <w:sz w:val="18"/>
                <w:szCs w:val="18"/>
              </w:rPr>
              <w:t>projekt.</w:t>
            </w:r>
          </w:p>
        </w:tc>
        <w:tc>
          <w:tcPr>
            <w:tcW w:w="382" w:type="pct"/>
            <w:shd w:val="clear" w:color="auto" w:fill="auto"/>
            <w:vAlign w:val="center"/>
          </w:tcPr>
          <w:p w14:paraId="79A5B586"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6531E0AB" w14:textId="77777777" w:rsidR="003F7872" w:rsidRPr="00066D20" w:rsidRDefault="003F7872" w:rsidP="008B2FBD">
            <w:pPr>
              <w:spacing w:after="0"/>
              <w:jc w:val="center"/>
              <w:rPr>
                <w:rFonts w:cs="Arial"/>
                <w:sz w:val="18"/>
                <w:szCs w:val="18"/>
              </w:rPr>
            </w:pPr>
            <w:r w:rsidRPr="00066D20">
              <w:rPr>
                <w:rFonts w:cs="Arial"/>
                <w:sz w:val="18"/>
                <w:szCs w:val="18"/>
              </w:rPr>
              <w:t xml:space="preserve">Zgodnie z przeprowadzoną analizą projekt ma możliwość uzyskania dofinansowania w ramach Działania 4.1 RPO </w:t>
            </w:r>
            <w:proofErr w:type="spellStart"/>
            <w:r w:rsidRPr="00066D20">
              <w:rPr>
                <w:rFonts w:cs="Arial"/>
                <w:sz w:val="18"/>
                <w:szCs w:val="18"/>
              </w:rPr>
              <w:t>WiM</w:t>
            </w:r>
            <w:proofErr w:type="spellEnd"/>
            <w:r w:rsidRPr="00066D20">
              <w:rPr>
                <w:rFonts w:cs="Arial"/>
                <w:sz w:val="18"/>
                <w:szCs w:val="18"/>
              </w:rPr>
              <w:t xml:space="preserve"> 2014-2020.</w:t>
            </w:r>
          </w:p>
        </w:tc>
        <w:tc>
          <w:tcPr>
            <w:tcW w:w="384" w:type="pct"/>
            <w:shd w:val="clear" w:color="auto" w:fill="auto"/>
            <w:tcMar>
              <w:left w:w="108" w:type="dxa"/>
            </w:tcMar>
            <w:vAlign w:val="center"/>
          </w:tcPr>
          <w:p w14:paraId="4584FE3A"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1A19C573" w14:textId="77777777" w:rsidR="003F7872" w:rsidRPr="00066D20" w:rsidRDefault="003F7872" w:rsidP="008B2FBD">
            <w:pPr>
              <w:spacing w:after="0"/>
              <w:jc w:val="center"/>
              <w:rPr>
                <w:rFonts w:cs="Arial"/>
                <w:sz w:val="18"/>
                <w:szCs w:val="18"/>
              </w:rPr>
            </w:pPr>
            <w:r w:rsidRPr="00066D20">
              <w:rPr>
                <w:rFonts w:cs="Arial"/>
                <w:sz w:val="18"/>
                <w:szCs w:val="18"/>
              </w:rPr>
              <w:t xml:space="preserve">Zgodnie z przeprowadzoną analizą projekt ma możliwość uzyskania dofinansowania w ramach Działania 4.1 RPO </w:t>
            </w:r>
            <w:proofErr w:type="spellStart"/>
            <w:r w:rsidRPr="00066D20">
              <w:rPr>
                <w:rFonts w:cs="Arial"/>
                <w:sz w:val="18"/>
                <w:szCs w:val="18"/>
              </w:rPr>
              <w:t>WiM</w:t>
            </w:r>
            <w:proofErr w:type="spellEnd"/>
            <w:r w:rsidRPr="00066D20">
              <w:rPr>
                <w:rFonts w:cs="Arial"/>
                <w:sz w:val="18"/>
                <w:szCs w:val="18"/>
              </w:rPr>
              <w:t xml:space="preserve"> 2014-2020.</w:t>
            </w:r>
          </w:p>
        </w:tc>
      </w:tr>
      <w:tr w:rsidR="003F7872" w:rsidRPr="00066D20" w14:paraId="5C2979B5"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66174F8B" w14:textId="77777777" w:rsidR="003F7872" w:rsidRPr="00066D20" w:rsidRDefault="003F7872" w:rsidP="008B2FBD">
            <w:pPr>
              <w:spacing w:after="0"/>
              <w:jc w:val="center"/>
              <w:rPr>
                <w:rFonts w:cs="Arial"/>
                <w:sz w:val="18"/>
                <w:szCs w:val="18"/>
              </w:rPr>
            </w:pPr>
            <w:r w:rsidRPr="00066D20">
              <w:rPr>
                <w:rFonts w:cs="Arial"/>
                <w:sz w:val="18"/>
                <w:szCs w:val="18"/>
              </w:rPr>
              <w:t>2</w:t>
            </w:r>
          </w:p>
        </w:tc>
        <w:tc>
          <w:tcPr>
            <w:tcW w:w="1175" w:type="pct"/>
            <w:gridSpan w:val="2"/>
            <w:shd w:val="clear" w:color="auto" w:fill="auto"/>
            <w:tcMar>
              <w:left w:w="108" w:type="dxa"/>
            </w:tcMar>
            <w:vAlign w:val="center"/>
          </w:tcPr>
          <w:p w14:paraId="27536921" w14:textId="77777777" w:rsidR="003F7872" w:rsidRPr="00066D20" w:rsidRDefault="003F7872" w:rsidP="008B2FBD">
            <w:pPr>
              <w:pStyle w:val="Default"/>
              <w:jc w:val="center"/>
              <w:rPr>
                <w:color w:val="auto"/>
                <w:sz w:val="18"/>
                <w:szCs w:val="18"/>
              </w:rPr>
            </w:pPr>
            <w:r w:rsidRPr="00066D20">
              <w:rPr>
                <w:color w:val="auto"/>
                <w:sz w:val="18"/>
                <w:szCs w:val="18"/>
              </w:rPr>
              <w:t>Zgodność projektu z zasadą równości szans</w:t>
            </w:r>
          </w:p>
          <w:p w14:paraId="45F4E477" w14:textId="77777777" w:rsidR="003F7872" w:rsidRPr="00066D20" w:rsidRDefault="003F7872" w:rsidP="008B2FBD">
            <w:pPr>
              <w:spacing w:after="0"/>
              <w:jc w:val="center"/>
              <w:rPr>
                <w:rFonts w:cs="Arial"/>
                <w:sz w:val="18"/>
                <w:szCs w:val="18"/>
              </w:rPr>
            </w:pPr>
            <w:r w:rsidRPr="00066D20">
              <w:rPr>
                <w:rFonts w:cs="Arial"/>
                <w:sz w:val="18"/>
                <w:szCs w:val="18"/>
              </w:rPr>
              <w:t>kobiet i mężczyzn.</w:t>
            </w:r>
          </w:p>
        </w:tc>
        <w:tc>
          <w:tcPr>
            <w:tcW w:w="382" w:type="pct"/>
            <w:shd w:val="clear" w:color="auto" w:fill="auto"/>
            <w:vAlign w:val="center"/>
          </w:tcPr>
          <w:p w14:paraId="5EED7C06"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57BBE75E" w14:textId="77777777" w:rsidR="003F7872" w:rsidRPr="00066D20" w:rsidRDefault="009D6253" w:rsidP="008B2FBD">
            <w:pPr>
              <w:spacing w:after="0"/>
              <w:jc w:val="center"/>
              <w:rPr>
                <w:rFonts w:cs="Arial"/>
                <w:sz w:val="18"/>
                <w:szCs w:val="18"/>
              </w:rPr>
            </w:pPr>
            <w:r>
              <w:rPr>
                <w:rFonts w:cs="Arial"/>
                <w:sz w:val="18"/>
                <w:szCs w:val="18"/>
              </w:rPr>
              <w:t>Neutralny</w:t>
            </w:r>
            <w:r w:rsidR="003F7872" w:rsidRPr="00066D20">
              <w:rPr>
                <w:rFonts w:cs="Arial"/>
                <w:sz w:val="18"/>
                <w:szCs w:val="18"/>
              </w:rPr>
              <w:t xml:space="preserve"> wpływ projektu na zasadę równości szans kobiet i mężczyzn w dostępie do infrastruktury w tym wariancie realizacyjnym.</w:t>
            </w:r>
          </w:p>
        </w:tc>
        <w:tc>
          <w:tcPr>
            <w:tcW w:w="384" w:type="pct"/>
            <w:shd w:val="clear" w:color="auto" w:fill="auto"/>
            <w:tcMar>
              <w:left w:w="108" w:type="dxa"/>
            </w:tcMar>
            <w:vAlign w:val="center"/>
          </w:tcPr>
          <w:p w14:paraId="5EA7DE48"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690767E4" w14:textId="77777777" w:rsidR="003F7872" w:rsidRPr="00066D20" w:rsidRDefault="009D6253" w:rsidP="008B2FBD">
            <w:pPr>
              <w:spacing w:after="0"/>
              <w:jc w:val="center"/>
              <w:rPr>
                <w:rFonts w:cs="Arial"/>
                <w:sz w:val="18"/>
                <w:szCs w:val="18"/>
              </w:rPr>
            </w:pPr>
            <w:r>
              <w:rPr>
                <w:rFonts w:cs="Arial"/>
                <w:sz w:val="18"/>
                <w:szCs w:val="18"/>
              </w:rPr>
              <w:t>Neutralny</w:t>
            </w:r>
            <w:r w:rsidR="003F7872" w:rsidRPr="00066D20">
              <w:rPr>
                <w:rFonts w:cs="Arial"/>
                <w:sz w:val="18"/>
                <w:szCs w:val="18"/>
              </w:rPr>
              <w:t xml:space="preserve"> wpływ projektu na zasadę równości szans kobiet i mężczyzn w dostępie do infrastruktury w tym wariancie realizacyjnym.</w:t>
            </w:r>
          </w:p>
        </w:tc>
      </w:tr>
      <w:tr w:rsidR="003F7872" w:rsidRPr="00066D20" w14:paraId="35809F21"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3E2EF377" w14:textId="77777777" w:rsidR="003F7872" w:rsidRPr="00066D20" w:rsidRDefault="003F7872" w:rsidP="008B2FBD">
            <w:pPr>
              <w:spacing w:after="0"/>
              <w:jc w:val="center"/>
              <w:rPr>
                <w:rFonts w:cs="Arial"/>
                <w:sz w:val="18"/>
                <w:szCs w:val="18"/>
              </w:rPr>
            </w:pPr>
            <w:r w:rsidRPr="00066D20">
              <w:rPr>
                <w:rFonts w:cs="Arial"/>
                <w:sz w:val="18"/>
                <w:szCs w:val="18"/>
              </w:rPr>
              <w:t>3</w:t>
            </w:r>
          </w:p>
        </w:tc>
        <w:tc>
          <w:tcPr>
            <w:tcW w:w="1175" w:type="pct"/>
            <w:gridSpan w:val="2"/>
            <w:shd w:val="clear" w:color="auto" w:fill="auto"/>
            <w:tcMar>
              <w:left w:w="108" w:type="dxa"/>
            </w:tcMar>
            <w:vAlign w:val="center"/>
          </w:tcPr>
          <w:p w14:paraId="2A3EE67C" w14:textId="77777777" w:rsidR="003F7872" w:rsidRPr="00066D20" w:rsidRDefault="003F7872" w:rsidP="008B2FBD">
            <w:pPr>
              <w:pStyle w:val="Default"/>
              <w:jc w:val="center"/>
              <w:rPr>
                <w:color w:val="auto"/>
                <w:sz w:val="18"/>
                <w:szCs w:val="18"/>
              </w:rPr>
            </w:pPr>
            <w:r w:rsidRPr="00066D20">
              <w:rPr>
                <w:color w:val="auto"/>
                <w:sz w:val="18"/>
                <w:szCs w:val="18"/>
              </w:rPr>
              <w:t>Zgodność projektu z zasadą równości szans i niedyskryminacji w tym dostępności dla osób z niepełnosprawnościami.</w:t>
            </w:r>
          </w:p>
        </w:tc>
        <w:tc>
          <w:tcPr>
            <w:tcW w:w="382" w:type="pct"/>
            <w:shd w:val="clear" w:color="auto" w:fill="auto"/>
            <w:vAlign w:val="center"/>
          </w:tcPr>
          <w:p w14:paraId="4A1CFD1C"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552701BF" w14:textId="77777777" w:rsidR="003F7872" w:rsidRPr="00066D20" w:rsidRDefault="003F7872" w:rsidP="008B2FBD">
            <w:pPr>
              <w:spacing w:after="0"/>
              <w:jc w:val="center"/>
              <w:rPr>
                <w:rFonts w:cs="Arial"/>
                <w:sz w:val="18"/>
                <w:szCs w:val="18"/>
              </w:rPr>
            </w:pPr>
            <w:r w:rsidRPr="00066D20">
              <w:rPr>
                <w:rFonts w:cs="Arial"/>
                <w:sz w:val="18"/>
                <w:szCs w:val="18"/>
              </w:rPr>
              <w:t>Neutralny wpływ projektu, gdyż nie przewiduje się bezpośrednich rozwiązań dla osób z niepełnosprawnościami.</w:t>
            </w:r>
          </w:p>
        </w:tc>
        <w:tc>
          <w:tcPr>
            <w:tcW w:w="384" w:type="pct"/>
            <w:shd w:val="clear" w:color="auto" w:fill="auto"/>
            <w:tcMar>
              <w:left w:w="108" w:type="dxa"/>
            </w:tcMar>
            <w:vAlign w:val="center"/>
          </w:tcPr>
          <w:p w14:paraId="547AEFC6"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0B4D74A5" w14:textId="77777777" w:rsidR="003F7872" w:rsidRPr="00066D20" w:rsidRDefault="003F7872" w:rsidP="008B2FBD">
            <w:pPr>
              <w:spacing w:after="0"/>
              <w:jc w:val="center"/>
              <w:rPr>
                <w:rFonts w:cs="Arial"/>
                <w:sz w:val="18"/>
                <w:szCs w:val="18"/>
              </w:rPr>
            </w:pPr>
            <w:r w:rsidRPr="00066D20">
              <w:rPr>
                <w:rFonts w:cs="Arial"/>
                <w:sz w:val="18"/>
                <w:szCs w:val="18"/>
              </w:rPr>
              <w:t>Neutralny wpływ projektu, gdyż nie przewiduje się bezpośrednich rozwiązań dla osób z niepełnosprawnościami.</w:t>
            </w:r>
          </w:p>
        </w:tc>
      </w:tr>
      <w:tr w:rsidR="003F7872" w:rsidRPr="00066D20" w14:paraId="6B10BD1C"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22658FE1" w14:textId="77777777" w:rsidR="003F7872" w:rsidRPr="00066D20" w:rsidRDefault="003F7872" w:rsidP="008B2FBD">
            <w:pPr>
              <w:spacing w:after="0"/>
              <w:jc w:val="center"/>
              <w:rPr>
                <w:rFonts w:cs="Arial"/>
                <w:sz w:val="18"/>
                <w:szCs w:val="18"/>
              </w:rPr>
            </w:pPr>
            <w:r w:rsidRPr="00066D20">
              <w:rPr>
                <w:rFonts w:cs="Arial"/>
                <w:sz w:val="18"/>
                <w:szCs w:val="18"/>
              </w:rPr>
              <w:t>4</w:t>
            </w:r>
          </w:p>
        </w:tc>
        <w:tc>
          <w:tcPr>
            <w:tcW w:w="1175" w:type="pct"/>
            <w:gridSpan w:val="2"/>
            <w:shd w:val="clear" w:color="auto" w:fill="auto"/>
            <w:tcMar>
              <w:left w:w="108" w:type="dxa"/>
            </w:tcMar>
            <w:vAlign w:val="center"/>
          </w:tcPr>
          <w:p w14:paraId="2D4D6AE1" w14:textId="77777777" w:rsidR="003F7872" w:rsidRPr="00066D20" w:rsidRDefault="003F7872" w:rsidP="008B2FBD">
            <w:pPr>
              <w:pStyle w:val="Default"/>
              <w:jc w:val="center"/>
              <w:rPr>
                <w:color w:val="auto"/>
                <w:sz w:val="18"/>
                <w:szCs w:val="18"/>
              </w:rPr>
            </w:pPr>
            <w:r w:rsidRPr="00066D20">
              <w:rPr>
                <w:color w:val="auto"/>
                <w:sz w:val="18"/>
                <w:szCs w:val="18"/>
              </w:rPr>
              <w:t>Zgodność projektu z politykami horyzontalnymi Unii Europejskiej – zrównoważony rozwój.</w:t>
            </w:r>
          </w:p>
        </w:tc>
        <w:tc>
          <w:tcPr>
            <w:tcW w:w="382" w:type="pct"/>
            <w:shd w:val="clear" w:color="auto" w:fill="auto"/>
            <w:vAlign w:val="center"/>
          </w:tcPr>
          <w:p w14:paraId="0E09FFCD"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30A70895" w14:textId="77777777" w:rsidR="003F7872" w:rsidRPr="00066D20" w:rsidRDefault="003F7872" w:rsidP="008B2FBD">
            <w:pPr>
              <w:spacing w:after="0"/>
              <w:jc w:val="center"/>
              <w:rPr>
                <w:rFonts w:cs="Arial"/>
                <w:sz w:val="18"/>
                <w:szCs w:val="18"/>
              </w:rPr>
            </w:pPr>
            <w:r w:rsidRPr="00066D20">
              <w:rPr>
                <w:rFonts w:cs="Arial"/>
                <w:sz w:val="18"/>
                <w:szCs w:val="18"/>
              </w:rPr>
              <w:t>Zakres projektu w tym wariancie oddziałuje pozytywnie na środowisko.</w:t>
            </w:r>
          </w:p>
        </w:tc>
        <w:tc>
          <w:tcPr>
            <w:tcW w:w="384" w:type="pct"/>
            <w:shd w:val="clear" w:color="auto" w:fill="auto"/>
            <w:tcMar>
              <w:left w:w="108" w:type="dxa"/>
            </w:tcMar>
            <w:vAlign w:val="center"/>
          </w:tcPr>
          <w:p w14:paraId="1300FCF2"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27F487F6" w14:textId="77777777" w:rsidR="003F7872" w:rsidRPr="00066D20" w:rsidRDefault="003F7872" w:rsidP="008B2FBD">
            <w:pPr>
              <w:spacing w:after="0"/>
              <w:jc w:val="center"/>
              <w:rPr>
                <w:rFonts w:cs="Arial"/>
                <w:sz w:val="18"/>
                <w:szCs w:val="18"/>
              </w:rPr>
            </w:pPr>
            <w:r w:rsidRPr="00066D20">
              <w:rPr>
                <w:rFonts w:cs="Arial"/>
                <w:sz w:val="18"/>
                <w:szCs w:val="18"/>
              </w:rPr>
              <w:t>Zakres projektu w tym wariancie oddziałuje pozytywnie na środowisko.</w:t>
            </w:r>
          </w:p>
        </w:tc>
      </w:tr>
      <w:tr w:rsidR="003F7872" w:rsidRPr="00066D20" w14:paraId="0D01E52B"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7C33C5B7" w14:textId="77777777" w:rsidR="003F7872" w:rsidRPr="00066D20" w:rsidRDefault="003F7872" w:rsidP="008B2FBD">
            <w:pPr>
              <w:spacing w:after="0"/>
              <w:jc w:val="center"/>
              <w:rPr>
                <w:rFonts w:cs="Arial"/>
                <w:sz w:val="18"/>
                <w:szCs w:val="18"/>
              </w:rPr>
            </w:pPr>
            <w:r w:rsidRPr="00066D20">
              <w:rPr>
                <w:rFonts w:cs="Arial"/>
                <w:sz w:val="18"/>
                <w:szCs w:val="18"/>
              </w:rPr>
              <w:t>5</w:t>
            </w:r>
          </w:p>
        </w:tc>
        <w:tc>
          <w:tcPr>
            <w:tcW w:w="1175" w:type="pct"/>
            <w:gridSpan w:val="2"/>
            <w:shd w:val="clear" w:color="auto" w:fill="auto"/>
            <w:tcMar>
              <w:left w:w="108" w:type="dxa"/>
            </w:tcMar>
            <w:vAlign w:val="center"/>
          </w:tcPr>
          <w:p w14:paraId="69350912" w14:textId="77777777" w:rsidR="003F7872" w:rsidRPr="00066D20" w:rsidRDefault="003F7872" w:rsidP="008B2FBD">
            <w:pPr>
              <w:pStyle w:val="Default"/>
              <w:jc w:val="center"/>
              <w:rPr>
                <w:color w:val="auto"/>
                <w:sz w:val="18"/>
                <w:szCs w:val="18"/>
              </w:rPr>
            </w:pPr>
            <w:r w:rsidRPr="00066D20">
              <w:rPr>
                <w:color w:val="auto"/>
                <w:sz w:val="18"/>
                <w:szCs w:val="18"/>
              </w:rPr>
              <w:t>Zamówienia publiczne i konkurencyjność.</w:t>
            </w:r>
          </w:p>
        </w:tc>
        <w:tc>
          <w:tcPr>
            <w:tcW w:w="382" w:type="pct"/>
            <w:shd w:val="clear" w:color="auto" w:fill="auto"/>
            <w:vAlign w:val="center"/>
          </w:tcPr>
          <w:p w14:paraId="32A9E0AA"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3A1CAD87" w14:textId="77777777" w:rsidR="003F7872" w:rsidRPr="00066D20" w:rsidRDefault="003F7872" w:rsidP="008B2FBD">
            <w:pPr>
              <w:spacing w:after="0"/>
              <w:jc w:val="center"/>
              <w:rPr>
                <w:rFonts w:cs="Arial"/>
                <w:sz w:val="18"/>
                <w:szCs w:val="18"/>
              </w:rPr>
            </w:pPr>
            <w:r w:rsidRPr="00066D20">
              <w:rPr>
                <w:rFonts w:cs="Arial"/>
                <w:sz w:val="18"/>
                <w:szCs w:val="18"/>
              </w:rPr>
              <w:t>Wszystkie działania przewidziane w projekcie będą realizowane z zastosowaniem zasady konkurencyjności.</w:t>
            </w:r>
          </w:p>
        </w:tc>
        <w:tc>
          <w:tcPr>
            <w:tcW w:w="384" w:type="pct"/>
            <w:shd w:val="clear" w:color="auto" w:fill="auto"/>
            <w:tcMar>
              <w:left w:w="108" w:type="dxa"/>
            </w:tcMar>
            <w:vAlign w:val="center"/>
          </w:tcPr>
          <w:p w14:paraId="7939F0BA"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3ED503DC" w14:textId="77777777" w:rsidR="003F7872" w:rsidRPr="00066D20" w:rsidRDefault="003F7872" w:rsidP="008B2FBD">
            <w:pPr>
              <w:spacing w:after="0"/>
              <w:jc w:val="center"/>
              <w:rPr>
                <w:rFonts w:cs="Arial"/>
                <w:sz w:val="18"/>
                <w:szCs w:val="18"/>
              </w:rPr>
            </w:pPr>
            <w:r w:rsidRPr="00066D20">
              <w:rPr>
                <w:rFonts w:cs="Arial"/>
                <w:sz w:val="18"/>
                <w:szCs w:val="18"/>
              </w:rPr>
              <w:t>Wszystkie działania przewidziane w projekcie będą realizowane z zastosowaniem zasady konkurencyjności.</w:t>
            </w:r>
          </w:p>
        </w:tc>
      </w:tr>
      <w:tr w:rsidR="003F7872" w:rsidRPr="00066D20" w14:paraId="79C27021"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1CC158B9" w14:textId="77777777" w:rsidR="003F7872" w:rsidRPr="00066D20" w:rsidRDefault="003F7872" w:rsidP="008B2FBD">
            <w:pPr>
              <w:spacing w:after="0"/>
              <w:jc w:val="center"/>
              <w:rPr>
                <w:rFonts w:cs="Arial"/>
                <w:sz w:val="18"/>
                <w:szCs w:val="18"/>
              </w:rPr>
            </w:pPr>
            <w:r w:rsidRPr="00066D20">
              <w:rPr>
                <w:rFonts w:cs="Arial"/>
                <w:sz w:val="18"/>
                <w:szCs w:val="18"/>
              </w:rPr>
              <w:t>6</w:t>
            </w:r>
          </w:p>
        </w:tc>
        <w:tc>
          <w:tcPr>
            <w:tcW w:w="1175" w:type="pct"/>
            <w:gridSpan w:val="2"/>
            <w:shd w:val="clear" w:color="auto" w:fill="auto"/>
            <w:tcMar>
              <w:left w:w="108" w:type="dxa"/>
            </w:tcMar>
            <w:vAlign w:val="center"/>
          </w:tcPr>
          <w:p w14:paraId="40756A3A" w14:textId="77777777" w:rsidR="003F7872" w:rsidRPr="00066D20" w:rsidRDefault="003F7872" w:rsidP="008B2FBD">
            <w:pPr>
              <w:pStyle w:val="Default"/>
              <w:jc w:val="center"/>
              <w:rPr>
                <w:color w:val="auto"/>
                <w:sz w:val="18"/>
                <w:szCs w:val="18"/>
              </w:rPr>
            </w:pPr>
            <w:r w:rsidRPr="00066D20">
              <w:rPr>
                <w:color w:val="auto"/>
                <w:sz w:val="18"/>
                <w:szCs w:val="18"/>
              </w:rPr>
              <w:t xml:space="preserve">Pomoc publiczna i pomoc de </w:t>
            </w:r>
            <w:proofErr w:type="spellStart"/>
            <w:r w:rsidRPr="00066D20">
              <w:rPr>
                <w:color w:val="auto"/>
                <w:sz w:val="18"/>
                <w:szCs w:val="18"/>
              </w:rPr>
              <w:t>minimis</w:t>
            </w:r>
            <w:proofErr w:type="spellEnd"/>
            <w:r w:rsidRPr="00066D20">
              <w:rPr>
                <w:color w:val="auto"/>
                <w:sz w:val="18"/>
                <w:szCs w:val="18"/>
              </w:rPr>
              <w:t>.</w:t>
            </w:r>
          </w:p>
        </w:tc>
        <w:tc>
          <w:tcPr>
            <w:tcW w:w="382" w:type="pct"/>
            <w:shd w:val="clear" w:color="auto" w:fill="auto"/>
            <w:vAlign w:val="center"/>
          </w:tcPr>
          <w:p w14:paraId="737915AC" w14:textId="77777777" w:rsidR="003F7872" w:rsidRPr="00066D20" w:rsidRDefault="0018281B" w:rsidP="008B2FBD">
            <w:pPr>
              <w:spacing w:after="0"/>
              <w:jc w:val="center"/>
              <w:rPr>
                <w:rFonts w:cs="Arial"/>
                <w:sz w:val="18"/>
                <w:szCs w:val="18"/>
              </w:rPr>
            </w:pPr>
            <w:r w:rsidRPr="00066D20">
              <w:rPr>
                <w:rFonts w:cs="Arial"/>
                <w:sz w:val="18"/>
                <w:szCs w:val="18"/>
              </w:rPr>
              <w:t>N/D</w:t>
            </w:r>
          </w:p>
        </w:tc>
        <w:tc>
          <w:tcPr>
            <w:tcW w:w="1373" w:type="pct"/>
            <w:shd w:val="clear" w:color="auto" w:fill="auto"/>
            <w:vAlign w:val="center"/>
          </w:tcPr>
          <w:p w14:paraId="07416930" w14:textId="77777777" w:rsidR="003F7872" w:rsidRPr="00066D20" w:rsidRDefault="003F7872" w:rsidP="0018281B">
            <w:pPr>
              <w:spacing w:after="0"/>
              <w:jc w:val="center"/>
              <w:rPr>
                <w:rFonts w:cs="Arial"/>
                <w:sz w:val="18"/>
                <w:szCs w:val="18"/>
              </w:rPr>
            </w:pPr>
            <w:r w:rsidRPr="00066D20">
              <w:rPr>
                <w:rFonts w:cs="Arial"/>
                <w:sz w:val="18"/>
                <w:szCs w:val="18"/>
              </w:rPr>
              <w:t xml:space="preserve">Projekt </w:t>
            </w:r>
            <w:r w:rsidR="0018281B" w:rsidRPr="00066D20">
              <w:rPr>
                <w:rFonts w:cs="Arial"/>
                <w:sz w:val="18"/>
                <w:szCs w:val="18"/>
              </w:rPr>
              <w:t xml:space="preserve">nie </w:t>
            </w:r>
            <w:r w:rsidRPr="00066D20">
              <w:rPr>
                <w:rFonts w:cs="Arial"/>
                <w:sz w:val="18"/>
                <w:szCs w:val="18"/>
              </w:rPr>
              <w:t xml:space="preserve">podlega pomocy </w:t>
            </w:r>
            <w:r w:rsidR="0018281B" w:rsidRPr="00066D20">
              <w:rPr>
                <w:rFonts w:cs="Arial"/>
                <w:sz w:val="18"/>
                <w:szCs w:val="18"/>
              </w:rPr>
              <w:t xml:space="preserve">publicznej ani pomocy </w:t>
            </w:r>
            <w:r w:rsidRPr="00066D20">
              <w:rPr>
                <w:rFonts w:cs="Arial"/>
                <w:sz w:val="18"/>
                <w:szCs w:val="18"/>
              </w:rPr>
              <w:t xml:space="preserve">de </w:t>
            </w:r>
            <w:proofErr w:type="spellStart"/>
            <w:r w:rsidRPr="00066D20">
              <w:rPr>
                <w:rFonts w:cs="Arial"/>
                <w:sz w:val="18"/>
                <w:szCs w:val="18"/>
              </w:rPr>
              <w:t>minimis</w:t>
            </w:r>
            <w:proofErr w:type="spellEnd"/>
          </w:p>
        </w:tc>
        <w:tc>
          <w:tcPr>
            <w:tcW w:w="384" w:type="pct"/>
            <w:shd w:val="clear" w:color="auto" w:fill="auto"/>
            <w:tcMar>
              <w:left w:w="108" w:type="dxa"/>
            </w:tcMar>
            <w:vAlign w:val="center"/>
          </w:tcPr>
          <w:p w14:paraId="736D1A18" w14:textId="77777777" w:rsidR="003F7872" w:rsidRPr="00066D20" w:rsidRDefault="0018281B" w:rsidP="008B2FBD">
            <w:pPr>
              <w:spacing w:after="0"/>
              <w:jc w:val="center"/>
              <w:rPr>
                <w:rFonts w:cs="Arial"/>
                <w:sz w:val="18"/>
                <w:szCs w:val="18"/>
              </w:rPr>
            </w:pPr>
            <w:r w:rsidRPr="00066D20">
              <w:rPr>
                <w:rFonts w:cs="Arial"/>
                <w:sz w:val="18"/>
                <w:szCs w:val="18"/>
              </w:rPr>
              <w:t>N/D</w:t>
            </w:r>
          </w:p>
        </w:tc>
        <w:tc>
          <w:tcPr>
            <w:tcW w:w="1429" w:type="pct"/>
            <w:shd w:val="clear" w:color="auto" w:fill="auto"/>
            <w:tcMar>
              <w:left w:w="108" w:type="dxa"/>
            </w:tcMar>
            <w:vAlign w:val="center"/>
          </w:tcPr>
          <w:p w14:paraId="3B8F0BBF" w14:textId="77777777" w:rsidR="003F7872" w:rsidRPr="00066D20" w:rsidRDefault="0018281B" w:rsidP="008B2FBD">
            <w:pPr>
              <w:spacing w:after="0"/>
              <w:jc w:val="center"/>
              <w:rPr>
                <w:rFonts w:cs="Arial"/>
                <w:sz w:val="18"/>
                <w:szCs w:val="18"/>
              </w:rPr>
            </w:pPr>
            <w:r w:rsidRPr="00066D20">
              <w:rPr>
                <w:rFonts w:cs="Arial"/>
                <w:sz w:val="18"/>
                <w:szCs w:val="18"/>
              </w:rPr>
              <w:t xml:space="preserve">Projekt nie podlega pomocy publicznej ani pomocy de </w:t>
            </w:r>
            <w:proofErr w:type="spellStart"/>
            <w:r w:rsidRPr="00066D20">
              <w:rPr>
                <w:rFonts w:cs="Arial"/>
                <w:sz w:val="18"/>
                <w:szCs w:val="18"/>
              </w:rPr>
              <w:t>minimis</w:t>
            </w:r>
            <w:proofErr w:type="spellEnd"/>
          </w:p>
        </w:tc>
      </w:tr>
      <w:tr w:rsidR="003F7872" w:rsidRPr="00066D20" w14:paraId="272D8249"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3354A8B6" w14:textId="77777777" w:rsidR="003F7872" w:rsidRPr="00066D20" w:rsidRDefault="003F7872" w:rsidP="008B2FBD">
            <w:pPr>
              <w:spacing w:after="0"/>
              <w:jc w:val="center"/>
              <w:rPr>
                <w:rFonts w:cs="Arial"/>
                <w:sz w:val="18"/>
                <w:szCs w:val="18"/>
              </w:rPr>
            </w:pPr>
            <w:r w:rsidRPr="00066D20">
              <w:rPr>
                <w:rFonts w:cs="Arial"/>
                <w:sz w:val="18"/>
                <w:szCs w:val="18"/>
              </w:rPr>
              <w:t>7</w:t>
            </w:r>
          </w:p>
        </w:tc>
        <w:tc>
          <w:tcPr>
            <w:tcW w:w="1175" w:type="pct"/>
            <w:gridSpan w:val="2"/>
            <w:shd w:val="clear" w:color="auto" w:fill="auto"/>
            <w:tcMar>
              <w:left w:w="108" w:type="dxa"/>
            </w:tcMar>
            <w:vAlign w:val="center"/>
          </w:tcPr>
          <w:p w14:paraId="51D9185F" w14:textId="77777777" w:rsidR="003F7872" w:rsidRPr="00066D20" w:rsidRDefault="003F7872" w:rsidP="008B2FBD">
            <w:pPr>
              <w:pStyle w:val="Default"/>
              <w:jc w:val="center"/>
              <w:rPr>
                <w:color w:val="auto"/>
                <w:sz w:val="18"/>
                <w:szCs w:val="18"/>
              </w:rPr>
            </w:pPr>
            <w:r w:rsidRPr="00066D20">
              <w:rPr>
                <w:color w:val="auto"/>
                <w:sz w:val="18"/>
                <w:szCs w:val="18"/>
              </w:rPr>
              <w:t>Wykonalność techniczna.</w:t>
            </w:r>
          </w:p>
        </w:tc>
        <w:tc>
          <w:tcPr>
            <w:tcW w:w="382" w:type="pct"/>
            <w:shd w:val="clear" w:color="auto" w:fill="auto"/>
            <w:vAlign w:val="center"/>
          </w:tcPr>
          <w:p w14:paraId="1088CE94"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6B69C3FA" w14:textId="77777777" w:rsidR="003F7872" w:rsidRPr="00066D20" w:rsidRDefault="003F7872" w:rsidP="008B2FBD">
            <w:pPr>
              <w:spacing w:after="0"/>
              <w:jc w:val="center"/>
              <w:rPr>
                <w:rFonts w:cs="Arial"/>
                <w:sz w:val="18"/>
                <w:szCs w:val="18"/>
              </w:rPr>
            </w:pPr>
            <w:r w:rsidRPr="00066D20">
              <w:rPr>
                <w:rFonts w:cs="Arial"/>
                <w:sz w:val="18"/>
                <w:szCs w:val="18"/>
              </w:rPr>
              <w:t>Wariant rozwiązuje zgłoszone problemy i ma wpływ na realizację celów wyznaczonych w projekcie. Projekt jest wykonalny technicznie.</w:t>
            </w:r>
          </w:p>
        </w:tc>
        <w:tc>
          <w:tcPr>
            <w:tcW w:w="384" w:type="pct"/>
            <w:shd w:val="clear" w:color="auto" w:fill="auto"/>
            <w:tcMar>
              <w:left w:w="108" w:type="dxa"/>
            </w:tcMar>
            <w:vAlign w:val="center"/>
          </w:tcPr>
          <w:p w14:paraId="53904136"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602283F7" w14:textId="77777777" w:rsidR="003F7872" w:rsidRPr="00066D20" w:rsidRDefault="003F7872" w:rsidP="008B2FBD">
            <w:pPr>
              <w:spacing w:after="0"/>
              <w:jc w:val="center"/>
              <w:rPr>
                <w:rFonts w:cs="Arial"/>
                <w:sz w:val="18"/>
                <w:szCs w:val="18"/>
              </w:rPr>
            </w:pPr>
            <w:r w:rsidRPr="00066D20">
              <w:rPr>
                <w:rFonts w:cs="Arial"/>
                <w:sz w:val="18"/>
                <w:szCs w:val="18"/>
              </w:rPr>
              <w:t>Wariant rozwiązuje zgłoszone problemy i ma wpływ na realizację celów wyznaczonych w projekcie. Projekt jest wykonalny technicznie.</w:t>
            </w:r>
          </w:p>
        </w:tc>
      </w:tr>
      <w:tr w:rsidR="003F7872" w:rsidRPr="00066D20" w14:paraId="6AD8684F"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257" w:type="pct"/>
            <w:shd w:val="clear" w:color="auto" w:fill="auto"/>
            <w:tcMar>
              <w:left w:w="108" w:type="dxa"/>
            </w:tcMar>
            <w:vAlign w:val="center"/>
          </w:tcPr>
          <w:p w14:paraId="17EBDF0C" w14:textId="77777777" w:rsidR="003F7872" w:rsidRPr="00066D20" w:rsidRDefault="003F7872" w:rsidP="008B2FBD">
            <w:pPr>
              <w:spacing w:after="0"/>
              <w:jc w:val="center"/>
              <w:rPr>
                <w:rFonts w:cs="Arial"/>
                <w:sz w:val="18"/>
                <w:szCs w:val="18"/>
              </w:rPr>
            </w:pPr>
            <w:r w:rsidRPr="00066D20">
              <w:rPr>
                <w:rFonts w:cs="Arial"/>
                <w:sz w:val="18"/>
                <w:szCs w:val="18"/>
              </w:rPr>
              <w:t>8</w:t>
            </w:r>
          </w:p>
        </w:tc>
        <w:tc>
          <w:tcPr>
            <w:tcW w:w="1175" w:type="pct"/>
            <w:gridSpan w:val="2"/>
            <w:shd w:val="clear" w:color="auto" w:fill="auto"/>
            <w:tcMar>
              <w:left w:w="108" w:type="dxa"/>
            </w:tcMar>
            <w:vAlign w:val="center"/>
          </w:tcPr>
          <w:p w14:paraId="4ED88F7F" w14:textId="77777777" w:rsidR="003F7872" w:rsidRPr="00066D20" w:rsidRDefault="003F7872" w:rsidP="008B2FBD">
            <w:pPr>
              <w:pStyle w:val="Default"/>
              <w:jc w:val="center"/>
              <w:rPr>
                <w:color w:val="auto"/>
                <w:sz w:val="18"/>
                <w:szCs w:val="18"/>
              </w:rPr>
            </w:pPr>
            <w:r w:rsidRPr="00066D20">
              <w:rPr>
                <w:color w:val="auto"/>
                <w:sz w:val="18"/>
                <w:szCs w:val="18"/>
              </w:rPr>
              <w:t>Trwałość projektu.</w:t>
            </w:r>
          </w:p>
        </w:tc>
        <w:tc>
          <w:tcPr>
            <w:tcW w:w="382" w:type="pct"/>
            <w:shd w:val="clear" w:color="auto" w:fill="auto"/>
            <w:vAlign w:val="center"/>
          </w:tcPr>
          <w:p w14:paraId="6505E78E"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2E912C6C" w14:textId="77777777" w:rsidR="003F7872" w:rsidRPr="00066D20" w:rsidRDefault="003F7872" w:rsidP="008B2FBD">
            <w:pPr>
              <w:spacing w:after="0"/>
              <w:jc w:val="center"/>
              <w:rPr>
                <w:rFonts w:cs="Arial"/>
                <w:sz w:val="18"/>
                <w:szCs w:val="18"/>
              </w:rPr>
            </w:pPr>
            <w:r w:rsidRPr="00066D20">
              <w:rPr>
                <w:rFonts w:cs="Arial"/>
                <w:sz w:val="18"/>
                <w:szCs w:val="18"/>
              </w:rPr>
              <w:t>Wnioskodawca posiada odpowiednią strukturę organizacyjną. Posiada także potencjał kadrowy i finansowy do realizacji projektu – opisane w studium.</w:t>
            </w:r>
          </w:p>
        </w:tc>
        <w:tc>
          <w:tcPr>
            <w:tcW w:w="384" w:type="pct"/>
            <w:shd w:val="clear" w:color="auto" w:fill="auto"/>
            <w:tcMar>
              <w:left w:w="108" w:type="dxa"/>
            </w:tcMar>
            <w:vAlign w:val="center"/>
          </w:tcPr>
          <w:p w14:paraId="1261EC0D"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51A966C5" w14:textId="77777777" w:rsidR="003F7872" w:rsidRPr="00066D20" w:rsidRDefault="003F7872" w:rsidP="008B2FBD">
            <w:pPr>
              <w:spacing w:after="0"/>
              <w:jc w:val="center"/>
              <w:rPr>
                <w:rFonts w:cs="Arial"/>
                <w:sz w:val="18"/>
                <w:szCs w:val="18"/>
              </w:rPr>
            </w:pPr>
            <w:r w:rsidRPr="00066D20">
              <w:rPr>
                <w:rFonts w:cs="Arial"/>
                <w:sz w:val="18"/>
                <w:szCs w:val="18"/>
              </w:rPr>
              <w:t>Wnioskodawca posiada odpowiednią strukturę organizacyjną. Posiada także potencjał kadrowy i finansowy do realizacji projektu – opisane w rozdziale 3 studium.</w:t>
            </w:r>
          </w:p>
        </w:tc>
      </w:tr>
      <w:tr w:rsidR="003F7872" w:rsidRPr="00066D20" w14:paraId="6416D5FA"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pct"/>
            <w:shd w:val="clear" w:color="auto" w:fill="auto"/>
            <w:tcMar>
              <w:left w:w="108" w:type="dxa"/>
            </w:tcMar>
            <w:vAlign w:val="center"/>
          </w:tcPr>
          <w:p w14:paraId="0B268940" w14:textId="77777777" w:rsidR="003F7872" w:rsidRPr="00066D20" w:rsidRDefault="003F7872" w:rsidP="008B2FBD">
            <w:pPr>
              <w:spacing w:after="0"/>
              <w:jc w:val="center"/>
              <w:rPr>
                <w:rFonts w:cs="Arial"/>
                <w:sz w:val="18"/>
                <w:szCs w:val="18"/>
              </w:rPr>
            </w:pPr>
            <w:r w:rsidRPr="00066D20">
              <w:rPr>
                <w:rFonts w:cs="Arial"/>
                <w:sz w:val="18"/>
                <w:szCs w:val="18"/>
              </w:rPr>
              <w:lastRenderedPageBreak/>
              <w:t>9</w:t>
            </w:r>
          </w:p>
        </w:tc>
        <w:tc>
          <w:tcPr>
            <w:tcW w:w="1175" w:type="pct"/>
            <w:gridSpan w:val="2"/>
            <w:shd w:val="clear" w:color="auto" w:fill="auto"/>
            <w:tcMar>
              <w:left w:w="108" w:type="dxa"/>
            </w:tcMar>
            <w:vAlign w:val="center"/>
          </w:tcPr>
          <w:p w14:paraId="606C1B1D" w14:textId="77777777" w:rsidR="003F7872" w:rsidRPr="00066D20" w:rsidRDefault="003F7872" w:rsidP="008B2FBD">
            <w:pPr>
              <w:pStyle w:val="Default"/>
              <w:jc w:val="center"/>
              <w:rPr>
                <w:color w:val="auto"/>
                <w:sz w:val="18"/>
                <w:szCs w:val="18"/>
              </w:rPr>
            </w:pPr>
            <w:r w:rsidRPr="00066D20">
              <w:rPr>
                <w:color w:val="auto"/>
                <w:sz w:val="18"/>
                <w:szCs w:val="18"/>
              </w:rPr>
              <w:t>Wskaźniki.</w:t>
            </w:r>
          </w:p>
        </w:tc>
        <w:tc>
          <w:tcPr>
            <w:tcW w:w="382" w:type="pct"/>
            <w:shd w:val="clear" w:color="auto" w:fill="auto"/>
            <w:vAlign w:val="center"/>
          </w:tcPr>
          <w:p w14:paraId="2E591096"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373" w:type="pct"/>
            <w:shd w:val="clear" w:color="auto" w:fill="auto"/>
            <w:vAlign w:val="center"/>
          </w:tcPr>
          <w:p w14:paraId="29DE174C" w14:textId="77777777" w:rsidR="003F7872" w:rsidRPr="00066D20" w:rsidRDefault="003F7872" w:rsidP="008B2FBD">
            <w:pPr>
              <w:spacing w:after="0"/>
              <w:jc w:val="center"/>
              <w:rPr>
                <w:rFonts w:cs="Arial"/>
                <w:sz w:val="18"/>
                <w:szCs w:val="18"/>
              </w:rPr>
            </w:pPr>
            <w:r w:rsidRPr="00066D20">
              <w:rPr>
                <w:rFonts w:cs="Arial"/>
                <w:sz w:val="18"/>
                <w:szCs w:val="18"/>
              </w:rPr>
              <w:t>Projekt realizuje określone wskaźniki produktu i rezultatu, odnoszące się do zakresu wytwarzania energii z OZE.</w:t>
            </w:r>
          </w:p>
        </w:tc>
        <w:tc>
          <w:tcPr>
            <w:tcW w:w="384" w:type="pct"/>
            <w:shd w:val="clear" w:color="auto" w:fill="auto"/>
            <w:tcMar>
              <w:left w:w="108" w:type="dxa"/>
            </w:tcMar>
            <w:vAlign w:val="center"/>
          </w:tcPr>
          <w:p w14:paraId="4830790E" w14:textId="77777777" w:rsidR="003F7872" w:rsidRPr="00066D20" w:rsidRDefault="003F7872" w:rsidP="008B2FBD">
            <w:pPr>
              <w:spacing w:after="0"/>
              <w:jc w:val="center"/>
              <w:rPr>
                <w:rFonts w:cs="Arial"/>
                <w:sz w:val="18"/>
                <w:szCs w:val="18"/>
              </w:rPr>
            </w:pPr>
            <w:r w:rsidRPr="00066D20">
              <w:rPr>
                <w:rFonts w:cs="Arial"/>
                <w:sz w:val="18"/>
                <w:szCs w:val="18"/>
              </w:rPr>
              <w:t>TAK</w:t>
            </w:r>
          </w:p>
        </w:tc>
        <w:tc>
          <w:tcPr>
            <w:tcW w:w="1429" w:type="pct"/>
            <w:shd w:val="clear" w:color="auto" w:fill="auto"/>
            <w:tcMar>
              <w:left w:w="108" w:type="dxa"/>
            </w:tcMar>
            <w:vAlign w:val="center"/>
          </w:tcPr>
          <w:p w14:paraId="06A0DBA4" w14:textId="77777777" w:rsidR="003F7872" w:rsidRPr="00066D20" w:rsidRDefault="003F7872" w:rsidP="008B2FBD">
            <w:pPr>
              <w:spacing w:after="0"/>
              <w:jc w:val="center"/>
              <w:rPr>
                <w:rFonts w:cs="Arial"/>
                <w:sz w:val="18"/>
                <w:szCs w:val="18"/>
              </w:rPr>
            </w:pPr>
            <w:r w:rsidRPr="00066D20">
              <w:rPr>
                <w:rFonts w:cs="Arial"/>
                <w:sz w:val="18"/>
                <w:szCs w:val="18"/>
              </w:rPr>
              <w:t>Projekt realizuje określone wskaźniki produktu i rezultatu, odnoszące się do zakresu wytwarzania energii z OZE.</w:t>
            </w:r>
          </w:p>
        </w:tc>
      </w:tr>
      <w:tr w:rsidR="003F7872" w:rsidRPr="00066D20" w14:paraId="622A8F75" w14:textId="77777777" w:rsidTr="003F7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32" w:type="pct"/>
            <w:gridSpan w:val="3"/>
            <w:shd w:val="clear" w:color="auto" w:fill="D6E3BC" w:themeFill="accent3" w:themeFillTint="66"/>
            <w:tcMar>
              <w:left w:w="108" w:type="dxa"/>
            </w:tcMar>
            <w:vAlign w:val="center"/>
          </w:tcPr>
          <w:p w14:paraId="5B1BC8E3" w14:textId="77777777" w:rsidR="003F7872" w:rsidRPr="00066D20" w:rsidRDefault="003F7872" w:rsidP="008B2FBD">
            <w:pPr>
              <w:pStyle w:val="Default"/>
              <w:jc w:val="center"/>
              <w:rPr>
                <w:b/>
                <w:color w:val="auto"/>
                <w:sz w:val="18"/>
                <w:szCs w:val="18"/>
              </w:rPr>
            </w:pPr>
            <w:r w:rsidRPr="00066D20">
              <w:rPr>
                <w:b/>
                <w:color w:val="auto"/>
                <w:sz w:val="18"/>
                <w:szCs w:val="18"/>
              </w:rPr>
              <w:t>Suma</w:t>
            </w:r>
          </w:p>
        </w:tc>
        <w:tc>
          <w:tcPr>
            <w:tcW w:w="382" w:type="pct"/>
            <w:shd w:val="clear" w:color="auto" w:fill="D6E3BC" w:themeFill="accent3" w:themeFillTint="66"/>
            <w:vAlign w:val="center"/>
          </w:tcPr>
          <w:p w14:paraId="53F689F9" w14:textId="77777777" w:rsidR="003F7872" w:rsidRPr="00066D20" w:rsidDel="00BA77ED" w:rsidRDefault="003F7872" w:rsidP="008B2FBD">
            <w:pPr>
              <w:spacing w:after="0"/>
              <w:jc w:val="center"/>
              <w:rPr>
                <w:rFonts w:cs="Arial"/>
                <w:b/>
                <w:sz w:val="18"/>
                <w:szCs w:val="18"/>
              </w:rPr>
            </w:pPr>
            <w:r w:rsidRPr="00066D20">
              <w:rPr>
                <w:rFonts w:cs="Arial"/>
                <w:b/>
                <w:sz w:val="18"/>
                <w:szCs w:val="18"/>
              </w:rPr>
              <w:t>-</w:t>
            </w:r>
          </w:p>
        </w:tc>
        <w:tc>
          <w:tcPr>
            <w:tcW w:w="1373" w:type="pct"/>
            <w:shd w:val="clear" w:color="auto" w:fill="D6E3BC" w:themeFill="accent3" w:themeFillTint="66"/>
            <w:vAlign w:val="center"/>
          </w:tcPr>
          <w:p w14:paraId="341809AC" w14:textId="77777777" w:rsidR="003F7872" w:rsidRPr="00066D20" w:rsidRDefault="003F7872" w:rsidP="008B2FBD">
            <w:pPr>
              <w:spacing w:after="0"/>
              <w:jc w:val="center"/>
              <w:rPr>
                <w:rFonts w:cs="Arial"/>
                <w:sz w:val="18"/>
                <w:szCs w:val="18"/>
              </w:rPr>
            </w:pPr>
          </w:p>
        </w:tc>
        <w:tc>
          <w:tcPr>
            <w:tcW w:w="384" w:type="pct"/>
            <w:shd w:val="clear" w:color="auto" w:fill="D6E3BC" w:themeFill="accent3" w:themeFillTint="66"/>
            <w:tcMar>
              <w:left w:w="108" w:type="dxa"/>
            </w:tcMar>
            <w:vAlign w:val="center"/>
          </w:tcPr>
          <w:p w14:paraId="1937DAC3" w14:textId="77777777" w:rsidR="003F7872" w:rsidRPr="00066D20" w:rsidRDefault="003F7872" w:rsidP="008B2FBD">
            <w:pPr>
              <w:spacing w:after="0"/>
              <w:jc w:val="center"/>
              <w:rPr>
                <w:rFonts w:cs="Arial"/>
                <w:b/>
                <w:sz w:val="18"/>
                <w:szCs w:val="18"/>
              </w:rPr>
            </w:pPr>
            <w:r w:rsidRPr="00066D20">
              <w:rPr>
                <w:rFonts w:cs="Arial"/>
                <w:b/>
                <w:sz w:val="18"/>
                <w:szCs w:val="18"/>
              </w:rPr>
              <w:t>-</w:t>
            </w:r>
          </w:p>
        </w:tc>
        <w:tc>
          <w:tcPr>
            <w:tcW w:w="1429" w:type="pct"/>
            <w:shd w:val="clear" w:color="auto" w:fill="D6E3BC" w:themeFill="accent3" w:themeFillTint="66"/>
            <w:tcMar>
              <w:left w:w="108" w:type="dxa"/>
            </w:tcMar>
            <w:vAlign w:val="center"/>
          </w:tcPr>
          <w:p w14:paraId="0ED02510" w14:textId="77777777" w:rsidR="003F7872" w:rsidRPr="00066D20" w:rsidRDefault="003F7872" w:rsidP="008B2FBD">
            <w:pPr>
              <w:spacing w:after="0"/>
              <w:jc w:val="center"/>
              <w:rPr>
                <w:rFonts w:cs="Arial"/>
                <w:sz w:val="18"/>
                <w:szCs w:val="18"/>
              </w:rPr>
            </w:pPr>
          </w:p>
        </w:tc>
      </w:tr>
    </w:tbl>
    <w:p w14:paraId="15CE61A2" w14:textId="77777777" w:rsidR="0025774A" w:rsidRPr="00066D20" w:rsidRDefault="0025774A" w:rsidP="0025774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67"/>
        <w:gridCol w:w="2241"/>
        <w:gridCol w:w="696"/>
        <w:gridCol w:w="2480"/>
        <w:gridCol w:w="699"/>
        <w:gridCol w:w="2579"/>
      </w:tblGrid>
      <w:tr w:rsidR="0025774A" w:rsidRPr="00066D20" w14:paraId="539B5D09" w14:textId="77777777" w:rsidTr="00505F4F">
        <w:trPr>
          <w:trHeight w:val="348"/>
        </w:trPr>
        <w:tc>
          <w:tcPr>
            <w:tcW w:w="0" w:type="auto"/>
            <w:gridSpan w:val="6"/>
            <w:shd w:val="clear" w:color="auto" w:fill="C2D69B" w:themeFill="accent3" w:themeFillTint="99"/>
            <w:vAlign w:val="center"/>
          </w:tcPr>
          <w:p w14:paraId="29844D6F" w14:textId="77777777" w:rsidR="0025774A" w:rsidRPr="00066D20" w:rsidRDefault="0025774A" w:rsidP="0025774A">
            <w:pPr>
              <w:spacing w:after="0"/>
              <w:jc w:val="center"/>
              <w:rPr>
                <w:rFonts w:cs="Arial"/>
                <w:b/>
                <w:sz w:val="18"/>
                <w:szCs w:val="18"/>
              </w:rPr>
            </w:pPr>
            <w:r w:rsidRPr="00066D20">
              <w:rPr>
                <w:rFonts w:cs="Arial"/>
                <w:b/>
                <w:sz w:val="18"/>
                <w:szCs w:val="18"/>
              </w:rPr>
              <w:t>KRYTERIA MERYTORYCZNE SPECYFICZNE (OBLIGATORYJNE)</w:t>
            </w:r>
          </w:p>
        </w:tc>
      </w:tr>
      <w:tr w:rsidR="00505F4F" w:rsidRPr="00066D20" w14:paraId="14213E9D" w14:textId="77777777" w:rsidTr="00505F4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vAlign w:val="center"/>
          </w:tcPr>
          <w:p w14:paraId="0A4D0794" w14:textId="77777777" w:rsidR="00505F4F" w:rsidRPr="00066D20" w:rsidRDefault="00505F4F" w:rsidP="0025774A">
            <w:pPr>
              <w:spacing w:after="0"/>
              <w:jc w:val="center"/>
              <w:rPr>
                <w:rFonts w:cs="Arial"/>
                <w:sz w:val="18"/>
                <w:szCs w:val="18"/>
              </w:rPr>
            </w:pPr>
            <w:r w:rsidRPr="00066D20">
              <w:rPr>
                <w:rFonts w:cs="Arial"/>
                <w:sz w:val="18"/>
                <w:szCs w:val="18"/>
              </w:rPr>
              <w:t>1</w:t>
            </w:r>
          </w:p>
        </w:t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vAlign w:val="center"/>
          </w:tcPr>
          <w:p w14:paraId="48285C0F" w14:textId="77777777" w:rsidR="00505F4F" w:rsidRPr="00066D20" w:rsidRDefault="00505F4F" w:rsidP="001148D6">
            <w:pPr>
              <w:pStyle w:val="Default"/>
              <w:jc w:val="center"/>
              <w:rPr>
                <w:color w:val="auto"/>
                <w:sz w:val="18"/>
                <w:szCs w:val="18"/>
              </w:rPr>
            </w:pPr>
            <w:r w:rsidRPr="00066D20">
              <w:rPr>
                <w:color w:val="auto"/>
                <w:sz w:val="18"/>
                <w:szCs w:val="18"/>
              </w:rPr>
              <w:t xml:space="preserve">Ograniczenia techniczne </w:t>
            </w:r>
            <w:r w:rsidRPr="00066D20">
              <w:rPr>
                <w:bCs/>
                <w:color w:val="auto"/>
                <w:sz w:val="18"/>
                <w:szCs w:val="18"/>
              </w:rPr>
              <w:t>projektu</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07421" w14:textId="77777777" w:rsidR="00505F4F" w:rsidRPr="00066D20" w:rsidRDefault="00505F4F" w:rsidP="0025774A">
            <w:pPr>
              <w:spacing w:after="0"/>
              <w:jc w:val="center"/>
              <w:rPr>
                <w:rFonts w:cs="Arial"/>
                <w:sz w:val="18"/>
                <w:szCs w:val="18"/>
              </w:rPr>
            </w:pPr>
            <w:r w:rsidRPr="00066D20">
              <w:rPr>
                <w:rFonts w:cs="Arial"/>
                <w:sz w:val="18"/>
                <w:szCs w:val="18"/>
              </w:rPr>
              <w:t>N/D</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3F72C" w14:textId="77777777" w:rsidR="00505F4F" w:rsidRPr="00066D20" w:rsidRDefault="00505F4F" w:rsidP="001148D6">
            <w:pPr>
              <w:spacing w:after="0"/>
              <w:jc w:val="center"/>
              <w:rPr>
                <w:rFonts w:cs="Arial"/>
                <w:sz w:val="18"/>
                <w:szCs w:val="18"/>
              </w:rPr>
            </w:pPr>
            <w:r w:rsidRPr="00066D20">
              <w:rPr>
                <w:rFonts w:cs="Arial"/>
                <w:sz w:val="18"/>
                <w:szCs w:val="18"/>
              </w:rPr>
              <w:t>Podane ograniczenia nie dotyczą analizowanego wariantu</w:t>
            </w:r>
          </w:p>
        </w:tc>
        <w:tc>
          <w:tcPr>
            <w:tcW w:w="709" w:type="dxa"/>
            <w:tcBorders>
              <w:left w:val="single" w:sz="4" w:space="0" w:color="auto"/>
            </w:tcBorders>
            <w:shd w:val="clear" w:color="auto" w:fill="FFFFFF" w:themeFill="background1"/>
            <w:tcMar>
              <w:left w:w="108" w:type="dxa"/>
            </w:tcMar>
            <w:vAlign w:val="center"/>
          </w:tcPr>
          <w:p w14:paraId="2A3E1D04" w14:textId="77777777" w:rsidR="00505F4F" w:rsidRPr="00066D20" w:rsidRDefault="0018281B" w:rsidP="0025774A">
            <w:pPr>
              <w:spacing w:after="0"/>
              <w:jc w:val="center"/>
              <w:rPr>
                <w:rFonts w:cs="Arial"/>
                <w:sz w:val="18"/>
                <w:szCs w:val="18"/>
              </w:rPr>
            </w:pPr>
            <w:r w:rsidRPr="00066D20">
              <w:rPr>
                <w:rFonts w:cs="Arial"/>
                <w:sz w:val="18"/>
                <w:szCs w:val="18"/>
              </w:rPr>
              <w:t>TAK</w:t>
            </w:r>
          </w:p>
        </w:tc>
        <w:tc>
          <w:tcPr>
            <w:tcW w:w="2658" w:type="dxa"/>
            <w:shd w:val="clear" w:color="auto" w:fill="FFFFFF" w:themeFill="background1"/>
            <w:tcMar>
              <w:left w:w="108" w:type="dxa"/>
            </w:tcMar>
            <w:vAlign w:val="center"/>
          </w:tcPr>
          <w:p w14:paraId="2BEBE79D" w14:textId="77777777" w:rsidR="00505F4F" w:rsidRPr="00066D20" w:rsidRDefault="00066D20" w:rsidP="001148D6">
            <w:pPr>
              <w:spacing w:after="0"/>
              <w:jc w:val="center"/>
              <w:rPr>
                <w:rFonts w:cs="Arial"/>
                <w:sz w:val="18"/>
                <w:szCs w:val="18"/>
              </w:rPr>
            </w:pPr>
            <w:r w:rsidRPr="00066D20">
              <w:rPr>
                <w:rFonts w:cs="Arial"/>
                <w:sz w:val="18"/>
                <w:szCs w:val="18"/>
              </w:rPr>
              <w:t>Projekt spełnia p</w:t>
            </w:r>
            <w:r w:rsidR="00505F4F" w:rsidRPr="00066D20">
              <w:rPr>
                <w:rFonts w:cs="Arial"/>
                <w:sz w:val="18"/>
                <w:szCs w:val="18"/>
              </w:rPr>
              <w:t>odane ograniczenia</w:t>
            </w:r>
            <w:r w:rsidRPr="00066D20">
              <w:rPr>
                <w:rFonts w:cs="Arial"/>
                <w:sz w:val="18"/>
                <w:szCs w:val="18"/>
              </w:rPr>
              <w:t xml:space="preserve">, które </w:t>
            </w:r>
            <w:r w:rsidR="00505F4F" w:rsidRPr="00066D20">
              <w:rPr>
                <w:rFonts w:cs="Arial"/>
                <w:sz w:val="18"/>
                <w:szCs w:val="18"/>
              </w:rPr>
              <w:t>dotyczą analizowanego wariantu</w:t>
            </w:r>
            <w:r w:rsidRPr="00066D20">
              <w:rPr>
                <w:rFonts w:cs="Arial"/>
                <w:sz w:val="18"/>
                <w:szCs w:val="18"/>
              </w:rPr>
              <w:t xml:space="preserve"> (elektrownie wiatrowe)</w:t>
            </w:r>
          </w:p>
        </w:tc>
      </w:tr>
      <w:tr w:rsidR="00505F4F" w:rsidRPr="00066D20" w14:paraId="6192C1BB" w14:textId="77777777" w:rsidTr="00505F4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vAlign w:val="center"/>
          </w:tcPr>
          <w:p w14:paraId="5A6BD8F0" w14:textId="77777777" w:rsidR="00505F4F" w:rsidRPr="00066D20" w:rsidRDefault="00505F4F" w:rsidP="0025774A">
            <w:pPr>
              <w:spacing w:after="0"/>
              <w:jc w:val="center"/>
              <w:rPr>
                <w:rFonts w:cs="Arial"/>
                <w:sz w:val="18"/>
                <w:szCs w:val="18"/>
              </w:rPr>
            </w:pPr>
            <w:r w:rsidRPr="00066D20">
              <w:rPr>
                <w:rFonts w:cs="Arial"/>
                <w:sz w:val="18"/>
                <w:szCs w:val="18"/>
              </w:rPr>
              <w:t>2.</w:t>
            </w:r>
          </w:p>
        </w:tc>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vAlign w:val="center"/>
          </w:tcPr>
          <w:p w14:paraId="766E4919" w14:textId="77777777" w:rsidR="00505F4F" w:rsidRPr="00066D20" w:rsidRDefault="00505F4F" w:rsidP="001148D6">
            <w:pPr>
              <w:pStyle w:val="Default"/>
              <w:jc w:val="center"/>
              <w:rPr>
                <w:color w:val="auto"/>
                <w:sz w:val="18"/>
                <w:szCs w:val="18"/>
              </w:rPr>
            </w:pPr>
            <w:r w:rsidRPr="00066D20">
              <w:rPr>
                <w:color w:val="auto"/>
                <w:sz w:val="18"/>
                <w:szCs w:val="18"/>
              </w:rPr>
              <w:t>Lista Projektów Strategicznych</w:t>
            </w:r>
          </w:p>
          <w:p w14:paraId="7FF74315" w14:textId="77777777" w:rsidR="00505F4F" w:rsidRPr="00066D20" w:rsidRDefault="00505F4F" w:rsidP="001148D6">
            <w:pPr>
              <w:pStyle w:val="Default"/>
              <w:jc w:val="center"/>
              <w:rPr>
                <w:color w:val="auto"/>
                <w:sz w:val="18"/>
                <w:szCs w:val="18"/>
              </w:rPr>
            </w:pPr>
            <w:r w:rsidRPr="00066D20">
              <w:rPr>
                <w:color w:val="auto"/>
                <w:sz w:val="18"/>
                <w:szCs w:val="18"/>
              </w:rPr>
              <w:t>(dla sieci dystrybucyjnych)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57856" w14:textId="77777777" w:rsidR="00505F4F" w:rsidRPr="00066D20" w:rsidRDefault="00505F4F" w:rsidP="0025774A">
            <w:pPr>
              <w:spacing w:after="0"/>
              <w:jc w:val="center"/>
              <w:rPr>
                <w:rFonts w:cs="Arial"/>
                <w:sz w:val="18"/>
                <w:szCs w:val="18"/>
              </w:rPr>
            </w:pPr>
            <w:r w:rsidRPr="00066D20">
              <w:rPr>
                <w:rFonts w:cs="Arial"/>
                <w:sz w:val="18"/>
                <w:szCs w:val="18"/>
              </w:rPr>
              <w:t>N/D</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650E2" w14:textId="77777777" w:rsidR="00505F4F" w:rsidRPr="00066D20" w:rsidRDefault="00505F4F" w:rsidP="001148D6">
            <w:pPr>
              <w:spacing w:after="0"/>
              <w:jc w:val="center"/>
              <w:rPr>
                <w:rFonts w:cs="Arial"/>
                <w:sz w:val="18"/>
                <w:szCs w:val="18"/>
              </w:rPr>
            </w:pPr>
            <w:r w:rsidRPr="00066D20">
              <w:rPr>
                <w:rFonts w:cs="Arial"/>
                <w:sz w:val="18"/>
                <w:szCs w:val="18"/>
              </w:rPr>
              <w:t>Podane ograniczenie nie dotyczy przedmiotowego projektu</w:t>
            </w:r>
          </w:p>
        </w:tc>
        <w:tc>
          <w:tcPr>
            <w:tcW w:w="709" w:type="dxa"/>
            <w:tcBorders>
              <w:left w:val="single" w:sz="4" w:space="0" w:color="auto"/>
            </w:tcBorders>
            <w:shd w:val="clear" w:color="auto" w:fill="FFFFFF" w:themeFill="background1"/>
            <w:tcMar>
              <w:left w:w="108" w:type="dxa"/>
            </w:tcMar>
            <w:vAlign w:val="center"/>
          </w:tcPr>
          <w:p w14:paraId="7109DF8A" w14:textId="77777777" w:rsidR="00505F4F" w:rsidRPr="00066D20" w:rsidRDefault="00505F4F" w:rsidP="0025774A">
            <w:pPr>
              <w:spacing w:after="0"/>
              <w:jc w:val="center"/>
              <w:rPr>
                <w:rFonts w:cs="Arial"/>
                <w:sz w:val="18"/>
                <w:szCs w:val="18"/>
              </w:rPr>
            </w:pPr>
            <w:r w:rsidRPr="00066D20">
              <w:rPr>
                <w:rFonts w:cs="Arial"/>
                <w:sz w:val="18"/>
                <w:szCs w:val="18"/>
              </w:rPr>
              <w:t>N/D</w:t>
            </w:r>
          </w:p>
        </w:tc>
        <w:tc>
          <w:tcPr>
            <w:tcW w:w="2658" w:type="dxa"/>
            <w:shd w:val="clear" w:color="auto" w:fill="FFFFFF" w:themeFill="background1"/>
            <w:tcMar>
              <w:left w:w="108" w:type="dxa"/>
            </w:tcMar>
            <w:vAlign w:val="center"/>
          </w:tcPr>
          <w:p w14:paraId="22D1B17D" w14:textId="77777777" w:rsidR="00505F4F" w:rsidRPr="00066D20" w:rsidRDefault="00505F4F" w:rsidP="001148D6">
            <w:pPr>
              <w:spacing w:after="0"/>
              <w:jc w:val="center"/>
              <w:rPr>
                <w:rFonts w:cs="Arial"/>
                <w:sz w:val="18"/>
                <w:szCs w:val="18"/>
              </w:rPr>
            </w:pPr>
            <w:r w:rsidRPr="00066D20">
              <w:rPr>
                <w:rFonts w:cs="Arial"/>
                <w:sz w:val="18"/>
                <w:szCs w:val="18"/>
              </w:rPr>
              <w:t>Podane ograniczenie nie dotyczy przedmiotowego projektu</w:t>
            </w:r>
          </w:p>
        </w:tc>
      </w:tr>
      <w:tr w:rsidR="00D303FF" w:rsidRPr="00066D20" w14:paraId="499E313E" w14:textId="77777777" w:rsidTr="00505F4F">
        <w:tc>
          <w:tcPr>
            <w:tcW w:w="2660" w:type="dxa"/>
            <w:gridSpan w:val="2"/>
            <w:tcBorders>
              <w:top w:val="single" w:sz="4" w:space="0" w:color="auto"/>
            </w:tcBorders>
            <w:shd w:val="clear" w:color="auto" w:fill="C2D69B" w:themeFill="accent3" w:themeFillTint="99"/>
            <w:tcMar>
              <w:left w:w="108" w:type="dxa"/>
            </w:tcMar>
            <w:vAlign w:val="center"/>
          </w:tcPr>
          <w:p w14:paraId="561EFB0C" w14:textId="77777777" w:rsidR="00D303FF" w:rsidRPr="00066D20" w:rsidRDefault="00D303FF" w:rsidP="00D303FF">
            <w:pPr>
              <w:pStyle w:val="Default"/>
              <w:jc w:val="center"/>
              <w:rPr>
                <w:b/>
                <w:color w:val="auto"/>
                <w:sz w:val="18"/>
                <w:szCs w:val="18"/>
              </w:rPr>
            </w:pPr>
            <w:r w:rsidRPr="00066D20">
              <w:rPr>
                <w:b/>
                <w:color w:val="auto"/>
                <w:sz w:val="18"/>
                <w:szCs w:val="18"/>
              </w:rPr>
              <w:t>Suma</w:t>
            </w:r>
          </w:p>
        </w:tc>
        <w:tc>
          <w:tcPr>
            <w:tcW w:w="709" w:type="dxa"/>
            <w:tcBorders>
              <w:top w:val="single" w:sz="4" w:space="0" w:color="auto"/>
            </w:tcBorders>
            <w:shd w:val="clear" w:color="auto" w:fill="C2D69B" w:themeFill="accent3" w:themeFillTint="99"/>
            <w:vAlign w:val="center"/>
          </w:tcPr>
          <w:p w14:paraId="7D91EC93" w14:textId="77777777" w:rsidR="00D303FF" w:rsidRPr="00066D20" w:rsidRDefault="00066D20" w:rsidP="0025774A">
            <w:pPr>
              <w:spacing w:after="0"/>
              <w:jc w:val="center"/>
              <w:rPr>
                <w:rFonts w:cs="Arial"/>
                <w:b/>
                <w:sz w:val="18"/>
                <w:szCs w:val="18"/>
              </w:rPr>
            </w:pPr>
            <w:r w:rsidRPr="00066D20">
              <w:rPr>
                <w:rFonts w:cs="Arial"/>
                <w:b/>
                <w:sz w:val="18"/>
                <w:szCs w:val="18"/>
              </w:rPr>
              <w:t>-</w:t>
            </w:r>
          </w:p>
        </w:tc>
        <w:tc>
          <w:tcPr>
            <w:tcW w:w="2551" w:type="dxa"/>
            <w:tcBorders>
              <w:top w:val="single" w:sz="4" w:space="0" w:color="auto"/>
            </w:tcBorders>
            <w:shd w:val="clear" w:color="auto" w:fill="C2D69B" w:themeFill="accent3" w:themeFillTint="99"/>
            <w:vAlign w:val="center"/>
          </w:tcPr>
          <w:p w14:paraId="622DAED9" w14:textId="77777777" w:rsidR="00D303FF" w:rsidRPr="00066D20" w:rsidRDefault="00D303FF" w:rsidP="00D303FF">
            <w:pPr>
              <w:spacing w:after="0"/>
              <w:jc w:val="center"/>
              <w:rPr>
                <w:rFonts w:cs="Arial"/>
                <w:b/>
                <w:sz w:val="18"/>
                <w:szCs w:val="18"/>
              </w:rPr>
            </w:pPr>
          </w:p>
        </w:tc>
        <w:tc>
          <w:tcPr>
            <w:tcW w:w="709" w:type="dxa"/>
            <w:shd w:val="clear" w:color="auto" w:fill="C2D69B" w:themeFill="accent3" w:themeFillTint="99"/>
            <w:tcMar>
              <w:left w:w="108" w:type="dxa"/>
            </w:tcMar>
            <w:vAlign w:val="center"/>
          </w:tcPr>
          <w:p w14:paraId="0D99A6F5" w14:textId="77777777" w:rsidR="00D303FF" w:rsidRPr="00066D20" w:rsidRDefault="00066D20" w:rsidP="0025774A">
            <w:pPr>
              <w:spacing w:after="0"/>
              <w:jc w:val="center"/>
              <w:rPr>
                <w:rFonts w:cs="Arial"/>
                <w:b/>
                <w:sz w:val="18"/>
                <w:szCs w:val="18"/>
              </w:rPr>
            </w:pPr>
            <w:r w:rsidRPr="00066D20">
              <w:rPr>
                <w:rFonts w:cs="Arial"/>
                <w:b/>
                <w:sz w:val="18"/>
                <w:szCs w:val="18"/>
              </w:rPr>
              <w:t>-</w:t>
            </w:r>
          </w:p>
        </w:tc>
        <w:tc>
          <w:tcPr>
            <w:tcW w:w="2658" w:type="dxa"/>
            <w:shd w:val="clear" w:color="auto" w:fill="C2D69B" w:themeFill="accent3" w:themeFillTint="99"/>
            <w:tcMar>
              <w:left w:w="108" w:type="dxa"/>
            </w:tcMar>
            <w:vAlign w:val="center"/>
          </w:tcPr>
          <w:p w14:paraId="5AA6BC99" w14:textId="77777777" w:rsidR="00D303FF" w:rsidRPr="00066D20" w:rsidRDefault="00D303FF" w:rsidP="0025774A">
            <w:pPr>
              <w:spacing w:after="0"/>
              <w:jc w:val="center"/>
              <w:rPr>
                <w:rFonts w:cs="Arial"/>
                <w:b/>
                <w:sz w:val="18"/>
                <w:szCs w:val="18"/>
              </w:rPr>
            </w:pPr>
          </w:p>
        </w:tc>
      </w:tr>
    </w:tbl>
    <w:p w14:paraId="54D3F46F" w14:textId="77777777" w:rsidR="0025774A" w:rsidRPr="00066D20" w:rsidRDefault="0025774A" w:rsidP="0025774A">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17"/>
        <w:gridCol w:w="2279"/>
        <w:gridCol w:w="688"/>
        <w:gridCol w:w="2495"/>
        <w:gridCol w:w="664"/>
        <w:gridCol w:w="2619"/>
      </w:tblGrid>
      <w:tr w:rsidR="0025774A" w:rsidRPr="00066D20" w14:paraId="495B44D4" w14:textId="77777777" w:rsidTr="00505F4F">
        <w:trPr>
          <w:trHeight w:val="599"/>
        </w:trPr>
        <w:tc>
          <w:tcPr>
            <w:tcW w:w="0" w:type="auto"/>
            <w:gridSpan w:val="6"/>
            <w:shd w:val="clear" w:color="auto" w:fill="C2D69B" w:themeFill="accent3" w:themeFillTint="99"/>
            <w:vAlign w:val="center"/>
          </w:tcPr>
          <w:p w14:paraId="62552927" w14:textId="77777777" w:rsidR="0025774A" w:rsidRPr="00066D20" w:rsidRDefault="0025774A" w:rsidP="0025774A">
            <w:pPr>
              <w:spacing w:after="0"/>
              <w:jc w:val="center"/>
              <w:rPr>
                <w:rFonts w:cs="Arial"/>
                <w:b/>
                <w:bCs/>
                <w:sz w:val="18"/>
                <w:szCs w:val="18"/>
              </w:rPr>
            </w:pPr>
            <w:r w:rsidRPr="00066D20">
              <w:rPr>
                <w:rFonts w:cs="Arial"/>
                <w:b/>
                <w:bCs/>
                <w:sz w:val="18"/>
                <w:szCs w:val="18"/>
              </w:rPr>
              <w:t>KRYTERIA MERYTORYCZNE PUNKTOWE</w:t>
            </w:r>
          </w:p>
          <w:p w14:paraId="7818AD68" w14:textId="77777777" w:rsidR="00A111C5" w:rsidRPr="00066D20" w:rsidRDefault="00A111C5" w:rsidP="0025774A">
            <w:pPr>
              <w:spacing w:after="0"/>
              <w:jc w:val="center"/>
              <w:rPr>
                <w:rFonts w:cs="Arial"/>
                <w:b/>
                <w:bCs/>
                <w:sz w:val="18"/>
                <w:szCs w:val="18"/>
              </w:rPr>
            </w:pPr>
            <w:r w:rsidRPr="00066D20">
              <w:rPr>
                <w:rFonts w:cs="Arial"/>
                <w:b/>
                <w:bCs/>
                <w:sz w:val="18"/>
                <w:szCs w:val="18"/>
              </w:rPr>
              <w:t xml:space="preserve">w zakresie produkcji energii elektrycznej i/lub cieplnej z odnawialnych źródeł energii </w:t>
            </w:r>
          </w:p>
          <w:p w14:paraId="65C172BA" w14:textId="77777777" w:rsidR="0025774A" w:rsidRPr="00066D20" w:rsidRDefault="00A111C5" w:rsidP="0025774A">
            <w:pPr>
              <w:spacing w:after="0"/>
              <w:jc w:val="center"/>
              <w:rPr>
                <w:rFonts w:cs="Arial"/>
                <w:b/>
                <w:bCs/>
                <w:sz w:val="18"/>
                <w:szCs w:val="18"/>
              </w:rPr>
            </w:pPr>
            <w:r w:rsidRPr="00066D20">
              <w:rPr>
                <w:rFonts w:cs="Arial"/>
                <w:b/>
                <w:bCs/>
                <w:sz w:val="18"/>
                <w:szCs w:val="18"/>
              </w:rPr>
              <w:t>(wymagane minimum 50 %)</w:t>
            </w:r>
          </w:p>
        </w:tc>
      </w:tr>
      <w:tr w:rsidR="00505F4F" w:rsidRPr="00066D20" w14:paraId="4926BFB9" w14:textId="77777777" w:rsidTr="00505F4F">
        <w:tc>
          <w:tcPr>
            <w:tcW w:w="0" w:type="auto"/>
            <w:shd w:val="clear" w:color="auto" w:fill="FFFFFF" w:themeFill="background1"/>
            <w:tcMar>
              <w:left w:w="108" w:type="dxa"/>
            </w:tcMar>
            <w:vAlign w:val="center"/>
          </w:tcPr>
          <w:p w14:paraId="4D6C4B23" w14:textId="77777777" w:rsidR="00505F4F" w:rsidRPr="00066D20" w:rsidRDefault="00505F4F" w:rsidP="0025774A">
            <w:pPr>
              <w:spacing w:after="0"/>
              <w:jc w:val="center"/>
              <w:rPr>
                <w:rFonts w:cs="Arial"/>
                <w:sz w:val="18"/>
                <w:szCs w:val="18"/>
              </w:rPr>
            </w:pPr>
            <w:r w:rsidRPr="00066D20">
              <w:rPr>
                <w:rFonts w:cs="Arial"/>
                <w:sz w:val="18"/>
                <w:szCs w:val="18"/>
              </w:rPr>
              <w:t>1</w:t>
            </w:r>
          </w:p>
        </w:tc>
        <w:tc>
          <w:tcPr>
            <w:tcW w:w="2342" w:type="dxa"/>
            <w:shd w:val="clear" w:color="auto" w:fill="FFFFFF" w:themeFill="background1"/>
            <w:tcMar>
              <w:left w:w="108" w:type="dxa"/>
            </w:tcMar>
            <w:vAlign w:val="center"/>
          </w:tcPr>
          <w:p w14:paraId="4E8B5A8D" w14:textId="77777777" w:rsidR="00505F4F" w:rsidRPr="00066D20" w:rsidRDefault="00505F4F" w:rsidP="001148D6">
            <w:pPr>
              <w:pStyle w:val="Default"/>
              <w:jc w:val="center"/>
              <w:rPr>
                <w:bCs/>
                <w:color w:val="auto"/>
                <w:sz w:val="18"/>
                <w:szCs w:val="18"/>
              </w:rPr>
            </w:pPr>
            <w:r w:rsidRPr="00066D20">
              <w:rPr>
                <w:bCs/>
                <w:color w:val="auto"/>
                <w:sz w:val="18"/>
                <w:szCs w:val="18"/>
              </w:rPr>
              <w:t>Wskaźnik wykorzystania energii odnawialnej</w:t>
            </w:r>
          </w:p>
        </w:tc>
        <w:tc>
          <w:tcPr>
            <w:tcW w:w="709" w:type="dxa"/>
            <w:shd w:val="clear" w:color="auto" w:fill="FFFFFF" w:themeFill="background1"/>
            <w:vAlign w:val="center"/>
          </w:tcPr>
          <w:p w14:paraId="531DAF15" w14:textId="77777777" w:rsidR="00505F4F" w:rsidRPr="00E75616" w:rsidRDefault="00E75616" w:rsidP="0025774A">
            <w:pPr>
              <w:spacing w:after="0"/>
              <w:jc w:val="center"/>
              <w:rPr>
                <w:rFonts w:cs="Arial"/>
                <w:b/>
                <w:sz w:val="18"/>
                <w:szCs w:val="18"/>
              </w:rPr>
            </w:pPr>
            <w:r w:rsidRPr="00E75616">
              <w:rPr>
                <w:rFonts w:cs="Arial"/>
                <w:b/>
                <w:sz w:val="18"/>
                <w:szCs w:val="18"/>
              </w:rPr>
              <w:t>12</w:t>
            </w:r>
          </w:p>
        </w:tc>
        <w:tc>
          <w:tcPr>
            <w:tcW w:w="2552" w:type="dxa"/>
            <w:shd w:val="clear" w:color="auto" w:fill="FFFFFF" w:themeFill="background1"/>
            <w:vAlign w:val="center"/>
          </w:tcPr>
          <w:p w14:paraId="34D2ACFE" w14:textId="77777777" w:rsidR="00505F4F" w:rsidRPr="00066D20" w:rsidRDefault="00505F4F" w:rsidP="001148D6">
            <w:pPr>
              <w:spacing w:after="0"/>
              <w:jc w:val="center"/>
              <w:rPr>
                <w:rFonts w:cs="Arial"/>
                <w:sz w:val="18"/>
                <w:szCs w:val="18"/>
              </w:rPr>
            </w:pPr>
            <w:r w:rsidRPr="00066D20">
              <w:rPr>
                <w:rFonts w:cs="Arial"/>
                <w:sz w:val="18"/>
                <w:szCs w:val="18"/>
              </w:rPr>
              <w:t xml:space="preserve">Ilość energii wytworzonej z odnawialnych źródeł energii w wyniku realizacji projektu w stosunku do ilości energii sprzedawanej wynosi powyżej </w:t>
            </w:r>
            <w:r w:rsidR="00E75616">
              <w:rPr>
                <w:rFonts w:cs="Arial"/>
                <w:sz w:val="18"/>
                <w:szCs w:val="18"/>
              </w:rPr>
              <w:t>75</w:t>
            </w:r>
            <w:r w:rsidRPr="00066D20">
              <w:rPr>
                <w:rFonts w:cs="Arial"/>
                <w:sz w:val="18"/>
                <w:szCs w:val="18"/>
              </w:rPr>
              <w:t>%</w:t>
            </w:r>
          </w:p>
        </w:tc>
        <w:tc>
          <w:tcPr>
            <w:tcW w:w="683" w:type="dxa"/>
            <w:shd w:val="clear" w:color="auto" w:fill="FFFFFF" w:themeFill="background1"/>
            <w:tcMar>
              <w:left w:w="108" w:type="dxa"/>
            </w:tcMar>
            <w:vAlign w:val="center"/>
          </w:tcPr>
          <w:p w14:paraId="1143697D" w14:textId="77777777" w:rsidR="00505F4F" w:rsidRPr="00066D20" w:rsidRDefault="00E75616" w:rsidP="0025774A">
            <w:pPr>
              <w:spacing w:after="0"/>
              <w:jc w:val="center"/>
              <w:rPr>
                <w:rFonts w:cs="Arial"/>
                <w:b/>
                <w:sz w:val="18"/>
                <w:szCs w:val="18"/>
              </w:rPr>
            </w:pPr>
            <w:r>
              <w:rPr>
                <w:rFonts w:cs="Arial"/>
                <w:b/>
                <w:sz w:val="18"/>
                <w:szCs w:val="18"/>
              </w:rPr>
              <w:t>1</w:t>
            </w:r>
            <w:r w:rsidR="0059270D">
              <w:rPr>
                <w:rFonts w:cs="Arial"/>
                <w:b/>
                <w:sz w:val="18"/>
                <w:szCs w:val="18"/>
              </w:rPr>
              <w:t>0</w:t>
            </w:r>
          </w:p>
        </w:tc>
        <w:tc>
          <w:tcPr>
            <w:tcW w:w="2685" w:type="dxa"/>
            <w:shd w:val="clear" w:color="auto" w:fill="FFFFFF" w:themeFill="background1"/>
            <w:tcMar>
              <w:left w:w="108" w:type="dxa"/>
            </w:tcMar>
            <w:vAlign w:val="center"/>
          </w:tcPr>
          <w:p w14:paraId="62329263" w14:textId="77777777" w:rsidR="00505F4F" w:rsidRPr="00066D20" w:rsidRDefault="00505F4F" w:rsidP="001148D6">
            <w:pPr>
              <w:spacing w:after="0"/>
              <w:jc w:val="center"/>
              <w:rPr>
                <w:rFonts w:cs="Arial"/>
                <w:sz w:val="18"/>
                <w:szCs w:val="18"/>
              </w:rPr>
            </w:pPr>
            <w:r w:rsidRPr="00066D20">
              <w:rPr>
                <w:rFonts w:cs="Arial"/>
                <w:sz w:val="18"/>
                <w:szCs w:val="18"/>
              </w:rPr>
              <w:t xml:space="preserve">Ilość energii wytworzonej z odnawialnych źródeł energii w wyniku realizacji projektu w stosunku do ilości energii sprzedawanej wynosi powyżej </w:t>
            </w:r>
            <w:r w:rsidR="0059270D">
              <w:rPr>
                <w:rFonts w:cs="Arial"/>
                <w:sz w:val="18"/>
                <w:szCs w:val="18"/>
              </w:rPr>
              <w:t>50</w:t>
            </w:r>
            <w:r w:rsidRPr="00066D20">
              <w:rPr>
                <w:rFonts w:cs="Arial"/>
                <w:sz w:val="18"/>
                <w:szCs w:val="18"/>
              </w:rPr>
              <w:t>%</w:t>
            </w:r>
          </w:p>
        </w:tc>
      </w:tr>
      <w:tr w:rsidR="00505F4F" w:rsidRPr="00066D20" w14:paraId="5C4A5A3A" w14:textId="77777777" w:rsidTr="00505F4F">
        <w:tc>
          <w:tcPr>
            <w:tcW w:w="0" w:type="auto"/>
            <w:shd w:val="clear" w:color="auto" w:fill="FFFFFF" w:themeFill="background1"/>
            <w:tcMar>
              <w:left w:w="108" w:type="dxa"/>
            </w:tcMar>
            <w:vAlign w:val="center"/>
          </w:tcPr>
          <w:p w14:paraId="6E95FB4A" w14:textId="77777777" w:rsidR="00505F4F" w:rsidRPr="00066D20" w:rsidRDefault="00505F4F" w:rsidP="0025774A">
            <w:pPr>
              <w:spacing w:after="0"/>
              <w:jc w:val="center"/>
              <w:rPr>
                <w:rFonts w:cs="Arial"/>
                <w:sz w:val="18"/>
                <w:szCs w:val="18"/>
              </w:rPr>
            </w:pPr>
            <w:r w:rsidRPr="00066D20">
              <w:rPr>
                <w:rFonts w:cs="Arial"/>
                <w:sz w:val="18"/>
                <w:szCs w:val="18"/>
              </w:rPr>
              <w:t>2</w:t>
            </w:r>
          </w:p>
        </w:tc>
        <w:tc>
          <w:tcPr>
            <w:tcW w:w="2342" w:type="dxa"/>
            <w:shd w:val="clear" w:color="auto" w:fill="FFFFFF" w:themeFill="background1"/>
            <w:tcMar>
              <w:left w:w="108" w:type="dxa"/>
            </w:tcMar>
            <w:vAlign w:val="center"/>
          </w:tcPr>
          <w:p w14:paraId="0AD632FB" w14:textId="77777777" w:rsidR="00505F4F" w:rsidRPr="00066D20" w:rsidRDefault="00505F4F" w:rsidP="001148D6">
            <w:pPr>
              <w:pStyle w:val="Default"/>
              <w:jc w:val="center"/>
              <w:rPr>
                <w:color w:val="auto"/>
                <w:sz w:val="18"/>
                <w:szCs w:val="18"/>
              </w:rPr>
            </w:pPr>
            <w:r w:rsidRPr="00066D20">
              <w:rPr>
                <w:bCs/>
                <w:color w:val="auto"/>
                <w:sz w:val="18"/>
                <w:szCs w:val="18"/>
              </w:rPr>
              <w:t>Redukcja CO2</w:t>
            </w:r>
          </w:p>
        </w:tc>
        <w:tc>
          <w:tcPr>
            <w:tcW w:w="709" w:type="dxa"/>
            <w:shd w:val="clear" w:color="auto" w:fill="FFFFFF" w:themeFill="background1"/>
            <w:vAlign w:val="center"/>
          </w:tcPr>
          <w:p w14:paraId="566E8CA4" w14:textId="77777777" w:rsidR="00505F4F" w:rsidRPr="0059270D" w:rsidRDefault="0059270D" w:rsidP="0025774A">
            <w:pPr>
              <w:spacing w:after="0"/>
              <w:jc w:val="center"/>
              <w:rPr>
                <w:rFonts w:cs="Arial"/>
                <w:b/>
                <w:sz w:val="18"/>
                <w:szCs w:val="18"/>
              </w:rPr>
            </w:pPr>
            <w:r w:rsidRPr="0059270D">
              <w:rPr>
                <w:rFonts w:cs="Arial"/>
                <w:b/>
                <w:sz w:val="18"/>
                <w:szCs w:val="18"/>
              </w:rPr>
              <w:t>16</w:t>
            </w:r>
          </w:p>
        </w:tc>
        <w:tc>
          <w:tcPr>
            <w:tcW w:w="2552" w:type="dxa"/>
            <w:shd w:val="clear" w:color="auto" w:fill="FFFFFF" w:themeFill="background1"/>
            <w:vAlign w:val="center"/>
          </w:tcPr>
          <w:p w14:paraId="6A165807" w14:textId="77777777" w:rsidR="00505F4F" w:rsidRPr="00066D20" w:rsidRDefault="00505F4F" w:rsidP="001148D6">
            <w:pPr>
              <w:spacing w:after="0"/>
              <w:jc w:val="center"/>
              <w:rPr>
                <w:rFonts w:cs="Arial"/>
                <w:sz w:val="18"/>
                <w:szCs w:val="18"/>
              </w:rPr>
            </w:pPr>
            <w:r w:rsidRPr="00066D20">
              <w:rPr>
                <w:rFonts w:cs="Arial"/>
                <w:sz w:val="18"/>
                <w:szCs w:val="18"/>
              </w:rPr>
              <w:t xml:space="preserve">W wyniku dokonanych obliczeń efektów ekologicznych określono redukcję CO2 na poziomie pow. </w:t>
            </w:r>
            <w:r w:rsidR="0059270D">
              <w:rPr>
                <w:rFonts w:cs="Arial"/>
                <w:sz w:val="18"/>
                <w:szCs w:val="18"/>
              </w:rPr>
              <w:t>60</w:t>
            </w:r>
            <w:r w:rsidRPr="00066D20">
              <w:rPr>
                <w:rFonts w:cs="Arial"/>
                <w:sz w:val="18"/>
                <w:szCs w:val="18"/>
              </w:rPr>
              <w:t>% (</w:t>
            </w:r>
            <w:r w:rsidR="0059270D" w:rsidRPr="0059270D">
              <w:rPr>
                <w:rFonts w:cs="Arial"/>
                <w:sz w:val="18"/>
                <w:szCs w:val="18"/>
              </w:rPr>
              <w:t>76,63</w:t>
            </w:r>
            <w:r w:rsidRPr="00066D20">
              <w:rPr>
                <w:rFonts w:cs="Arial"/>
                <w:sz w:val="18"/>
                <w:szCs w:val="18"/>
              </w:rPr>
              <w:t>%)</w:t>
            </w:r>
          </w:p>
        </w:tc>
        <w:tc>
          <w:tcPr>
            <w:tcW w:w="683" w:type="dxa"/>
            <w:shd w:val="clear" w:color="auto" w:fill="FFFFFF" w:themeFill="background1"/>
            <w:tcMar>
              <w:left w:w="108" w:type="dxa"/>
            </w:tcMar>
            <w:vAlign w:val="center"/>
          </w:tcPr>
          <w:p w14:paraId="763BE652" w14:textId="77777777" w:rsidR="00505F4F" w:rsidRPr="0059270D" w:rsidRDefault="0059270D" w:rsidP="0025774A">
            <w:pPr>
              <w:spacing w:after="0"/>
              <w:jc w:val="center"/>
              <w:rPr>
                <w:rFonts w:cs="Arial"/>
                <w:b/>
                <w:sz w:val="18"/>
                <w:szCs w:val="18"/>
              </w:rPr>
            </w:pPr>
            <w:r w:rsidRPr="0059270D">
              <w:rPr>
                <w:rFonts w:cs="Arial"/>
                <w:b/>
                <w:sz w:val="18"/>
                <w:szCs w:val="18"/>
              </w:rPr>
              <w:t>16</w:t>
            </w:r>
          </w:p>
        </w:tc>
        <w:tc>
          <w:tcPr>
            <w:tcW w:w="2685" w:type="dxa"/>
            <w:shd w:val="clear" w:color="auto" w:fill="FFFFFF" w:themeFill="background1"/>
            <w:tcMar>
              <w:left w:w="108" w:type="dxa"/>
            </w:tcMar>
            <w:vAlign w:val="center"/>
          </w:tcPr>
          <w:p w14:paraId="72FFD990" w14:textId="77777777" w:rsidR="00505F4F" w:rsidRPr="00066D20" w:rsidRDefault="00505F4F" w:rsidP="001148D6">
            <w:pPr>
              <w:spacing w:after="0"/>
              <w:jc w:val="center"/>
              <w:rPr>
                <w:rFonts w:cs="Arial"/>
                <w:sz w:val="18"/>
                <w:szCs w:val="18"/>
              </w:rPr>
            </w:pPr>
            <w:r w:rsidRPr="00066D20">
              <w:rPr>
                <w:rFonts w:cs="Arial"/>
                <w:sz w:val="18"/>
                <w:szCs w:val="18"/>
              </w:rPr>
              <w:t xml:space="preserve">W wyniku dokonanych obliczeń efektów ekologicznych określono redukcję CO2 na poziomie pow. </w:t>
            </w:r>
            <w:r w:rsidR="00DE5FBE">
              <w:rPr>
                <w:rFonts w:cs="Arial"/>
                <w:sz w:val="18"/>
                <w:szCs w:val="18"/>
              </w:rPr>
              <w:t>6</w:t>
            </w:r>
            <w:r w:rsidR="0059270D">
              <w:rPr>
                <w:rFonts w:cs="Arial"/>
                <w:sz w:val="18"/>
                <w:szCs w:val="18"/>
              </w:rPr>
              <w:t>0</w:t>
            </w:r>
            <w:r w:rsidRPr="00066D20">
              <w:rPr>
                <w:rFonts w:cs="Arial"/>
                <w:sz w:val="18"/>
                <w:szCs w:val="18"/>
              </w:rPr>
              <w:t>% (</w:t>
            </w:r>
            <w:r w:rsidR="0059270D" w:rsidRPr="0059270D">
              <w:rPr>
                <w:rFonts w:cs="Arial"/>
                <w:sz w:val="18"/>
                <w:szCs w:val="18"/>
              </w:rPr>
              <w:t>73,65</w:t>
            </w:r>
            <w:r w:rsidRPr="00066D20">
              <w:rPr>
                <w:rFonts w:cs="Arial"/>
                <w:sz w:val="18"/>
                <w:szCs w:val="18"/>
              </w:rPr>
              <w:t>%)</w:t>
            </w:r>
          </w:p>
        </w:tc>
      </w:tr>
      <w:tr w:rsidR="00505F4F" w:rsidRPr="00066D20" w14:paraId="05487F3A" w14:textId="77777777" w:rsidTr="00505F4F">
        <w:tc>
          <w:tcPr>
            <w:tcW w:w="0" w:type="auto"/>
            <w:shd w:val="clear" w:color="auto" w:fill="FFFFFF" w:themeFill="background1"/>
            <w:tcMar>
              <w:left w:w="108" w:type="dxa"/>
            </w:tcMar>
            <w:vAlign w:val="center"/>
          </w:tcPr>
          <w:p w14:paraId="2B745915" w14:textId="77777777" w:rsidR="00505F4F" w:rsidRPr="00066D20" w:rsidRDefault="00505F4F" w:rsidP="0025774A">
            <w:pPr>
              <w:spacing w:after="0"/>
              <w:jc w:val="center"/>
              <w:rPr>
                <w:rFonts w:cs="Arial"/>
                <w:sz w:val="18"/>
                <w:szCs w:val="18"/>
              </w:rPr>
            </w:pPr>
            <w:r w:rsidRPr="00066D20">
              <w:rPr>
                <w:rFonts w:cs="Arial"/>
                <w:sz w:val="18"/>
                <w:szCs w:val="18"/>
              </w:rPr>
              <w:t>3</w:t>
            </w:r>
          </w:p>
        </w:tc>
        <w:tc>
          <w:tcPr>
            <w:tcW w:w="2342" w:type="dxa"/>
            <w:shd w:val="clear" w:color="auto" w:fill="FFFFFF" w:themeFill="background1"/>
            <w:tcMar>
              <w:left w:w="108" w:type="dxa"/>
            </w:tcMar>
            <w:vAlign w:val="center"/>
          </w:tcPr>
          <w:p w14:paraId="298A57B1" w14:textId="77777777" w:rsidR="00505F4F" w:rsidRPr="00066D20" w:rsidRDefault="00505F4F" w:rsidP="001148D6">
            <w:pPr>
              <w:spacing w:after="0"/>
              <w:jc w:val="center"/>
              <w:rPr>
                <w:rFonts w:cs="Arial"/>
                <w:bCs/>
                <w:sz w:val="18"/>
                <w:szCs w:val="18"/>
              </w:rPr>
            </w:pPr>
            <w:r w:rsidRPr="00066D20">
              <w:rPr>
                <w:rFonts w:cs="Arial"/>
                <w:bCs/>
                <w:sz w:val="18"/>
                <w:szCs w:val="18"/>
              </w:rPr>
              <w:t>Efektywność kosztowa urządzeń produkujących energię pochodzącą ze źródeł odnawialnych</w:t>
            </w:r>
          </w:p>
        </w:tc>
        <w:tc>
          <w:tcPr>
            <w:tcW w:w="709" w:type="dxa"/>
            <w:shd w:val="clear" w:color="auto" w:fill="FFFFFF" w:themeFill="background1"/>
            <w:vAlign w:val="center"/>
          </w:tcPr>
          <w:p w14:paraId="3B52EBB5" w14:textId="77777777" w:rsidR="00505F4F" w:rsidRPr="0059270D" w:rsidRDefault="0059270D" w:rsidP="0025774A">
            <w:pPr>
              <w:spacing w:after="0"/>
              <w:jc w:val="center"/>
              <w:rPr>
                <w:rFonts w:cs="Arial"/>
                <w:b/>
                <w:sz w:val="18"/>
                <w:szCs w:val="18"/>
              </w:rPr>
            </w:pPr>
            <w:r w:rsidRPr="0059270D">
              <w:rPr>
                <w:rFonts w:cs="Arial"/>
                <w:b/>
                <w:sz w:val="18"/>
                <w:szCs w:val="18"/>
              </w:rPr>
              <w:t>12</w:t>
            </w:r>
          </w:p>
        </w:tc>
        <w:tc>
          <w:tcPr>
            <w:tcW w:w="2552" w:type="dxa"/>
            <w:shd w:val="clear" w:color="auto" w:fill="FFFFFF" w:themeFill="background1"/>
            <w:vAlign w:val="center"/>
          </w:tcPr>
          <w:p w14:paraId="77294063" w14:textId="77777777" w:rsidR="00505F4F" w:rsidRPr="00066D20" w:rsidRDefault="00505F4F" w:rsidP="001148D6">
            <w:pPr>
              <w:spacing w:after="0"/>
              <w:jc w:val="center"/>
              <w:rPr>
                <w:rFonts w:cs="Arial"/>
                <w:bCs/>
                <w:sz w:val="18"/>
                <w:szCs w:val="18"/>
              </w:rPr>
            </w:pPr>
            <w:r w:rsidRPr="00066D20">
              <w:rPr>
                <w:rFonts w:cs="Arial"/>
                <w:sz w:val="18"/>
                <w:szCs w:val="18"/>
              </w:rPr>
              <w:t xml:space="preserve">W wyniku przeprowadzonej analizy kalkulacji kosztów </w:t>
            </w:r>
            <w:r w:rsidRPr="00066D20">
              <w:rPr>
                <w:rFonts w:cs="Arial"/>
                <w:bCs/>
                <w:sz w:val="18"/>
                <w:szCs w:val="18"/>
              </w:rPr>
              <w:t xml:space="preserve">kwalifikowalnych projektu w stosunku do przypadającej mocy 1 kW określono wartość wskaźnika na poziomie </w:t>
            </w:r>
          </w:p>
          <w:p w14:paraId="04981AAB" w14:textId="77777777" w:rsidR="00505F4F" w:rsidRPr="00066D20" w:rsidRDefault="0059270D" w:rsidP="001148D6">
            <w:pPr>
              <w:spacing w:after="0"/>
              <w:jc w:val="center"/>
              <w:rPr>
                <w:rFonts w:cs="Arial"/>
                <w:sz w:val="18"/>
                <w:szCs w:val="18"/>
              </w:rPr>
            </w:pPr>
            <w:r w:rsidRPr="0059270D">
              <w:rPr>
                <w:rFonts w:cs="Arial"/>
                <w:bCs/>
                <w:sz w:val="18"/>
                <w:szCs w:val="18"/>
              </w:rPr>
              <w:t>6 486,94</w:t>
            </w:r>
            <w:r w:rsidR="00505F4F" w:rsidRPr="00066D20">
              <w:rPr>
                <w:rFonts w:cs="Arial"/>
                <w:bCs/>
                <w:sz w:val="18"/>
                <w:szCs w:val="18"/>
              </w:rPr>
              <w:t xml:space="preserve"> zł/kW</w:t>
            </w:r>
          </w:p>
        </w:tc>
        <w:tc>
          <w:tcPr>
            <w:tcW w:w="683" w:type="dxa"/>
            <w:shd w:val="clear" w:color="auto" w:fill="FFFFFF" w:themeFill="background1"/>
            <w:tcMar>
              <w:left w:w="108" w:type="dxa"/>
            </w:tcMar>
            <w:vAlign w:val="center"/>
          </w:tcPr>
          <w:p w14:paraId="5A43B99B" w14:textId="77777777" w:rsidR="00505F4F" w:rsidRPr="0059270D" w:rsidRDefault="0059270D" w:rsidP="0025774A">
            <w:pPr>
              <w:spacing w:after="0"/>
              <w:jc w:val="center"/>
              <w:rPr>
                <w:rFonts w:cs="Arial"/>
                <w:b/>
                <w:sz w:val="18"/>
                <w:szCs w:val="18"/>
              </w:rPr>
            </w:pPr>
            <w:r w:rsidRPr="0059270D">
              <w:rPr>
                <w:rFonts w:cs="Arial"/>
                <w:b/>
                <w:sz w:val="18"/>
                <w:szCs w:val="18"/>
              </w:rPr>
              <w:t>0</w:t>
            </w:r>
          </w:p>
        </w:tc>
        <w:tc>
          <w:tcPr>
            <w:tcW w:w="2685" w:type="dxa"/>
            <w:shd w:val="clear" w:color="auto" w:fill="FFFFFF" w:themeFill="background1"/>
            <w:tcMar>
              <w:left w:w="108" w:type="dxa"/>
            </w:tcMar>
            <w:vAlign w:val="center"/>
          </w:tcPr>
          <w:p w14:paraId="733464F1" w14:textId="77777777" w:rsidR="00505F4F" w:rsidRPr="00066D20" w:rsidRDefault="00505F4F" w:rsidP="001148D6">
            <w:pPr>
              <w:spacing w:after="0"/>
              <w:jc w:val="center"/>
              <w:rPr>
                <w:rFonts w:cs="Arial"/>
                <w:bCs/>
                <w:sz w:val="18"/>
                <w:szCs w:val="18"/>
              </w:rPr>
            </w:pPr>
            <w:r w:rsidRPr="00066D20">
              <w:rPr>
                <w:rFonts w:cs="Arial"/>
                <w:sz w:val="18"/>
                <w:szCs w:val="18"/>
              </w:rPr>
              <w:t xml:space="preserve">W wyniku przeprowadzonej analizy kalkulacji kosztów </w:t>
            </w:r>
            <w:r w:rsidRPr="00066D20">
              <w:rPr>
                <w:rFonts w:cs="Arial"/>
                <w:bCs/>
                <w:sz w:val="18"/>
                <w:szCs w:val="18"/>
              </w:rPr>
              <w:t xml:space="preserve">kwalifikowalnych projektu w stosunku do przypadającej mocy 1 kW określono wartość wskaźnika na poziomie </w:t>
            </w:r>
          </w:p>
          <w:p w14:paraId="3C11787F" w14:textId="77777777" w:rsidR="00505F4F" w:rsidRPr="00066D20" w:rsidRDefault="0059270D" w:rsidP="001148D6">
            <w:pPr>
              <w:spacing w:after="0"/>
              <w:jc w:val="center"/>
              <w:rPr>
                <w:rFonts w:cs="Arial"/>
                <w:sz w:val="18"/>
                <w:szCs w:val="18"/>
              </w:rPr>
            </w:pPr>
            <w:r w:rsidRPr="0059270D">
              <w:rPr>
                <w:rFonts w:cs="Arial"/>
                <w:bCs/>
                <w:sz w:val="18"/>
                <w:szCs w:val="18"/>
              </w:rPr>
              <w:t>16 488,51</w:t>
            </w:r>
            <w:r w:rsidR="00505F4F" w:rsidRPr="00066D20">
              <w:rPr>
                <w:rFonts w:cs="Arial"/>
                <w:bCs/>
                <w:sz w:val="18"/>
                <w:szCs w:val="18"/>
              </w:rPr>
              <w:t xml:space="preserve"> zł/kW</w:t>
            </w:r>
          </w:p>
        </w:tc>
      </w:tr>
      <w:tr w:rsidR="00505F4F" w:rsidRPr="00066D20" w14:paraId="6CCC1EC4" w14:textId="77777777" w:rsidTr="00505F4F">
        <w:tc>
          <w:tcPr>
            <w:tcW w:w="0" w:type="auto"/>
            <w:shd w:val="clear" w:color="auto" w:fill="FFFFFF" w:themeFill="background1"/>
            <w:tcMar>
              <w:left w:w="108" w:type="dxa"/>
            </w:tcMar>
            <w:vAlign w:val="center"/>
          </w:tcPr>
          <w:p w14:paraId="49457470" w14:textId="77777777" w:rsidR="00505F4F" w:rsidRPr="00066D20" w:rsidRDefault="00505F4F" w:rsidP="0025774A">
            <w:pPr>
              <w:spacing w:after="0"/>
              <w:jc w:val="center"/>
              <w:rPr>
                <w:rFonts w:cs="Arial"/>
                <w:sz w:val="18"/>
                <w:szCs w:val="18"/>
              </w:rPr>
            </w:pPr>
            <w:r w:rsidRPr="00066D20">
              <w:rPr>
                <w:rFonts w:cs="Arial"/>
                <w:sz w:val="18"/>
                <w:szCs w:val="18"/>
              </w:rPr>
              <w:t>4</w:t>
            </w:r>
          </w:p>
        </w:tc>
        <w:tc>
          <w:tcPr>
            <w:tcW w:w="2342" w:type="dxa"/>
            <w:shd w:val="clear" w:color="auto" w:fill="FFFFFF" w:themeFill="background1"/>
            <w:tcMar>
              <w:left w:w="108" w:type="dxa"/>
            </w:tcMar>
            <w:vAlign w:val="center"/>
          </w:tcPr>
          <w:p w14:paraId="0890D883" w14:textId="77777777" w:rsidR="00505F4F" w:rsidRPr="00066D20" w:rsidRDefault="00505F4F" w:rsidP="001148D6">
            <w:pPr>
              <w:pStyle w:val="Default"/>
              <w:jc w:val="center"/>
              <w:rPr>
                <w:bCs/>
                <w:color w:val="auto"/>
                <w:sz w:val="18"/>
                <w:szCs w:val="18"/>
              </w:rPr>
            </w:pPr>
            <w:r w:rsidRPr="00066D20">
              <w:rPr>
                <w:bCs/>
                <w:color w:val="auto"/>
                <w:sz w:val="18"/>
                <w:szCs w:val="18"/>
              </w:rPr>
              <w:t>Przygotowanie projektu – gotowość do realizacji inwestycji</w:t>
            </w:r>
          </w:p>
        </w:tc>
        <w:tc>
          <w:tcPr>
            <w:tcW w:w="709" w:type="dxa"/>
            <w:shd w:val="clear" w:color="auto" w:fill="FFFFFF" w:themeFill="background1"/>
            <w:vAlign w:val="center"/>
          </w:tcPr>
          <w:p w14:paraId="37CEDBAD" w14:textId="77777777" w:rsidR="00505F4F" w:rsidRPr="00066D20" w:rsidRDefault="00505F4F" w:rsidP="0025774A">
            <w:pPr>
              <w:spacing w:after="0"/>
              <w:jc w:val="center"/>
              <w:rPr>
                <w:rFonts w:cs="Arial"/>
                <w:b/>
                <w:sz w:val="18"/>
                <w:szCs w:val="18"/>
              </w:rPr>
            </w:pPr>
            <w:r w:rsidRPr="00066D20">
              <w:rPr>
                <w:rFonts w:cs="Arial"/>
                <w:b/>
                <w:sz w:val="18"/>
                <w:szCs w:val="18"/>
              </w:rPr>
              <w:t>2</w:t>
            </w:r>
          </w:p>
        </w:tc>
        <w:tc>
          <w:tcPr>
            <w:tcW w:w="2552" w:type="dxa"/>
            <w:shd w:val="clear" w:color="auto" w:fill="FFFFFF" w:themeFill="background1"/>
            <w:vAlign w:val="center"/>
          </w:tcPr>
          <w:p w14:paraId="15CE5DA2" w14:textId="77777777" w:rsidR="00505F4F" w:rsidRPr="00066D20" w:rsidRDefault="00505F4F" w:rsidP="00A111C5">
            <w:pPr>
              <w:spacing w:after="0"/>
              <w:jc w:val="center"/>
              <w:rPr>
                <w:rFonts w:cs="Arial"/>
                <w:sz w:val="18"/>
                <w:szCs w:val="18"/>
              </w:rPr>
            </w:pPr>
            <w:r w:rsidRPr="00066D20">
              <w:rPr>
                <w:rFonts w:cs="Arial"/>
                <w:sz w:val="18"/>
                <w:szCs w:val="18"/>
              </w:rPr>
              <w:t>Inwestycja zgodnie z obowiązującym prawem nie wymaga uzyskania pozwolenia na budowę/zgłoszenia robót budowalnych.</w:t>
            </w:r>
          </w:p>
          <w:p w14:paraId="28EAC4E7" w14:textId="77777777" w:rsidR="00505F4F" w:rsidRPr="00066D20" w:rsidRDefault="00505F4F" w:rsidP="0025774A">
            <w:pPr>
              <w:spacing w:after="0"/>
              <w:jc w:val="center"/>
              <w:rPr>
                <w:rFonts w:cs="Arial"/>
                <w:sz w:val="18"/>
                <w:szCs w:val="18"/>
              </w:rPr>
            </w:pPr>
            <w:r w:rsidRPr="00066D20">
              <w:rPr>
                <w:rFonts w:cs="Arial"/>
                <w:sz w:val="18"/>
                <w:szCs w:val="18"/>
              </w:rPr>
              <w:t>Wnioskodawca posiada przygotowaną dokumentację na wybór wykonawcy prac objętych projektem.</w:t>
            </w:r>
          </w:p>
          <w:p w14:paraId="51909C79" w14:textId="77777777" w:rsidR="00505F4F" w:rsidRPr="00066D20" w:rsidRDefault="00505F4F" w:rsidP="0025774A">
            <w:pPr>
              <w:spacing w:after="0"/>
              <w:jc w:val="center"/>
              <w:rPr>
                <w:rFonts w:cs="Arial"/>
                <w:sz w:val="18"/>
                <w:szCs w:val="18"/>
              </w:rPr>
            </w:pPr>
            <w:r w:rsidRPr="00066D20">
              <w:rPr>
                <w:rFonts w:cs="Arial"/>
                <w:sz w:val="18"/>
                <w:szCs w:val="18"/>
              </w:rPr>
              <w:t>Wnioskodawca dokonał wyboru wykonawcy SW, postępowania przetargowe na realizację zakresu rzeczowego projektu nie zostały ogłoszone, tym samym nie zostali wybrani Wykonawcy.</w:t>
            </w:r>
          </w:p>
        </w:tc>
        <w:tc>
          <w:tcPr>
            <w:tcW w:w="683" w:type="dxa"/>
            <w:shd w:val="clear" w:color="auto" w:fill="FFFFFF" w:themeFill="background1"/>
            <w:tcMar>
              <w:left w:w="108" w:type="dxa"/>
            </w:tcMar>
            <w:vAlign w:val="center"/>
          </w:tcPr>
          <w:p w14:paraId="33CF9D88" w14:textId="77777777" w:rsidR="00505F4F" w:rsidRPr="00066D20" w:rsidRDefault="00066D20" w:rsidP="0025774A">
            <w:pPr>
              <w:spacing w:after="0"/>
              <w:jc w:val="center"/>
              <w:rPr>
                <w:rFonts w:cs="Arial"/>
                <w:b/>
                <w:sz w:val="18"/>
                <w:szCs w:val="18"/>
              </w:rPr>
            </w:pPr>
            <w:r w:rsidRPr="00066D20">
              <w:rPr>
                <w:rFonts w:cs="Arial"/>
                <w:b/>
                <w:sz w:val="18"/>
                <w:szCs w:val="18"/>
              </w:rPr>
              <w:t>0</w:t>
            </w:r>
          </w:p>
        </w:tc>
        <w:tc>
          <w:tcPr>
            <w:tcW w:w="2685" w:type="dxa"/>
            <w:shd w:val="clear" w:color="auto" w:fill="FFFFFF" w:themeFill="background1"/>
            <w:tcMar>
              <w:left w:w="108" w:type="dxa"/>
            </w:tcMar>
            <w:vAlign w:val="center"/>
          </w:tcPr>
          <w:p w14:paraId="3EDB4080" w14:textId="77777777" w:rsidR="00505F4F" w:rsidRPr="00066D20" w:rsidRDefault="00505F4F" w:rsidP="00A111C5">
            <w:pPr>
              <w:spacing w:after="0"/>
              <w:jc w:val="center"/>
              <w:rPr>
                <w:rFonts w:cs="Arial"/>
                <w:sz w:val="18"/>
                <w:szCs w:val="18"/>
              </w:rPr>
            </w:pPr>
            <w:r w:rsidRPr="00066D20">
              <w:rPr>
                <w:rFonts w:cs="Arial"/>
                <w:sz w:val="18"/>
                <w:szCs w:val="18"/>
              </w:rPr>
              <w:t>Inwestycja wymaga uzyskania pozwolenia na budowę/zgłoszenia robót budowalnych.</w:t>
            </w:r>
          </w:p>
          <w:p w14:paraId="7C463D06" w14:textId="77777777" w:rsidR="00505F4F" w:rsidRPr="00066D20" w:rsidRDefault="00505F4F" w:rsidP="00A111C5">
            <w:pPr>
              <w:spacing w:after="0"/>
              <w:jc w:val="center"/>
              <w:rPr>
                <w:rFonts w:cs="Arial"/>
                <w:sz w:val="18"/>
                <w:szCs w:val="18"/>
              </w:rPr>
            </w:pPr>
            <w:r w:rsidRPr="00066D20">
              <w:rPr>
                <w:rFonts w:cs="Arial"/>
                <w:sz w:val="18"/>
                <w:szCs w:val="18"/>
              </w:rPr>
              <w:t>Wnioskodawca posiada przygotowaną dokumentację na wybór wykonawcy prac objętych projektem.</w:t>
            </w:r>
          </w:p>
          <w:p w14:paraId="2D9FF6CF" w14:textId="77777777" w:rsidR="00505F4F" w:rsidRPr="00066D20" w:rsidRDefault="00505F4F" w:rsidP="00A111C5">
            <w:pPr>
              <w:spacing w:after="0"/>
              <w:jc w:val="center"/>
              <w:rPr>
                <w:rFonts w:cs="Arial"/>
                <w:sz w:val="18"/>
                <w:szCs w:val="18"/>
              </w:rPr>
            </w:pPr>
            <w:r w:rsidRPr="00066D20">
              <w:rPr>
                <w:rFonts w:cs="Arial"/>
                <w:sz w:val="18"/>
                <w:szCs w:val="18"/>
              </w:rPr>
              <w:t>Wnioskodawca dokonał wyboru wykonawcy SW, postępowania przetargowe na realizację zakresu rzeczowego projektu nie zostały ogłoszone, tym samym nie zostali wybrani Wykonawcy.</w:t>
            </w:r>
          </w:p>
        </w:tc>
      </w:tr>
      <w:tr w:rsidR="00505F4F" w:rsidRPr="00066D20" w14:paraId="43342D64" w14:textId="77777777" w:rsidTr="00505F4F">
        <w:tc>
          <w:tcPr>
            <w:tcW w:w="0" w:type="auto"/>
            <w:shd w:val="clear" w:color="auto" w:fill="FFFFFF" w:themeFill="background1"/>
            <w:tcMar>
              <w:left w:w="108" w:type="dxa"/>
            </w:tcMar>
            <w:vAlign w:val="center"/>
          </w:tcPr>
          <w:p w14:paraId="6DC52E8D" w14:textId="77777777" w:rsidR="00505F4F" w:rsidRPr="00066D20" w:rsidRDefault="00505F4F" w:rsidP="0025774A">
            <w:pPr>
              <w:spacing w:after="0"/>
              <w:jc w:val="center"/>
              <w:rPr>
                <w:rFonts w:cs="Arial"/>
                <w:sz w:val="18"/>
                <w:szCs w:val="18"/>
              </w:rPr>
            </w:pPr>
            <w:r w:rsidRPr="00066D20">
              <w:rPr>
                <w:rFonts w:cs="Arial"/>
                <w:sz w:val="18"/>
                <w:szCs w:val="18"/>
              </w:rPr>
              <w:t>5</w:t>
            </w:r>
          </w:p>
        </w:tc>
        <w:tc>
          <w:tcPr>
            <w:tcW w:w="2342" w:type="dxa"/>
            <w:shd w:val="clear" w:color="auto" w:fill="FFFFFF" w:themeFill="background1"/>
            <w:tcMar>
              <w:left w:w="108" w:type="dxa"/>
            </w:tcMar>
            <w:vAlign w:val="center"/>
          </w:tcPr>
          <w:p w14:paraId="4097C00C" w14:textId="77777777" w:rsidR="00505F4F" w:rsidRPr="00066D20" w:rsidRDefault="00505F4F" w:rsidP="001148D6">
            <w:pPr>
              <w:pStyle w:val="Default"/>
              <w:jc w:val="center"/>
              <w:rPr>
                <w:color w:val="auto"/>
                <w:sz w:val="18"/>
                <w:szCs w:val="18"/>
              </w:rPr>
            </w:pPr>
            <w:r w:rsidRPr="00066D20">
              <w:rPr>
                <w:color w:val="auto"/>
                <w:sz w:val="18"/>
                <w:szCs w:val="18"/>
              </w:rPr>
              <w:t>Zgodność projektu z kierunkami działań wynikającymi ze Strategii rozwoju społeczno-</w:t>
            </w:r>
            <w:r w:rsidRPr="00066D20">
              <w:rPr>
                <w:color w:val="auto"/>
                <w:sz w:val="18"/>
                <w:szCs w:val="18"/>
              </w:rPr>
              <w:lastRenderedPageBreak/>
              <w:t>gospodarczego województwa warmińsko-mazurskiego do roku 2025.</w:t>
            </w:r>
          </w:p>
        </w:tc>
        <w:tc>
          <w:tcPr>
            <w:tcW w:w="709" w:type="dxa"/>
            <w:shd w:val="clear" w:color="auto" w:fill="FFFFFF" w:themeFill="background1"/>
            <w:vAlign w:val="center"/>
          </w:tcPr>
          <w:p w14:paraId="18AF6AB2" w14:textId="77777777" w:rsidR="00505F4F" w:rsidRPr="00066D20" w:rsidRDefault="00505F4F" w:rsidP="0025774A">
            <w:pPr>
              <w:spacing w:after="0"/>
              <w:jc w:val="center"/>
              <w:rPr>
                <w:rFonts w:cs="Arial"/>
                <w:b/>
                <w:sz w:val="18"/>
                <w:szCs w:val="18"/>
              </w:rPr>
            </w:pPr>
            <w:r w:rsidRPr="00066D20">
              <w:rPr>
                <w:rFonts w:cs="Arial"/>
                <w:b/>
                <w:sz w:val="18"/>
                <w:szCs w:val="18"/>
              </w:rPr>
              <w:lastRenderedPageBreak/>
              <w:t>3</w:t>
            </w:r>
          </w:p>
        </w:tc>
        <w:tc>
          <w:tcPr>
            <w:tcW w:w="2552" w:type="dxa"/>
            <w:shd w:val="clear" w:color="auto" w:fill="FFFFFF" w:themeFill="background1"/>
            <w:vAlign w:val="center"/>
          </w:tcPr>
          <w:p w14:paraId="1C9CFC71" w14:textId="77777777" w:rsidR="00505F4F" w:rsidRPr="00066D20" w:rsidRDefault="00505F4F" w:rsidP="00015339">
            <w:pPr>
              <w:spacing w:after="0"/>
              <w:jc w:val="center"/>
              <w:rPr>
                <w:rFonts w:cs="Arial"/>
                <w:sz w:val="18"/>
                <w:szCs w:val="18"/>
              </w:rPr>
            </w:pPr>
            <w:r w:rsidRPr="00066D20">
              <w:rPr>
                <w:rFonts w:cs="Arial"/>
                <w:sz w:val="18"/>
                <w:szCs w:val="18"/>
              </w:rPr>
              <w:t>Cel strategiczny 3: wzrost liczby i jakości powiązań</w:t>
            </w:r>
          </w:p>
          <w:p w14:paraId="4D8D435B" w14:textId="77777777" w:rsidR="00505F4F" w:rsidRPr="00066D20" w:rsidRDefault="00505F4F" w:rsidP="00015339">
            <w:pPr>
              <w:spacing w:after="0"/>
              <w:jc w:val="center"/>
              <w:rPr>
                <w:rFonts w:cs="Arial"/>
                <w:sz w:val="18"/>
                <w:szCs w:val="18"/>
              </w:rPr>
            </w:pPr>
            <w:r w:rsidRPr="00066D20">
              <w:rPr>
                <w:rFonts w:cs="Arial"/>
                <w:sz w:val="18"/>
                <w:szCs w:val="18"/>
              </w:rPr>
              <w:lastRenderedPageBreak/>
              <w:t xml:space="preserve">sieciowych, cel operacyjny 7.3.1. Doskonalenie administracji; </w:t>
            </w:r>
          </w:p>
          <w:p w14:paraId="3F5DDEC3" w14:textId="77777777" w:rsidR="00505F4F" w:rsidRPr="00066D20" w:rsidRDefault="00505F4F" w:rsidP="00015339">
            <w:pPr>
              <w:spacing w:after="0"/>
              <w:jc w:val="center"/>
              <w:rPr>
                <w:rFonts w:cs="Arial"/>
                <w:sz w:val="18"/>
                <w:szCs w:val="18"/>
              </w:rPr>
            </w:pPr>
            <w:r w:rsidRPr="00066D20">
              <w:rPr>
                <w:rFonts w:cs="Arial"/>
                <w:b/>
                <w:sz w:val="18"/>
                <w:szCs w:val="18"/>
                <w:u w:val="single"/>
              </w:rPr>
              <w:t>kierunek c</w:t>
            </w:r>
            <w:r w:rsidRPr="00066D20">
              <w:rPr>
                <w:rFonts w:cs="Arial"/>
                <w:u w:val="single"/>
              </w:rPr>
              <w:t xml:space="preserve">: </w:t>
            </w:r>
            <w:r w:rsidRPr="00066D20">
              <w:rPr>
                <w:rFonts w:cs="Arial"/>
                <w:sz w:val="18"/>
                <w:szCs w:val="18"/>
                <w:u w:val="single"/>
              </w:rPr>
              <w:t>jakość funkcjonowania administracji</w:t>
            </w:r>
          </w:p>
          <w:p w14:paraId="0F37BD7A" w14:textId="77777777" w:rsidR="00505F4F" w:rsidRPr="00066D20" w:rsidRDefault="00505F4F" w:rsidP="00015339">
            <w:pPr>
              <w:spacing w:after="0"/>
              <w:jc w:val="center"/>
              <w:rPr>
                <w:rFonts w:cs="Arial"/>
                <w:sz w:val="18"/>
                <w:szCs w:val="18"/>
              </w:rPr>
            </w:pPr>
            <w:r w:rsidRPr="00066D20">
              <w:rPr>
                <w:rFonts w:cs="Arial"/>
                <w:sz w:val="18"/>
                <w:szCs w:val="18"/>
              </w:rPr>
              <w:t>Cel strategiczny 4. Nowoczesna infrastruktura rozwoju, cel operacyjny:</w:t>
            </w:r>
            <w:r w:rsidRPr="00066D20">
              <w:rPr>
                <w:rFonts w:cs="Arial"/>
              </w:rPr>
              <w:t xml:space="preserve"> </w:t>
            </w:r>
            <w:r w:rsidRPr="00066D20">
              <w:rPr>
                <w:rFonts w:cs="Arial"/>
                <w:sz w:val="18"/>
                <w:szCs w:val="18"/>
              </w:rPr>
              <w:t xml:space="preserve">dostosowana do potrzeb sieć nośników energii; </w:t>
            </w:r>
          </w:p>
          <w:p w14:paraId="686CB49B" w14:textId="77777777" w:rsidR="00505F4F" w:rsidRPr="00066D20" w:rsidRDefault="00505F4F" w:rsidP="00015339">
            <w:pPr>
              <w:spacing w:after="0"/>
              <w:jc w:val="center"/>
              <w:rPr>
                <w:rFonts w:cs="Arial"/>
                <w:sz w:val="18"/>
                <w:szCs w:val="18"/>
                <w:u w:val="single"/>
              </w:rPr>
            </w:pPr>
            <w:r w:rsidRPr="00066D20">
              <w:rPr>
                <w:rFonts w:cs="Arial"/>
                <w:b/>
                <w:sz w:val="18"/>
                <w:szCs w:val="18"/>
                <w:u w:val="single"/>
              </w:rPr>
              <w:t>kierunek d</w:t>
            </w:r>
            <w:r w:rsidRPr="00066D20">
              <w:rPr>
                <w:rFonts w:cs="Arial"/>
                <w:sz w:val="18"/>
                <w:szCs w:val="18"/>
                <w:u w:val="single"/>
              </w:rPr>
              <w:t>: wykorzystanie odnawialnych źródeł energii i węglowodorów łupkowych</w:t>
            </w:r>
          </w:p>
          <w:p w14:paraId="2D597C7F" w14:textId="77777777" w:rsidR="00505F4F" w:rsidRPr="00066D20" w:rsidRDefault="00505F4F" w:rsidP="00015339">
            <w:pPr>
              <w:spacing w:after="0"/>
              <w:jc w:val="center"/>
              <w:rPr>
                <w:rFonts w:cs="Arial"/>
                <w:sz w:val="18"/>
                <w:szCs w:val="18"/>
              </w:rPr>
            </w:pPr>
            <w:r w:rsidRPr="00066D20">
              <w:rPr>
                <w:rFonts w:cs="Arial"/>
                <w:sz w:val="18"/>
                <w:szCs w:val="18"/>
              </w:rPr>
              <w:t>Cel operacyjny:</w:t>
            </w:r>
            <w:r w:rsidRPr="00066D20">
              <w:rPr>
                <w:rFonts w:cs="Arial"/>
              </w:rPr>
              <w:t xml:space="preserve"> </w:t>
            </w:r>
            <w:r w:rsidRPr="00066D20">
              <w:rPr>
                <w:rFonts w:cs="Arial"/>
                <w:sz w:val="18"/>
                <w:szCs w:val="18"/>
              </w:rPr>
              <w:t xml:space="preserve">poprawa jakości i ochrona środowiska, </w:t>
            </w:r>
          </w:p>
          <w:p w14:paraId="5D09D3F9" w14:textId="77777777" w:rsidR="00505F4F" w:rsidRPr="00066D20" w:rsidRDefault="00505F4F" w:rsidP="00015339">
            <w:pPr>
              <w:spacing w:after="0"/>
              <w:jc w:val="center"/>
              <w:rPr>
                <w:rFonts w:cs="Arial"/>
                <w:sz w:val="18"/>
                <w:szCs w:val="18"/>
                <w:u w:val="single"/>
              </w:rPr>
            </w:pPr>
            <w:r w:rsidRPr="00066D20">
              <w:rPr>
                <w:rFonts w:cs="Arial"/>
                <w:b/>
                <w:sz w:val="18"/>
                <w:szCs w:val="18"/>
                <w:u w:val="single"/>
              </w:rPr>
              <w:t>kierunek a</w:t>
            </w:r>
            <w:r w:rsidRPr="00066D20">
              <w:rPr>
                <w:rFonts w:cs="Arial"/>
                <w:sz w:val="18"/>
                <w:szCs w:val="18"/>
                <w:u w:val="single"/>
              </w:rPr>
              <w:t>: zapewnienie ochrony i racjonalnego użytkowania zasobów naturalnych;</w:t>
            </w:r>
          </w:p>
          <w:p w14:paraId="5D15EE5E" w14:textId="77777777" w:rsidR="00505F4F" w:rsidRPr="00066D20" w:rsidRDefault="00505F4F" w:rsidP="00015339">
            <w:pPr>
              <w:spacing w:after="0"/>
              <w:jc w:val="center"/>
              <w:rPr>
                <w:rFonts w:cs="Arial"/>
                <w:b/>
                <w:sz w:val="18"/>
                <w:szCs w:val="18"/>
              </w:rPr>
            </w:pPr>
            <w:r w:rsidRPr="00066D20">
              <w:rPr>
                <w:rFonts w:cs="Arial"/>
                <w:b/>
                <w:sz w:val="18"/>
                <w:szCs w:val="18"/>
                <w:u w:val="single"/>
              </w:rPr>
              <w:t>kierunek b</w:t>
            </w:r>
            <w:r w:rsidRPr="00066D20">
              <w:rPr>
                <w:rFonts w:cs="Arial"/>
                <w:sz w:val="18"/>
                <w:szCs w:val="18"/>
                <w:u w:val="single"/>
              </w:rPr>
              <w:t>: poprawa jakości środowiska i bezpieczeństwa ekologicznego</w:t>
            </w:r>
          </w:p>
        </w:tc>
        <w:tc>
          <w:tcPr>
            <w:tcW w:w="683" w:type="dxa"/>
            <w:shd w:val="clear" w:color="auto" w:fill="FFFFFF" w:themeFill="background1"/>
            <w:tcMar>
              <w:left w:w="108" w:type="dxa"/>
            </w:tcMar>
            <w:vAlign w:val="center"/>
          </w:tcPr>
          <w:p w14:paraId="2D66701B" w14:textId="77777777" w:rsidR="00505F4F" w:rsidRPr="00066D20" w:rsidRDefault="00505F4F" w:rsidP="0025774A">
            <w:pPr>
              <w:spacing w:after="0"/>
              <w:jc w:val="center"/>
              <w:rPr>
                <w:rFonts w:cs="Arial"/>
                <w:b/>
                <w:sz w:val="18"/>
                <w:szCs w:val="18"/>
              </w:rPr>
            </w:pPr>
            <w:r w:rsidRPr="00066D20">
              <w:rPr>
                <w:rFonts w:cs="Arial"/>
                <w:b/>
                <w:sz w:val="18"/>
                <w:szCs w:val="18"/>
              </w:rPr>
              <w:lastRenderedPageBreak/>
              <w:t>3</w:t>
            </w:r>
          </w:p>
        </w:tc>
        <w:tc>
          <w:tcPr>
            <w:tcW w:w="2685" w:type="dxa"/>
            <w:shd w:val="clear" w:color="auto" w:fill="FFFFFF" w:themeFill="background1"/>
            <w:tcMar>
              <w:left w:w="108" w:type="dxa"/>
            </w:tcMar>
            <w:vAlign w:val="center"/>
          </w:tcPr>
          <w:p w14:paraId="4DE77B1F" w14:textId="77777777" w:rsidR="00505F4F" w:rsidRPr="00066D20" w:rsidRDefault="00505F4F" w:rsidP="00015339">
            <w:pPr>
              <w:spacing w:after="0"/>
              <w:jc w:val="center"/>
              <w:rPr>
                <w:rFonts w:cs="Arial"/>
                <w:sz w:val="18"/>
                <w:szCs w:val="18"/>
              </w:rPr>
            </w:pPr>
            <w:r w:rsidRPr="00066D20">
              <w:rPr>
                <w:rFonts w:cs="Arial"/>
                <w:sz w:val="18"/>
                <w:szCs w:val="18"/>
              </w:rPr>
              <w:t>Cel strategiczny 3: wzrost liczby i jakości powiązań</w:t>
            </w:r>
          </w:p>
          <w:p w14:paraId="446B40C2" w14:textId="77777777" w:rsidR="00505F4F" w:rsidRPr="00066D20" w:rsidRDefault="00505F4F" w:rsidP="00015339">
            <w:pPr>
              <w:spacing w:after="0"/>
              <w:jc w:val="center"/>
              <w:rPr>
                <w:rFonts w:cs="Arial"/>
                <w:sz w:val="18"/>
                <w:szCs w:val="18"/>
              </w:rPr>
            </w:pPr>
            <w:r w:rsidRPr="00066D20">
              <w:rPr>
                <w:rFonts w:cs="Arial"/>
                <w:sz w:val="18"/>
                <w:szCs w:val="18"/>
              </w:rPr>
              <w:lastRenderedPageBreak/>
              <w:t xml:space="preserve">sieciowych, cel operacyjny 7.3.1. Doskonalenie administracji; </w:t>
            </w:r>
          </w:p>
          <w:p w14:paraId="61A02CEA" w14:textId="77777777" w:rsidR="00505F4F" w:rsidRPr="00066D20" w:rsidRDefault="00505F4F" w:rsidP="00015339">
            <w:pPr>
              <w:spacing w:after="0"/>
              <w:jc w:val="center"/>
              <w:rPr>
                <w:rFonts w:cs="Arial"/>
                <w:sz w:val="18"/>
                <w:szCs w:val="18"/>
              </w:rPr>
            </w:pPr>
            <w:r w:rsidRPr="00066D20">
              <w:rPr>
                <w:rFonts w:cs="Arial"/>
                <w:b/>
                <w:sz w:val="18"/>
                <w:szCs w:val="18"/>
                <w:u w:val="single"/>
              </w:rPr>
              <w:t>kierunek c</w:t>
            </w:r>
            <w:r w:rsidRPr="00066D20">
              <w:rPr>
                <w:rFonts w:cs="Arial"/>
                <w:u w:val="single"/>
              </w:rPr>
              <w:t xml:space="preserve">: </w:t>
            </w:r>
            <w:r w:rsidRPr="00066D20">
              <w:rPr>
                <w:rFonts w:cs="Arial"/>
                <w:sz w:val="18"/>
                <w:szCs w:val="18"/>
                <w:u w:val="single"/>
              </w:rPr>
              <w:t>jakość funkcjonowania administracji</w:t>
            </w:r>
          </w:p>
          <w:p w14:paraId="58E7F010" w14:textId="77777777" w:rsidR="00505F4F" w:rsidRPr="00066D20" w:rsidRDefault="00505F4F" w:rsidP="00015339">
            <w:pPr>
              <w:spacing w:after="0"/>
              <w:jc w:val="center"/>
              <w:rPr>
                <w:rFonts w:cs="Arial"/>
                <w:sz w:val="18"/>
                <w:szCs w:val="18"/>
              </w:rPr>
            </w:pPr>
            <w:r w:rsidRPr="00066D20">
              <w:rPr>
                <w:rFonts w:cs="Arial"/>
                <w:sz w:val="18"/>
                <w:szCs w:val="18"/>
              </w:rPr>
              <w:t>Cel strategiczny 4. Nowoczesna infrastruktura rozwoju, cel operacyjny:</w:t>
            </w:r>
            <w:r w:rsidRPr="00066D20">
              <w:rPr>
                <w:rFonts w:cs="Arial"/>
              </w:rPr>
              <w:t xml:space="preserve"> </w:t>
            </w:r>
            <w:r w:rsidRPr="00066D20">
              <w:rPr>
                <w:rFonts w:cs="Arial"/>
                <w:sz w:val="18"/>
                <w:szCs w:val="18"/>
              </w:rPr>
              <w:t xml:space="preserve">dostosowana do potrzeb sieć nośników energii; </w:t>
            </w:r>
          </w:p>
          <w:p w14:paraId="54F17499" w14:textId="77777777" w:rsidR="00505F4F" w:rsidRPr="00066D20" w:rsidRDefault="00505F4F" w:rsidP="00015339">
            <w:pPr>
              <w:spacing w:after="0"/>
              <w:jc w:val="center"/>
              <w:rPr>
                <w:rFonts w:cs="Arial"/>
                <w:sz w:val="18"/>
                <w:szCs w:val="18"/>
                <w:u w:val="single"/>
              </w:rPr>
            </w:pPr>
            <w:r w:rsidRPr="00066D20">
              <w:rPr>
                <w:rFonts w:cs="Arial"/>
                <w:b/>
                <w:sz w:val="18"/>
                <w:szCs w:val="18"/>
                <w:u w:val="single"/>
              </w:rPr>
              <w:t>kierunek d</w:t>
            </w:r>
            <w:r w:rsidRPr="00066D20">
              <w:rPr>
                <w:rFonts w:cs="Arial"/>
                <w:sz w:val="18"/>
                <w:szCs w:val="18"/>
                <w:u w:val="single"/>
              </w:rPr>
              <w:t>: wykorzystanie odnawialnych źródeł energii i węglowodorów łupkowych</w:t>
            </w:r>
          </w:p>
          <w:p w14:paraId="4E12E2CE" w14:textId="77777777" w:rsidR="00505F4F" w:rsidRPr="00066D20" w:rsidRDefault="00505F4F" w:rsidP="00015339">
            <w:pPr>
              <w:spacing w:after="0"/>
              <w:jc w:val="center"/>
              <w:rPr>
                <w:rFonts w:cs="Arial"/>
                <w:sz w:val="18"/>
                <w:szCs w:val="18"/>
              </w:rPr>
            </w:pPr>
            <w:r w:rsidRPr="00066D20">
              <w:rPr>
                <w:rFonts w:cs="Arial"/>
                <w:sz w:val="18"/>
                <w:szCs w:val="18"/>
              </w:rPr>
              <w:t>Cel operacyjny:</w:t>
            </w:r>
            <w:r w:rsidRPr="00066D20">
              <w:rPr>
                <w:rFonts w:cs="Arial"/>
              </w:rPr>
              <w:t xml:space="preserve"> </w:t>
            </w:r>
            <w:r w:rsidRPr="00066D20">
              <w:rPr>
                <w:rFonts w:cs="Arial"/>
                <w:sz w:val="18"/>
                <w:szCs w:val="18"/>
              </w:rPr>
              <w:t xml:space="preserve">poprawa jakości i ochrona środowiska, </w:t>
            </w:r>
          </w:p>
          <w:p w14:paraId="4593CEC7" w14:textId="77777777" w:rsidR="00505F4F" w:rsidRPr="00066D20" w:rsidRDefault="00505F4F" w:rsidP="00015339">
            <w:pPr>
              <w:spacing w:after="0"/>
              <w:jc w:val="center"/>
              <w:rPr>
                <w:rFonts w:cs="Arial"/>
                <w:sz w:val="18"/>
                <w:szCs w:val="18"/>
                <w:u w:val="single"/>
              </w:rPr>
            </w:pPr>
            <w:r w:rsidRPr="00066D20">
              <w:rPr>
                <w:rFonts w:cs="Arial"/>
                <w:b/>
                <w:sz w:val="18"/>
                <w:szCs w:val="18"/>
                <w:u w:val="single"/>
              </w:rPr>
              <w:t>kierunek a</w:t>
            </w:r>
            <w:r w:rsidRPr="00066D20">
              <w:rPr>
                <w:rFonts w:cs="Arial"/>
                <w:sz w:val="18"/>
                <w:szCs w:val="18"/>
                <w:u w:val="single"/>
              </w:rPr>
              <w:t>: zapewnienie ochrony i racjonalnego użytkowania zasobów naturalnych;</w:t>
            </w:r>
          </w:p>
          <w:p w14:paraId="52708F3E" w14:textId="77777777" w:rsidR="00505F4F" w:rsidRPr="00066D20" w:rsidRDefault="00505F4F" w:rsidP="00015339">
            <w:pPr>
              <w:spacing w:after="0"/>
              <w:jc w:val="center"/>
              <w:rPr>
                <w:rFonts w:cs="Arial"/>
                <w:sz w:val="18"/>
                <w:szCs w:val="18"/>
              </w:rPr>
            </w:pPr>
            <w:r w:rsidRPr="00066D20">
              <w:rPr>
                <w:rFonts w:cs="Arial"/>
                <w:b/>
                <w:sz w:val="18"/>
                <w:szCs w:val="18"/>
                <w:u w:val="single"/>
              </w:rPr>
              <w:t>kierunek b</w:t>
            </w:r>
            <w:r w:rsidRPr="00066D20">
              <w:rPr>
                <w:rFonts w:cs="Arial"/>
                <w:sz w:val="18"/>
                <w:szCs w:val="18"/>
                <w:u w:val="single"/>
              </w:rPr>
              <w:t>: poprawa jakości środowiska i bezpieczeństwa ekologicznego</w:t>
            </w:r>
            <w:r w:rsidRPr="00066D20">
              <w:rPr>
                <w:rFonts w:cs="Arial"/>
                <w:sz w:val="18"/>
                <w:szCs w:val="18"/>
              </w:rPr>
              <w:t>.</w:t>
            </w:r>
          </w:p>
        </w:tc>
      </w:tr>
      <w:tr w:rsidR="0025774A" w:rsidRPr="00066D20" w14:paraId="04976186" w14:textId="77777777" w:rsidTr="00505F4F">
        <w:trPr>
          <w:trHeight w:val="397"/>
        </w:trPr>
        <w:tc>
          <w:tcPr>
            <w:tcW w:w="2659" w:type="dxa"/>
            <w:gridSpan w:val="2"/>
            <w:shd w:val="clear" w:color="auto" w:fill="C2D69B" w:themeFill="accent3" w:themeFillTint="99"/>
            <w:tcMar>
              <w:left w:w="108" w:type="dxa"/>
            </w:tcMar>
            <w:vAlign w:val="center"/>
          </w:tcPr>
          <w:p w14:paraId="43BE366F" w14:textId="77777777" w:rsidR="0025774A" w:rsidRPr="00066D20" w:rsidRDefault="0025774A" w:rsidP="00505F4F">
            <w:pPr>
              <w:pStyle w:val="Default"/>
              <w:jc w:val="both"/>
              <w:rPr>
                <w:b/>
                <w:color w:val="auto"/>
                <w:sz w:val="18"/>
                <w:szCs w:val="18"/>
              </w:rPr>
            </w:pPr>
            <w:r w:rsidRPr="00066D20">
              <w:rPr>
                <w:b/>
                <w:color w:val="auto"/>
                <w:sz w:val="18"/>
                <w:szCs w:val="18"/>
              </w:rPr>
              <w:lastRenderedPageBreak/>
              <w:t>Suma</w:t>
            </w:r>
          </w:p>
        </w:tc>
        <w:tc>
          <w:tcPr>
            <w:tcW w:w="709" w:type="dxa"/>
            <w:shd w:val="clear" w:color="auto" w:fill="C2D69B" w:themeFill="accent3" w:themeFillTint="99"/>
            <w:vAlign w:val="center"/>
          </w:tcPr>
          <w:p w14:paraId="733B29BF" w14:textId="77777777" w:rsidR="0025774A" w:rsidRPr="00066D20" w:rsidRDefault="00701140" w:rsidP="00066D20">
            <w:pPr>
              <w:spacing w:after="0"/>
              <w:jc w:val="center"/>
              <w:rPr>
                <w:rFonts w:cs="Arial"/>
                <w:b/>
                <w:sz w:val="18"/>
                <w:szCs w:val="18"/>
              </w:rPr>
            </w:pPr>
            <w:r>
              <w:rPr>
                <w:rFonts w:cs="Arial"/>
                <w:b/>
                <w:sz w:val="18"/>
                <w:szCs w:val="18"/>
              </w:rPr>
              <w:t>45</w:t>
            </w:r>
          </w:p>
        </w:tc>
        <w:tc>
          <w:tcPr>
            <w:tcW w:w="2552" w:type="dxa"/>
            <w:shd w:val="clear" w:color="auto" w:fill="C2D69B" w:themeFill="accent3" w:themeFillTint="99"/>
            <w:vAlign w:val="center"/>
          </w:tcPr>
          <w:p w14:paraId="3FBD7408" w14:textId="77777777" w:rsidR="0025774A" w:rsidRPr="00066D20" w:rsidRDefault="0025774A" w:rsidP="00505F4F">
            <w:pPr>
              <w:spacing w:after="0"/>
              <w:jc w:val="left"/>
              <w:rPr>
                <w:rFonts w:cs="Arial"/>
                <w:sz w:val="18"/>
                <w:szCs w:val="18"/>
              </w:rPr>
            </w:pPr>
          </w:p>
        </w:tc>
        <w:tc>
          <w:tcPr>
            <w:tcW w:w="683" w:type="dxa"/>
            <w:shd w:val="clear" w:color="auto" w:fill="C2D69B" w:themeFill="accent3" w:themeFillTint="99"/>
            <w:tcMar>
              <w:left w:w="108" w:type="dxa"/>
            </w:tcMar>
            <w:vAlign w:val="center"/>
          </w:tcPr>
          <w:p w14:paraId="62192342" w14:textId="77777777" w:rsidR="0025774A" w:rsidRPr="00066D20" w:rsidRDefault="0059270D" w:rsidP="00066D20">
            <w:pPr>
              <w:spacing w:after="0"/>
              <w:jc w:val="center"/>
              <w:rPr>
                <w:rFonts w:cs="Arial"/>
                <w:b/>
                <w:sz w:val="18"/>
                <w:szCs w:val="18"/>
              </w:rPr>
            </w:pPr>
            <w:r>
              <w:rPr>
                <w:rFonts w:cs="Arial"/>
                <w:b/>
                <w:sz w:val="18"/>
                <w:szCs w:val="18"/>
              </w:rPr>
              <w:t>29</w:t>
            </w:r>
          </w:p>
        </w:tc>
        <w:tc>
          <w:tcPr>
            <w:tcW w:w="2685" w:type="dxa"/>
            <w:shd w:val="clear" w:color="auto" w:fill="C2D69B" w:themeFill="accent3" w:themeFillTint="99"/>
            <w:tcMar>
              <w:left w:w="108" w:type="dxa"/>
            </w:tcMar>
            <w:vAlign w:val="center"/>
          </w:tcPr>
          <w:p w14:paraId="796A7856" w14:textId="77777777" w:rsidR="0025774A" w:rsidRPr="00066D20" w:rsidRDefault="0025774A" w:rsidP="00505F4F">
            <w:pPr>
              <w:spacing w:after="0"/>
              <w:jc w:val="left"/>
              <w:rPr>
                <w:rFonts w:cs="Arial"/>
                <w:sz w:val="18"/>
                <w:szCs w:val="18"/>
              </w:rPr>
            </w:pPr>
          </w:p>
        </w:tc>
      </w:tr>
    </w:tbl>
    <w:p w14:paraId="3E8502E8" w14:textId="77777777" w:rsidR="0025774A" w:rsidRPr="00066D20" w:rsidRDefault="0025774A" w:rsidP="0025774A">
      <w:pPr>
        <w:jc w:val="lef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17"/>
        <w:gridCol w:w="1983"/>
        <w:gridCol w:w="580"/>
        <w:gridCol w:w="2940"/>
        <w:gridCol w:w="532"/>
        <w:gridCol w:w="2710"/>
      </w:tblGrid>
      <w:tr w:rsidR="0025774A" w:rsidRPr="00066D20" w14:paraId="55ABB88F" w14:textId="77777777" w:rsidTr="00505F4F">
        <w:trPr>
          <w:trHeight w:val="376"/>
        </w:trPr>
        <w:tc>
          <w:tcPr>
            <w:tcW w:w="5000" w:type="pct"/>
            <w:gridSpan w:val="6"/>
            <w:shd w:val="clear" w:color="auto" w:fill="C2D69B" w:themeFill="accent3" w:themeFillTint="99"/>
            <w:tcMar>
              <w:left w:w="108" w:type="dxa"/>
            </w:tcMar>
            <w:vAlign w:val="center"/>
          </w:tcPr>
          <w:p w14:paraId="0FCD6516" w14:textId="77777777" w:rsidR="0025774A" w:rsidRPr="00066D20" w:rsidRDefault="0025774A" w:rsidP="0025774A">
            <w:pPr>
              <w:spacing w:after="0"/>
              <w:jc w:val="center"/>
              <w:rPr>
                <w:rFonts w:cs="Arial"/>
                <w:sz w:val="18"/>
                <w:szCs w:val="18"/>
              </w:rPr>
            </w:pPr>
            <w:r w:rsidRPr="00066D20">
              <w:rPr>
                <w:rFonts w:cs="Arial"/>
                <w:b/>
                <w:sz w:val="18"/>
                <w:szCs w:val="18"/>
              </w:rPr>
              <w:t>KRYTERIA MERYTORYCZNE (PREMIUJĄCE)</w:t>
            </w:r>
          </w:p>
        </w:tc>
      </w:tr>
      <w:tr w:rsidR="008B2FBD" w:rsidRPr="00066D20" w14:paraId="26BE931B" w14:textId="77777777" w:rsidTr="008B2FBD">
        <w:trPr>
          <w:trHeight w:val="425"/>
        </w:trPr>
        <w:tc>
          <w:tcPr>
            <w:tcW w:w="171" w:type="pct"/>
            <w:shd w:val="clear" w:color="auto" w:fill="FFFFFF" w:themeFill="background1"/>
            <w:tcMar>
              <w:left w:w="108" w:type="dxa"/>
            </w:tcMar>
            <w:vAlign w:val="center"/>
          </w:tcPr>
          <w:p w14:paraId="37D42F4D" w14:textId="77777777" w:rsidR="0025774A" w:rsidRPr="00066D20" w:rsidRDefault="0025774A" w:rsidP="0025774A">
            <w:pPr>
              <w:spacing w:after="0"/>
              <w:jc w:val="center"/>
              <w:rPr>
                <w:rFonts w:cs="Arial"/>
                <w:b/>
                <w:sz w:val="18"/>
                <w:szCs w:val="18"/>
              </w:rPr>
            </w:pPr>
            <w:r w:rsidRPr="00066D20">
              <w:rPr>
                <w:rFonts w:cs="Arial"/>
                <w:b/>
                <w:sz w:val="18"/>
                <w:szCs w:val="18"/>
              </w:rPr>
              <w:t>1</w:t>
            </w:r>
          </w:p>
        </w:tc>
        <w:tc>
          <w:tcPr>
            <w:tcW w:w="1095" w:type="pct"/>
            <w:shd w:val="clear" w:color="auto" w:fill="FFFFFF" w:themeFill="background1"/>
            <w:tcMar>
              <w:left w:w="108" w:type="dxa"/>
            </w:tcMar>
            <w:vAlign w:val="center"/>
          </w:tcPr>
          <w:p w14:paraId="62275F48" w14:textId="77777777" w:rsidR="0025774A" w:rsidRPr="00066D20" w:rsidRDefault="0025774A" w:rsidP="0025774A">
            <w:pPr>
              <w:pStyle w:val="Default"/>
              <w:jc w:val="center"/>
              <w:rPr>
                <w:color w:val="auto"/>
                <w:sz w:val="18"/>
                <w:szCs w:val="18"/>
              </w:rPr>
            </w:pPr>
            <w:r w:rsidRPr="00066D20">
              <w:rPr>
                <w:color w:val="auto"/>
                <w:sz w:val="18"/>
                <w:szCs w:val="18"/>
              </w:rPr>
              <w:t>Zgodność projektu z zasadami horyzontalnymi</w:t>
            </w:r>
          </w:p>
          <w:p w14:paraId="1B7F43D8" w14:textId="77777777" w:rsidR="0025774A" w:rsidRPr="00066D20" w:rsidRDefault="0025774A" w:rsidP="0025774A">
            <w:pPr>
              <w:pStyle w:val="Default"/>
              <w:jc w:val="center"/>
              <w:rPr>
                <w:color w:val="auto"/>
                <w:sz w:val="18"/>
                <w:szCs w:val="18"/>
              </w:rPr>
            </w:pPr>
            <w:r w:rsidRPr="00066D20">
              <w:rPr>
                <w:color w:val="auto"/>
                <w:sz w:val="18"/>
                <w:szCs w:val="18"/>
              </w:rPr>
              <w:t xml:space="preserve">wynikającymi z RPO </w:t>
            </w:r>
            <w:proofErr w:type="spellStart"/>
            <w:r w:rsidRPr="00066D20">
              <w:rPr>
                <w:color w:val="auto"/>
                <w:sz w:val="18"/>
                <w:szCs w:val="18"/>
              </w:rPr>
              <w:t>WiM</w:t>
            </w:r>
            <w:proofErr w:type="spellEnd"/>
            <w:r w:rsidRPr="00066D20">
              <w:rPr>
                <w:color w:val="auto"/>
                <w:sz w:val="18"/>
                <w:szCs w:val="18"/>
              </w:rPr>
              <w:t xml:space="preserve"> 2014-2020.</w:t>
            </w:r>
          </w:p>
        </w:tc>
        <w:tc>
          <w:tcPr>
            <w:tcW w:w="321" w:type="pct"/>
            <w:shd w:val="clear" w:color="auto" w:fill="FFFFFF" w:themeFill="background1"/>
            <w:vAlign w:val="center"/>
          </w:tcPr>
          <w:p w14:paraId="7C5A8484" w14:textId="77777777" w:rsidR="0025774A" w:rsidRPr="00066D20" w:rsidRDefault="0090470C" w:rsidP="0025774A">
            <w:pPr>
              <w:spacing w:after="0"/>
              <w:jc w:val="center"/>
              <w:rPr>
                <w:rFonts w:cs="Arial"/>
                <w:b/>
                <w:sz w:val="18"/>
                <w:szCs w:val="18"/>
              </w:rPr>
            </w:pPr>
            <w:r w:rsidRPr="00066D20">
              <w:rPr>
                <w:rFonts w:cs="Arial"/>
                <w:b/>
                <w:sz w:val="18"/>
                <w:szCs w:val="18"/>
              </w:rPr>
              <w:t>4</w:t>
            </w:r>
          </w:p>
        </w:tc>
        <w:tc>
          <w:tcPr>
            <w:tcW w:w="1623" w:type="pct"/>
            <w:shd w:val="clear" w:color="auto" w:fill="FFFFFF" w:themeFill="background1"/>
            <w:vAlign w:val="center"/>
          </w:tcPr>
          <w:p w14:paraId="379AADFF" w14:textId="77777777" w:rsidR="0025774A" w:rsidRPr="00066D20" w:rsidRDefault="0090470C" w:rsidP="0025774A">
            <w:pPr>
              <w:spacing w:after="0"/>
              <w:jc w:val="center"/>
              <w:rPr>
                <w:rFonts w:cs="Arial"/>
                <w:sz w:val="18"/>
                <w:szCs w:val="18"/>
              </w:rPr>
            </w:pPr>
            <w:r w:rsidRPr="00066D20">
              <w:rPr>
                <w:rFonts w:cs="Arial"/>
                <w:sz w:val="18"/>
                <w:szCs w:val="18"/>
              </w:rPr>
              <w:t xml:space="preserve">kryterium wykorzystania nowoczesnych technologii informacyjno-komunikacyjnych (TIK) - </w:t>
            </w:r>
            <w:r w:rsidR="0025774A" w:rsidRPr="00066D20">
              <w:rPr>
                <w:rFonts w:cs="Arial"/>
                <w:sz w:val="18"/>
                <w:szCs w:val="18"/>
              </w:rPr>
              <w:t xml:space="preserve">Projekt wykorzystuje nowoczesne technologie informacyjno-komunikacyjne (TIK) – instalacja będzie podłączona i monitorowana przez sieć www </w:t>
            </w:r>
            <w:r w:rsidRPr="00066D20">
              <w:rPr>
                <w:rFonts w:cs="Arial"/>
                <w:sz w:val="18"/>
                <w:szCs w:val="18"/>
              </w:rPr>
              <w:br/>
            </w:r>
            <w:r w:rsidR="0025774A" w:rsidRPr="00066D20">
              <w:rPr>
                <w:rFonts w:cs="Arial"/>
                <w:sz w:val="18"/>
                <w:szCs w:val="18"/>
              </w:rPr>
              <w:t>– 1 pkt</w:t>
            </w:r>
          </w:p>
          <w:p w14:paraId="4411D4CC" w14:textId="77777777" w:rsidR="0025774A" w:rsidRPr="00066D20" w:rsidRDefault="0025774A" w:rsidP="0025774A">
            <w:pPr>
              <w:spacing w:after="0"/>
              <w:jc w:val="center"/>
              <w:rPr>
                <w:rFonts w:cs="Arial"/>
                <w:sz w:val="18"/>
                <w:szCs w:val="18"/>
              </w:rPr>
            </w:pPr>
            <w:r w:rsidRPr="00066D20">
              <w:rPr>
                <w:rFonts w:cs="Arial"/>
                <w:sz w:val="18"/>
                <w:szCs w:val="18"/>
              </w:rPr>
              <w:t xml:space="preserve">kryterium odprowadzania podatków na terenie województwa warmińsko-mazurskiego w obszarze realizacji projektu – </w:t>
            </w:r>
            <w:r w:rsidR="006D33C1" w:rsidRPr="00066D20">
              <w:rPr>
                <w:rFonts w:cs="Arial"/>
                <w:sz w:val="18"/>
                <w:szCs w:val="18"/>
              </w:rPr>
              <w:t>2</w:t>
            </w:r>
            <w:r w:rsidRPr="00066D20">
              <w:rPr>
                <w:rFonts w:cs="Arial"/>
                <w:sz w:val="18"/>
                <w:szCs w:val="18"/>
              </w:rPr>
              <w:t xml:space="preserve"> podatki</w:t>
            </w:r>
            <w:r w:rsidR="006D33C1" w:rsidRPr="00066D20">
              <w:rPr>
                <w:rFonts w:cs="Arial"/>
                <w:sz w:val="18"/>
                <w:szCs w:val="18"/>
              </w:rPr>
              <w:t>, pozostałe nie dotyczą Wnioskodawcy</w:t>
            </w:r>
            <w:r w:rsidRPr="00066D20">
              <w:rPr>
                <w:rFonts w:cs="Arial"/>
                <w:sz w:val="18"/>
                <w:szCs w:val="18"/>
              </w:rPr>
              <w:t xml:space="preserve"> </w:t>
            </w:r>
            <w:r w:rsidR="0090470C" w:rsidRPr="00066D20">
              <w:rPr>
                <w:rFonts w:cs="Arial"/>
                <w:sz w:val="18"/>
                <w:szCs w:val="18"/>
              </w:rPr>
              <w:br/>
            </w:r>
            <w:r w:rsidRPr="00066D20">
              <w:rPr>
                <w:rFonts w:cs="Arial"/>
                <w:sz w:val="18"/>
                <w:szCs w:val="18"/>
              </w:rPr>
              <w:t xml:space="preserve">– </w:t>
            </w:r>
            <w:r w:rsidR="008B5D67" w:rsidRPr="00066D20">
              <w:rPr>
                <w:rFonts w:cs="Arial"/>
                <w:sz w:val="18"/>
                <w:szCs w:val="18"/>
              </w:rPr>
              <w:t>2</w:t>
            </w:r>
            <w:r w:rsidRPr="00066D20">
              <w:rPr>
                <w:rFonts w:cs="Arial"/>
                <w:sz w:val="18"/>
                <w:szCs w:val="18"/>
              </w:rPr>
              <w:t xml:space="preserve"> pkt,</w:t>
            </w:r>
          </w:p>
          <w:p w14:paraId="7B1D62AF" w14:textId="77777777" w:rsidR="0025774A" w:rsidRPr="00066D20" w:rsidRDefault="0090470C" w:rsidP="0025774A">
            <w:pPr>
              <w:spacing w:after="0"/>
              <w:jc w:val="center"/>
              <w:rPr>
                <w:rFonts w:cs="Arial"/>
                <w:sz w:val="18"/>
                <w:szCs w:val="18"/>
              </w:rPr>
            </w:pPr>
            <w:r w:rsidRPr="00066D20">
              <w:rPr>
                <w:rFonts w:cs="Arial"/>
                <w:sz w:val="18"/>
                <w:szCs w:val="18"/>
              </w:rPr>
              <w:t xml:space="preserve">kryterium komunikacji z interesariuszami-  </w:t>
            </w:r>
            <w:r w:rsidR="0025774A" w:rsidRPr="00066D20">
              <w:rPr>
                <w:rFonts w:cs="Arial"/>
                <w:sz w:val="18"/>
                <w:szCs w:val="18"/>
              </w:rPr>
              <w:t xml:space="preserve">Wnioskodawca zapewnił komunikację z interesariuszami </w:t>
            </w:r>
            <w:r w:rsidRPr="00066D20">
              <w:rPr>
                <w:rFonts w:cs="Arial"/>
                <w:sz w:val="18"/>
                <w:szCs w:val="18"/>
              </w:rPr>
              <w:br/>
            </w:r>
            <w:r w:rsidR="0025774A" w:rsidRPr="00066D20">
              <w:rPr>
                <w:rFonts w:cs="Arial"/>
                <w:sz w:val="18"/>
                <w:szCs w:val="18"/>
              </w:rPr>
              <w:t>– 1 pkt</w:t>
            </w:r>
          </w:p>
          <w:p w14:paraId="315FC5D7" w14:textId="77777777" w:rsidR="0025774A" w:rsidRPr="00066D20" w:rsidRDefault="0090470C" w:rsidP="0025774A">
            <w:pPr>
              <w:spacing w:after="0"/>
              <w:jc w:val="center"/>
              <w:rPr>
                <w:rFonts w:cs="Arial"/>
                <w:sz w:val="18"/>
                <w:szCs w:val="18"/>
              </w:rPr>
            </w:pPr>
            <w:r w:rsidRPr="00066D20">
              <w:rPr>
                <w:rFonts w:cs="Arial"/>
                <w:sz w:val="18"/>
                <w:szCs w:val="18"/>
              </w:rPr>
              <w:t>m</w:t>
            </w:r>
            <w:r w:rsidR="0025774A" w:rsidRPr="00066D20">
              <w:rPr>
                <w:rFonts w:cs="Arial"/>
                <w:sz w:val="18"/>
                <w:szCs w:val="18"/>
              </w:rPr>
              <w:t xml:space="preserve">iejsca pracy – </w:t>
            </w:r>
            <w:r w:rsidRPr="00066D20">
              <w:rPr>
                <w:rFonts w:cs="Arial"/>
                <w:sz w:val="18"/>
                <w:szCs w:val="18"/>
              </w:rPr>
              <w:t>w ramach projektu nie powstaną nowe miejsca pracy</w:t>
            </w:r>
            <w:r w:rsidR="0025774A" w:rsidRPr="00066D20">
              <w:rPr>
                <w:rFonts w:cs="Arial"/>
                <w:sz w:val="18"/>
                <w:szCs w:val="18"/>
              </w:rPr>
              <w:t xml:space="preserve"> – 0 pkt</w:t>
            </w:r>
          </w:p>
          <w:p w14:paraId="4235A318" w14:textId="77777777" w:rsidR="0025774A" w:rsidRPr="00066D20" w:rsidRDefault="0090470C" w:rsidP="0090470C">
            <w:pPr>
              <w:spacing w:after="0"/>
              <w:jc w:val="center"/>
              <w:rPr>
                <w:rFonts w:cs="Arial"/>
                <w:b/>
                <w:sz w:val="18"/>
                <w:szCs w:val="18"/>
              </w:rPr>
            </w:pPr>
            <w:r w:rsidRPr="00066D20">
              <w:rPr>
                <w:rFonts w:cs="Arial"/>
                <w:sz w:val="18"/>
                <w:szCs w:val="18"/>
              </w:rPr>
              <w:t>kryterium stosowania klauzul społecznych w zamówieniach - Wnioskodawca</w:t>
            </w:r>
            <w:r w:rsidR="0025774A" w:rsidRPr="00066D20">
              <w:rPr>
                <w:rFonts w:cs="Arial"/>
                <w:sz w:val="18"/>
                <w:szCs w:val="18"/>
              </w:rPr>
              <w:t xml:space="preserve"> nie przewiduje stosowania klauzul społecznych przy wyłanianiu wykonawców </w:t>
            </w:r>
            <w:r w:rsidRPr="00066D20">
              <w:rPr>
                <w:rFonts w:cs="Arial"/>
                <w:sz w:val="18"/>
                <w:szCs w:val="18"/>
              </w:rPr>
              <w:br/>
            </w:r>
            <w:r w:rsidR="0025774A" w:rsidRPr="00066D20">
              <w:rPr>
                <w:rFonts w:cs="Arial"/>
                <w:sz w:val="18"/>
                <w:szCs w:val="18"/>
              </w:rPr>
              <w:t>– 0 pkt</w:t>
            </w:r>
          </w:p>
        </w:tc>
        <w:tc>
          <w:tcPr>
            <w:tcW w:w="294" w:type="pct"/>
            <w:shd w:val="clear" w:color="auto" w:fill="FFFFFF" w:themeFill="background1"/>
            <w:tcMar>
              <w:left w:w="108" w:type="dxa"/>
            </w:tcMar>
            <w:vAlign w:val="center"/>
          </w:tcPr>
          <w:p w14:paraId="1EBEAF54" w14:textId="77777777" w:rsidR="0025774A" w:rsidRPr="00066D20" w:rsidRDefault="0090470C" w:rsidP="0025774A">
            <w:pPr>
              <w:spacing w:after="0"/>
              <w:jc w:val="center"/>
              <w:rPr>
                <w:rFonts w:cs="Arial"/>
                <w:sz w:val="18"/>
                <w:szCs w:val="18"/>
              </w:rPr>
            </w:pPr>
            <w:r w:rsidRPr="00066D20">
              <w:rPr>
                <w:rFonts w:cs="Arial"/>
                <w:b/>
                <w:sz w:val="18"/>
                <w:szCs w:val="18"/>
              </w:rPr>
              <w:t>4</w:t>
            </w:r>
          </w:p>
        </w:tc>
        <w:tc>
          <w:tcPr>
            <w:tcW w:w="1496" w:type="pct"/>
            <w:shd w:val="clear" w:color="auto" w:fill="FFFFFF" w:themeFill="background1"/>
            <w:tcMar>
              <w:left w:w="108" w:type="dxa"/>
            </w:tcMar>
            <w:vAlign w:val="center"/>
          </w:tcPr>
          <w:p w14:paraId="1458FAAA" w14:textId="77777777" w:rsidR="0090470C" w:rsidRPr="00066D20" w:rsidRDefault="0090470C" w:rsidP="0090470C">
            <w:pPr>
              <w:spacing w:after="0"/>
              <w:jc w:val="center"/>
              <w:rPr>
                <w:rFonts w:cs="Arial"/>
                <w:sz w:val="18"/>
                <w:szCs w:val="18"/>
              </w:rPr>
            </w:pPr>
            <w:r w:rsidRPr="00066D20">
              <w:rPr>
                <w:rFonts w:cs="Arial"/>
                <w:sz w:val="18"/>
                <w:szCs w:val="18"/>
              </w:rPr>
              <w:t xml:space="preserve">kryterium wykorzystania nowoczesnych technologii informacyjno-komunikacyjnych (TIK) - Projekt wykorzystuje nowoczesne technologie informacyjno-komunikacyjne (TIK) – instalacja będzie podłączona i monitorowana przez sieć www </w:t>
            </w:r>
            <w:r w:rsidRPr="00066D20">
              <w:rPr>
                <w:rFonts w:cs="Arial"/>
                <w:sz w:val="18"/>
                <w:szCs w:val="18"/>
              </w:rPr>
              <w:br/>
              <w:t>– 1 pkt</w:t>
            </w:r>
          </w:p>
          <w:p w14:paraId="34951ABC" w14:textId="77777777" w:rsidR="0090470C" w:rsidRPr="00066D20" w:rsidRDefault="0090470C" w:rsidP="0090470C">
            <w:pPr>
              <w:spacing w:after="0"/>
              <w:jc w:val="center"/>
              <w:rPr>
                <w:rFonts w:cs="Arial"/>
                <w:sz w:val="18"/>
                <w:szCs w:val="18"/>
              </w:rPr>
            </w:pPr>
            <w:r w:rsidRPr="00066D20">
              <w:rPr>
                <w:rFonts w:cs="Arial"/>
                <w:sz w:val="18"/>
                <w:szCs w:val="18"/>
              </w:rPr>
              <w:t xml:space="preserve">kryterium odprowadzania podatków na terenie województwa warmińsko-mazurskiego w obszarze realizacji projektu – 2 podatki, pozostałe nie dotyczą Wnioskodawcy </w:t>
            </w:r>
            <w:r w:rsidRPr="00066D20">
              <w:rPr>
                <w:rFonts w:cs="Arial"/>
                <w:sz w:val="18"/>
                <w:szCs w:val="18"/>
              </w:rPr>
              <w:br/>
              <w:t xml:space="preserve">– </w:t>
            </w:r>
            <w:r w:rsidR="008B5D67" w:rsidRPr="00066D20">
              <w:rPr>
                <w:rFonts w:cs="Arial"/>
                <w:sz w:val="18"/>
                <w:szCs w:val="18"/>
              </w:rPr>
              <w:t>2</w:t>
            </w:r>
            <w:r w:rsidRPr="00066D20">
              <w:rPr>
                <w:rFonts w:cs="Arial"/>
                <w:sz w:val="18"/>
                <w:szCs w:val="18"/>
              </w:rPr>
              <w:t xml:space="preserve"> pkt,</w:t>
            </w:r>
          </w:p>
          <w:p w14:paraId="572F6301" w14:textId="77777777" w:rsidR="0090470C" w:rsidRPr="00066D20" w:rsidRDefault="0090470C" w:rsidP="0090470C">
            <w:pPr>
              <w:spacing w:after="0"/>
              <w:jc w:val="center"/>
              <w:rPr>
                <w:rFonts w:cs="Arial"/>
                <w:sz w:val="18"/>
                <w:szCs w:val="18"/>
              </w:rPr>
            </w:pPr>
            <w:r w:rsidRPr="00066D20">
              <w:rPr>
                <w:rFonts w:cs="Arial"/>
                <w:sz w:val="18"/>
                <w:szCs w:val="18"/>
              </w:rPr>
              <w:t xml:space="preserve">kryterium komunikacji z interesariuszami-  Wnioskodawca zapewnił komunikację z interesariuszami </w:t>
            </w:r>
            <w:r w:rsidRPr="00066D20">
              <w:rPr>
                <w:rFonts w:cs="Arial"/>
                <w:sz w:val="18"/>
                <w:szCs w:val="18"/>
              </w:rPr>
              <w:br/>
              <w:t>– 1 pkt</w:t>
            </w:r>
          </w:p>
          <w:p w14:paraId="4FF60CDB" w14:textId="77777777" w:rsidR="0090470C" w:rsidRPr="00066D20" w:rsidRDefault="0090470C" w:rsidP="0090470C">
            <w:pPr>
              <w:spacing w:after="0"/>
              <w:jc w:val="center"/>
              <w:rPr>
                <w:rFonts w:cs="Arial"/>
                <w:sz w:val="18"/>
                <w:szCs w:val="18"/>
              </w:rPr>
            </w:pPr>
            <w:r w:rsidRPr="00066D20">
              <w:rPr>
                <w:rFonts w:cs="Arial"/>
                <w:sz w:val="18"/>
                <w:szCs w:val="18"/>
              </w:rPr>
              <w:t>miejsca pracy – w ramach projektu nie powstaną nowe miejsca pracy – 0 pkt</w:t>
            </w:r>
          </w:p>
          <w:p w14:paraId="2D581230" w14:textId="77777777" w:rsidR="0025774A" w:rsidRPr="00066D20" w:rsidRDefault="0090470C" w:rsidP="0090470C">
            <w:pPr>
              <w:spacing w:after="0"/>
              <w:jc w:val="center"/>
              <w:rPr>
                <w:rFonts w:cs="Arial"/>
                <w:sz w:val="18"/>
                <w:szCs w:val="18"/>
              </w:rPr>
            </w:pPr>
            <w:r w:rsidRPr="00066D20">
              <w:rPr>
                <w:rFonts w:cs="Arial"/>
                <w:sz w:val="18"/>
                <w:szCs w:val="18"/>
              </w:rPr>
              <w:t xml:space="preserve">kryterium stosowania klauzul społecznych w zamówieniach - Wnioskodawca nie przewiduje stosowania klauzul społecznych przy wyłanianiu wykonawców </w:t>
            </w:r>
            <w:r w:rsidRPr="00066D20">
              <w:rPr>
                <w:rFonts w:cs="Arial"/>
                <w:sz w:val="18"/>
                <w:szCs w:val="18"/>
              </w:rPr>
              <w:br/>
              <w:t>– 0 pkt</w:t>
            </w:r>
          </w:p>
        </w:tc>
      </w:tr>
      <w:tr w:rsidR="0025774A" w:rsidRPr="00066D20" w14:paraId="35E99264" w14:textId="77777777" w:rsidTr="00505F4F">
        <w:tc>
          <w:tcPr>
            <w:tcW w:w="171" w:type="pct"/>
            <w:shd w:val="clear" w:color="auto" w:fill="FFFFFF" w:themeFill="background1"/>
            <w:tcMar>
              <w:left w:w="108" w:type="dxa"/>
            </w:tcMar>
            <w:vAlign w:val="center"/>
          </w:tcPr>
          <w:p w14:paraId="781E3A36" w14:textId="77777777" w:rsidR="0025774A" w:rsidRPr="00066D20" w:rsidRDefault="0025774A" w:rsidP="0025774A">
            <w:pPr>
              <w:spacing w:after="0"/>
              <w:jc w:val="center"/>
              <w:rPr>
                <w:rFonts w:cs="Arial"/>
                <w:b/>
                <w:sz w:val="18"/>
                <w:szCs w:val="18"/>
              </w:rPr>
            </w:pPr>
            <w:r w:rsidRPr="00066D20">
              <w:rPr>
                <w:rFonts w:cs="Arial"/>
                <w:b/>
                <w:sz w:val="18"/>
                <w:szCs w:val="18"/>
              </w:rPr>
              <w:lastRenderedPageBreak/>
              <w:t>2</w:t>
            </w:r>
          </w:p>
        </w:tc>
        <w:tc>
          <w:tcPr>
            <w:tcW w:w="1095" w:type="pct"/>
            <w:shd w:val="clear" w:color="auto" w:fill="FFFFFF" w:themeFill="background1"/>
            <w:tcMar>
              <w:left w:w="108" w:type="dxa"/>
            </w:tcMar>
            <w:vAlign w:val="center"/>
          </w:tcPr>
          <w:p w14:paraId="3AAC2DCB" w14:textId="77777777" w:rsidR="0025774A" w:rsidRPr="00066D20" w:rsidRDefault="0025774A" w:rsidP="0025774A">
            <w:pPr>
              <w:pStyle w:val="Default"/>
              <w:jc w:val="center"/>
              <w:rPr>
                <w:color w:val="auto"/>
                <w:sz w:val="18"/>
                <w:szCs w:val="18"/>
              </w:rPr>
            </w:pPr>
            <w:r w:rsidRPr="00066D20">
              <w:rPr>
                <w:color w:val="auto"/>
                <w:sz w:val="18"/>
                <w:szCs w:val="18"/>
              </w:rPr>
              <w:t>Doświadczenie w realizacji podobnych projektów.</w:t>
            </w:r>
          </w:p>
        </w:tc>
        <w:tc>
          <w:tcPr>
            <w:tcW w:w="321" w:type="pct"/>
            <w:shd w:val="clear" w:color="auto" w:fill="FFFFFF" w:themeFill="background1"/>
            <w:vAlign w:val="center"/>
          </w:tcPr>
          <w:p w14:paraId="7A65881A" w14:textId="77777777" w:rsidR="0025774A" w:rsidRPr="00066D20" w:rsidRDefault="0090470C" w:rsidP="0025774A">
            <w:pPr>
              <w:spacing w:after="0"/>
              <w:jc w:val="center"/>
              <w:rPr>
                <w:rFonts w:cs="Arial"/>
                <w:b/>
                <w:sz w:val="18"/>
                <w:szCs w:val="18"/>
              </w:rPr>
            </w:pPr>
            <w:r w:rsidRPr="00066D20">
              <w:rPr>
                <w:rFonts w:cs="Arial"/>
                <w:b/>
                <w:sz w:val="18"/>
                <w:szCs w:val="18"/>
              </w:rPr>
              <w:t>1</w:t>
            </w:r>
          </w:p>
        </w:tc>
        <w:tc>
          <w:tcPr>
            <w:tcW w:w="1623" w:type="pct"/>
            <w:shd w:val="clear" w:color="auto" w:fill="FFFFFF" w:themeFill="background1"/>
            <w:vAlign w:val="center"/>
          </w:tcPr>
          <w:p w14:paraId="242358F7" w14:textId="77777777" w:rsidR="0025774A" w:rsidRPr="00066D20" w:rsidRDefault="0025774A" w:rsidP="0090470C">
            <w:pPr>
              <w:spacing w:after="0"/>
              <w:jc w:val="center"/>
              <w:rPr>
                <w:rFonts w:cs="Arial"/>
                <w:b/>
                <w:sz w:val="18"/>
                <w:szCs w:val="18"/>
              </w:rPr>
            </w:pPr>
            <w:r w:rsidRPr="00066D20">
              <w:rPr>
                <w:rFonts w:cs="Arial"/>
                <w:sz w:val="18"/>
                <w:szCs w:val="18"/>
              </w:rPr>
              <w:t xml:space="preserve">Wnioskodawca posiada doświadczenie w realizacji podobnych </w:t>
            </w:r>
            <w:r w:rsidR="0090470C" w:rsidRPr="00066D20">
              <w:rPr>
                <w:rFonts w:cs="Arial"/>
                <w:sz w:val="18"/>
                <w:szCs w:val="18"/>
              </w:rPr>
              <w:t>projektów lub przedsięwzięć współfinansowanych ze środków europejskich od roku 2007</w:t>
            </w:r>
            <w:r w:rsidRPr="00066D20">
              <w:rPr>
                <w:rFonts w:cs="Arial"/>
                <w:sz w:val="18"/>
                <w:szCs w:val="18"/>
              </w:rPr>
              <w:t>.</w:t>
            </w:r>
          </w:p>
        </w:tc>
        <w:tc>
          <w:tcPr>
            <w:tcW w:w="294" w:type="pct"/>
            <w:shd w:val="clear" w:color="auto" w:fill="FFFFFF" w:themeFill="background1"/>
            <w:tcMar>
              <w:left w:w="108" w:type="dxa"/>
            </w:tcMar>
            <w:vAlign w:val="center"/>
          </w:tcPr>
          <w:p w14:paraId="7B18B798" w14:textId="77777777" w:rsidR="0025774A" w:rsidRPr="00066D20" w:rsidRDefault="0090470C" w:rsidP="0025774A">
            <w:pPr>
              <w:spacing w:after="0"/>
              <w:jc w:val="center"/>
              <w:rPr>
                <w:rFonts w:cs="Arial"/>
                <w:b/>
                <w:sz w:val="18"/>
                <w:szCs w:val="18"/>
              </w:rPr>
            </w:pPr>
            <w:r w:rsidRPr="00066D20">
              <w:rPr>
                <w:rFonts w:cs="Arial"/>
                <w:b/>
                <w:sz w:val="18"/>
                <w:szCs w:val="18"/>
              </w:rPr>
              <w:t>1</w:t>
            </w:r>
          </w:p>
        </w:tc>
        <w:tc>
          <w:tcPr>
            <w:tcW w:w="1496" w:type="pct"/>
            <w:shd w:val="clear" w:color="auto" w:fill="FFFFFF" w:themeFill="background1"/>
            <w:tcMar>
              <w:left w:w="108" w:type="dxa"/>
            </w:tcMar>
            <w:vAlign w:val="center"/>
          </w:tcPr>
          <w:p w14:paraId="7E484770" w14:textId="77777777" w:rsidR="0025774A" w:rsidRPr="00066D20" w:rsidRDefault="0090470C" w:rsidP="0025774A">
            <w:pPr>
              <w:spacing w:after="0"/>
              <w:jc w:val="center"/>
              <w:rPr>
                <w:rFonts w:cs="Arial"/>
                <w:sz w:val="18"/>
                <w:szCs w:val="18"/>
              </w:rPr>
            </w:pPr>
            <w:r w:rsidRPr="00066D20">
              <w:rPr>
                <w:rFonts w:cs="Arial"/>
                <w:sz w:val="18"/>
                <w:szCs w:val="18"/>
              </w:rPr>
              <w:t>Wnioskodawca posiada doświadczenie w realizacji podobnych projektów lub przedsięwzięć współfinansowanych ze środków europejskich od roku 2007.</w:t>
            </w:r>
          </w:p>
        </w:tc>
      </w:tr>
      <w:tr w:rsidR="0025774A" w:rsidRPr="00066D20" w14:paraId="665BA1FC" w14:textId="77777777" w:rsidTr="00505F4F">
        <w:trPr>
          <w:trHeight w:val="3004"/>
        </w:trPr>
        <w:tc>
          <w:tcPr>
            <w:tcW w:w="171" w:type="pct"/>
            <w:shd w:val="clear" w:color="auto" w:fill="FFFFFF" w:themeFill="background1"/>
            <w:tcMar>
              <w:left w:w="108" w:type="dxa"/>
            </w:tcMar>
            <w:vAlign w:val="center"/>
          </w:tcPr>
          <w:p w14:paraId="5CA1E629" w14:textId="77777777" w:rsidR="0025774A" w:rsidRPr="00066D20" w:rsidRDefault="0025774A" w:rsidP="0025774A">
            <w:pPr>
              <w:spacing w:after="0"/>
              <w:jc w:val="center"/>
              <w:rPr>
                <w:rFonts w:cs="Arial"/>
                <w:b/>
                <w:sz w:val="18"/>
                <w:szCs w:val="18"/>
              </w:rPr>
            </w:pPr>
            <w:r w:rsidRPr="00066D20">
              <w:rPr>
                <w:rFonts w:cs="Arial"/>
                <w:b/>
                <w:sz w:val="18"/>
                <w:szCs w:val="18"/>
              </w:rPr>
              <w:t>3</w:t>
            </w:r>
          </w:p>
        </w:tc>
        <w:tc>
          <w:tcPr>
            <w:tcW w:w="1095" w:type="pct"/>
            <w:shd w:val="clear" w:color="auto" w:fill="FFFFFF" w:themeFill="background1"/>
            <w:tcMar>
              <w:left w:w="108" w:type="dxa"/>
            </w:tcMar>
            <w:vAlign w:val="center"/>
          </w:tcPr>
          <w:p w14:paraId="4A0798F2" w14:textId="77777777" w:rsidR="0025774A" w:rsidRPr="00066D20" w:rsidRDefault="0025774A" w:rsidP="0025774A">
            <w:pPr>
              <w:pStyle w:val="Default"/>
              <w:jc w:val="center"/>
              <w:rPr>
                <w:color w:val="auto"/>
                <w:sz w:val="18"/>
                <w:szCs w:val="18"/>
              </w:rPr>
            </w:pPr>
            <w:r w:rsidRPr="00066D20">
              <w:rPr>
                <w:color w:val="auto"/>
                <w:sz w:val="18"/>
                <w:szCs w:val="18"/>
              </w:rPr>
              <w:t>Komplementarność projektu</w:t>
            </w:r>
          </w:p>
        </w:tc>
        <w:tc>
          <w:tcPr>
            <w:tcW w:w="321" w:type="pct"/>
            <w:shd w:val="clear" w:color="auto" w:fill="FFFFFF" w:themeFill="background1"/>
            <w:vAlign w:val="center"/>
          </w:tcPr>
          <w:p w14:paraId="208364E4" w14:textId="77777777" w:rsidR="0025774A" w:rsidRPr="00066D20" w:rsidRDefault="0090470C" w:rsidP="0025774A">
            <w:pPr>
              <w:spacing w:after="0"/>
              <w:jc w:val="center"/>
              <w:rPr>
                <w:rFonts w:cs="Arial"/>
                <w:b/>
                <w:sz w:val="18"/>
                <w:szCs w:val="18"/>
              </w:rPr>
            </w:pPr>
            <w:r w:rsidRPr="00066D20">
              <w:rPr>
                <w:rFonts w:cs="Arial"/>
                <w:b/>
                <w:sz w:val="18"/>
                <w:szCs w:val="18"/>
              </w:rPr>
              <w:t>5</w:t>
            </w:r>
          </w:p>
        </w:tc>
        <w:tc>
          <w:tcPr>
            <w:tcW w:w="1623" w:type="pct"/>
            <w:shd w:val="clear" w:color="auto" w:fill="FFFFFF" w:themeFill="background1"/>
            <w:vAlign w:val="center"/>
          </w:tcPr>
          <w:p w14:paraId="6BC244A9" w14:textId="77777777" w:rsidR="0025774A" w:rsidRPr="00066D20" w:rsidRDefault="0025774A" w:rsidP="0025774A">
            <w:pPr>
              <w:spacing w:after="0"/>
              <w:jc w:val="center"/>
              <w:rPr>
                <w:rFonts w:cs="Arial"/>
                <w:sz w:val="18"/>
                <w:szCs w:val="18"/>
              </w:rPr>
            </w:pPr>
            <w:r w:rsidRPr="00066D20">
              <w:rPr>
                <w:rFonts w:cs="Arial"/>
                <w:sz w:val="18"/>
                <w:szCs w:val="18"/>
              </w:rPr>
              <w:t>Projekt nie jest realizowany w partnerstwie – 0 pkt</w:t>
            </w:r>
          </w:p>
          <w:p w14:paraId="16D0EC53" w14:textId="77777777" w:rsidR="0025774A" w:rsidRPr="00066D20" w:rsidRDefault="0025774A" w:rsidP="0025774A">
            <w:pPr>
              <w:spacing w:after="0"/>
              <w:jc w:val="center"/>
              <w:rPr>
                <w:rFonts w:cs="Arial"/>
                <w:sz w:val="18"/>
                <w:szCs w:val="18"/>
              </w:rPr>
            </w:pPr>
            <w:r w:rsidRPr="00066D20">
              <w:rPr>
                <w:rFonts w:cs="Arial"/>
                <w:sz w:val="18"/>
                <w:szCs w:val="18"/>
              </w:rPr>
              <w:t>Projekt jest końcowym elementem wypełniającym ostatnią lukę w istniejącej infrastrukturze – 2 pkt</w:t>
            </w:r>
          </w:p>
          <w:p w14:paraId="6806F967" w14:textId="77777777" w:rsidR="0025774A" w:rsidRPr="00066D20" w:rsidRDefault="0025774A" w:rsidP="0025774A">
            <w:pPr>
              <w:spacing w:after="0"/>
              <w:jc w:val="center"/>
              <w:rPr>
                <w:rFonts w:cs="Arial"/>
                <w:sz w:val="18"/>
                <w:szCs w:val="18"/>
              </w:rPr>
            </w:pPr>
            <w:r w:rsidRPr="00066D20">
              <w:rPr>
                <w:rFonts w:cs="Arial"/>
                <w:sz w:val="18"/>
                <w:szCs w:val="18"/>
              </w:rPr>
              <w:t xml:space="preserve">Projekt </w:t>
            </w:r>
            <w:r w:rsidR="0090470C" w:rsidRPr="00066D20">
              <w:rPr>
                <w:rFonts w:cs="Arial"/>
                <w:sz w:val="18"/>
                <w:szCs w:val="18"/>
              </w:rPr>
              <w:t xml:space="preserve">bezpośrednio wykorzystuje produkty bądź rezultaty innego projektu </w:t>
            </w:r>
            <w:r w:rsidRPr="00066D20">
              <w:rPr>
                <w:rFonts w:cs="Arial"/>
                <w:sz w:val="18"/>
                <w:szCs w:val="18"/>
              </w:rPr>
              <w:t xml:space="preserve">– </w:t>
            </w:r>
            <w:r w:rsidR="0090470C" w:rsidRPr="00066D20">
              <w:rPr>
                <w:rFonts w:cs="Arial"/>
                <w:sz w:val="18"/>
                <w:szCs w:val="18"/>
              </w:rPr>
              <w:t>1</w:t>
            </w:r>
            <w:r w:rsidRPr="00066D20">
              <w:rPr>
                <w:rFonts w:cs="Arial"/>
                <w:sz w:val="18"/>
                <w:szCs w:val="18"/>
              </w:rPr>
              <w:t xml:space="preserve"> pkt</w:t>
            </w:r>
          </w:p>
          <w:p w14:paraId="6E9AC8AB" w14:textId="77777777" w:rsidR="0025774A" w:rsidRPr="00066D20" w:rsidRDefault="0025774A" w:rsidP="0025774A">
            <w:pPr>
              <w:spacing w:after="0"/>
              <w:jc w:val="center"/>
              <w:rPr>
                <w:rFonts w:cs="Arial"/>
                <w:sz w:val="18"/>
                <w:szCs w:val="18"/>
              </w:rPr>
            </w:pPr>
            <w:r w:rsidRPr="00066D20">
              <w:rPr>
                <w:rFonts w:cs="Arial"/>
                <w:sz w:val="18"/>
                <w:szCs w:val="18"/>
              </w:rPr>
              <w:t xml:space="preserve">Projekt </w:t>
            </w:r>
            <w:r w:rsidR="0090470C" w:rsidRPr="00066D20">
              <w:rPr>
                <w:rFonts w:cs="Arial"/>
                <w:sz w:val="18"/>
                <w:szCs w:val="18"/>
              </w:rPr>
              <w:t xml:space="preserve">pełni łącznie z innymi projektami tę samą funkcję, dzięki czemu w pełni wykorzystywane są możliwości istniejącej infrastruktury </w:t>
            </w:r>
            <w:r w:rsidRPr="00066D20">
              <w:rPr>
                <w:rFonts w:cs="Arial"/>
                <w:sz w:val="18"/>
                <w:szCs w:val="18"/>
              </w:rPr>
              <w:t xml:space="preserve">– </w:t>
            </w:r>
            <w:r w:rsidR="0090470C" w:rsidRPr="00066D20">
              <w:rPr>
                <w:rFonts w:cs="Arial"/>
                <w:sz w:val="18"/>
                <w:szCs w:val="18"/>
              </w:rPr>
              <w:t>1</w:t>
            </w:r>
            <w:r w:rsidRPr="00066D20">
              <w:rPr>
                <w:rFonts w:cs="Arial"/>
                <w:sz w:val="18"/>
                <w:szCs w:val="18"/>
              </w:rPr>
              <w:t xml:space="preserve"> pkt</w:t>
            </w:r>
          </w:p>
          <w:p w14:paraId="431149AC" w14:textId="77777777" w:rsidR="0025774A" w:rsidRPr="00066D20" w:rsidRDefault="0025774A" w:rsidP="0090470C">
            <w:pPr>
              <w:spacing w:after="0"/>
              <w:jc w:val="center"/>
              <w:rPr>
                <w:rFonts w:cs="Arial"/>
                <w:b/>
                <w:sz w:val="18"/>
                <w:szCs w:val="18"/>
              </w:rPr>
            </w:pPr>
            <w:r w:rsidRPr="00066D20">
              <w:rPr>
                <w:rFonts w:cs="Arial"/>
                <w:sz w:val="18"/>
                <w:szCs w:val="18"/>
              </w:rPr>
              <w:t xml:space="preserve">Projekt </w:t>
            </w:r>
            <w:r w:rsidR="0090470C" w:rsidRPr="00066D20">
              <w:rPr>
                <w:rFonts w:cs="Arial"/>
                <w:sz w:val="18"/>
                <w:szCs w:val="18"/>
              </w:rPr>
              <w:t>łącznie z innymi projektami jest wykorzystywany przez tych samych użytkowników</w:t>
            </w:r>
            <w:r w:rsidRPr="00066D20">
              <w:rPr>
                <w:rFonts w:cs="Arial"/>
                <w:sz w:val="18"/>
                <w:szCs w:val="18"/>
              </w:rPr>
              <w:t xml:space="preserve">– </w:t>
            </w:r>
            <w:r w:rsidR="0090470C" w:rsidRPr="00066D20">
              <w:rPr>
                <w:rFonts w:cs="Arial"/>
                <w:sz w:val="18"/>
                <w:szCs w:val="18"/>
              </w:rPr>
              <w:t>1</w:t>
            </w:r>
            <w:r w:rsidRPr="00066D20">
              <w:rPr>
                <w:rFonts w:cs="Arial"/>
                <w:sz w:val="18"/>
                <w:szCs w:val="18"/>
              </w:rPr>
              <w:t xml:space="preserve"> pkt </w:t>
            </w:r>
          </w:p>
        </w:tc>
        <w:tc>
          <w:tcPr>
            <w:tcW w:w="294" w:type="pct"/>
            <w:shd w:val="clear" w:color="auto" w:fill="FFFFFF" w:themeFill="background1"/>
            <w:tcMar>
              <w:left w:w="108" w:type="dxa"/>
            </w:tcMar>
            <w:vAlign w:val="center"/>
          </w:tcPr>
          <w:p w14:paraId="09442793" w14:textId="77777777" w:rsidR="0025774A" w:rsidRPr="00066D20" w:rsidRDefault="0090470C" w:rsidP="0025774A">
            <w:pPr>
              <w:spacing w:after="0"/>
              <w:jc w:val="center"/>
              <w:rPr>
                <w:rFonts w:cs="Arial"/>
                <w:b/>
                <w:sz w:val="18"/>
                <w:szCs w:val="18"/>
              </w:rPr>
            </w:pPr>
            <w:r w:rsidRPr="00066D20">
              <w:rPr>
                <w:rFonts w:cs="Arial"/>
                <w:b/>
                <w:sz w:val="18"/>
                <w:szCs w:val="18"/>
              </w:rPr>
              <w:t>5</w:t>
            </w:r>
          </w:p>
        </w:tc>
        <w:tc>
          <w:tcPr>
            <w:tcW w:w="1496" w:type="pct"/>
            <w:shd w:val="clear" w:color="auto" w:fill="FFFFFF" w:themeFill="background1"/>
            <w:tcMar>
              <w:left w:w="108" w:type="dxa"/>
            </w:tcMar>
            <w:vAlign w:val="center"/>
          </w:tcPr>
          <w:p w14:paraId="16AEEEF2" w14:textId="77777777" w:rsidR="0090470C" w:rsidRPr="00066D20" w:rsidRDefault="0090470C" w:rsidP="0090470C">
            <w:pPr>
              <w:spacing w:after="0"/>
              <w:jc w:val="center"/>
              <w:rPr>
                <w:rFonts w:cs="Arial"/>
                <w:sz w:val="18"/>
                <w:szCs w:val="18"/>
              </w:rPr>
            </w:pPr>
            <w:r w:rsidRPr="00066D20">
              <w:rPr>
                <w:rFonts w:cs="Arial"/>
                <w:sz w:val="18"/>
                <w:szCs w:val="18"/>
              </w:rPr>
              <w:t>Projekt nie jest realizowany w partnerstwie – 0 pkt</w:t>
            </w:r>
          </w:p>
          <w:p w14:paraId="50118AC3" w14:textId="77777777" w:rsidR="0090470C" w:rsidRPr="00066D20" w:rsidRDefault="0090470C" w:rsidP="0090470C">
            <w:pPr>
              <w:spacing w:after="0"/>
              <w:jc w:val="center"/>
              <w:rPr>
                <w:rFonts w:cs="Arial"/>
                <w:sz w:val="18"/>
                <w:szCs w:val="18"/>
              </w:rPr>
            </w:pPr>
            <w:r w:rsidRPr="00066D20">
              <w:rPr>
                <w:rFonts w:cs="Arial"/>
                <w:sz w:val="18"/>
                <w:szCs w:val="18"/>
              </w:rPr>
              <w:t>Projekt jest końcowym elementem wypełniającym ostatnią lukę w istniejącej infrastrukturze – 2 pkt</w:t>
            </w:r>
          </w:p>
          <w:p w14:paraId="4C05344E" w14:textId="77777777" w:rsidR="0090470C" w:rsidRPr="00066D20" w:rsidRDefault="0090470C" w:rsidP="0090470C">
            <w:pPr>
              <w:spacing w:after="0"/>
              <w:jc w:val="center"/>
              <w:rPr>
                <w:rFonts w:cs="Arial"/>
                <w:sz w:val="18"/>
                <w:szCs w:val="18"/>
              </w:rPr>
            </w:pPr>
            <w:r w:rsidRPr="00066D20">
              <w:rPr>
                <w:rFonts w:cs="Arial"/>
                <w:sz w:val="18"/>
                <w:szCs w:val="18"/>
              </w:rPr>
              <w:t>Projekt bezpośrednio wykorzystuje produkty bądź rezultaty innego projektu – 1 pkt</w:t>
            </w:r>
          </w:p>
          <w:p w14:paraId="7EB46987" w14:textId="77777777" w:rsidR="0090470C" w:rsidRPr="00066D20" w:rsidRDefault="0090470C" w:rsidP="0090470C">
            <w:pPr>
              <w:spacing w:after="0"/>
              <w:jc w:val="center"/>
              <w:rPr>
                <w:rFonts w:cs="Arial"/>
                <w:sz w:val="18"/>
                <w:szCs w:val="18"/>
              </w:rPr>
            </w:pPr>
            <w:r w:rsidRPr="00066D20">
              <w:rPr>
                <w:rFonts w:cs="Arial"/>
                <w:sz w:val="18"/>
                <w:szCs w:val="18"/>
              </w:rPr>
              <w:t>Projekt pełni łącznie z innymi projektami tę samą funkcję, dzięki czemu w pełni wykorzystywane są możliwości istniejącej infrastruktury – 1 pkt</w:t>
            </w:r>
          </w:p>
          <w:p w14:paraId="6A414E09" w14:textId="77777777" w:rsidR="0025774A" w:rsidRPr="00066D20" w:rsidRDefault="0090470C" w:rsidP="0090470C">
            <w:pPr>
              <w:spacing w:after="0"/>
              <w:jc w:val="center"/>
              <w:rPr>
                <w:rFonts w:cs="Arial"/>
                <w:sz w:val="18"/>
                <w:szCs w:val="18"/>
              </w:rPr>
            </w:pPr>
            <w:r w:rsidRPr="00066D20">
              <w:rPr>
                <w:rFonts w:cs="Arial"/>
                <w:sz w:val="18"/>
                <w:szCs w:val="18"/>
              </w:rPr>
              <w:t>Projekt łącznie z innymi projektami jest wykorzystywany przez tych samych użytkowników– 1 pkt</w:t>
            </w:r>
          </w:p>
        </w:tc>
      </w:tr>
      <w:tr w:rsidR="0025774A" w:rsidRPr="00066D20" w14:paraId="4F5F9CEF" w14:textId="77777777" w:rsidTr="00505F4F">
        <w:tc>
          <w:tcPr>
            <w:tcW w:w="171" w:type="pct"/>
            <w:shd w:val="clear" w:color="auto" w:fill="FFFFFF" w:themeFill="background1"/>
            <w:tcMar>
              <w:left w:w="108" w:type="dxa"/>
            </w:tcMar>
            <w:vAlign w:val="center"/>
          </w:tcPr>
          <w:p w14:paraId="64621DE8" w14:textId="77777777" w:rsidR="0025774A" w:rsidRPr="00066D20" w:rsidRDefault="0025774A" w:rsidP="0025774A">
            <w:pPr>
              <w:spacing w:after="0"/>
              <w:jc w:val="center"/>
              <w:rPr>
                <w:rFonts w:cs="Arial"/>
                <w:b/>
                <w:sz w:val="18"/>
                <w:szCs w:val="18"/>
              </w:rPr>
            </w:pPr>
            <w:r w:rsidRPr="00066D20">
              <w:rPr>
                <w:rFonts w:cs="Arial"/>
                <w:b/>
                <w:sz w:val="18"/>
                <w:szCs w:val="18"/>
              </w:rPr>
              <w:t>4</w:t>
            </w:r>
          </w:p>
        </w:tc>
        <w:tc>
          <w:tcPr>
            <w:tcW w:w="1095" w:type="pct"/>
            <w:shd w:val="clear" w:color="auto" w:fill="FFFFFF" w:themeFill="background1"/>
            <w:tcMar>
              <w:left w:w="108" w:type="dxa"/>
            </w:tcMar>
            <w:vAlign w:val="center"/>
          </w:tcPr>
          <w:p w14:paraId="2322338F" w14:textId="77777777" w:rsidR="0025774A" w:rsidRPr="00066D20" w:rsidRDefault="0025774A" w:rsidP="0025774A">
            <w:pPr>
              <w:pStyle w:val="Default"/>
              <w:jc w:val="center"/>
              <w:rPr>
                <w:color w:val="auto"/>
                <w:sz w:val="18"/>
                <w:szCs w:val="18"/>
              </w:rPr>
            </w:pPr>
            <w:r w:rsidRPr="00066D20">
              <w:rPr>
                <w:color w:val="auto"/>
                <w:sz w:val="18"/>
                <w:szCs w:val="18"/>
              </w:rPr>
              <w:t>Strategia niskoemisyjna</w:t>
            </w:r>
          </w:p>
        </w:tc>
        <w:tc>
          <w:tcPr>
            <w:tcW w:w="321" w:type="pct"/>
            <w:shd w:val="clear" w:color="auto" w:fill="FFFFFF" w:themeFill="background1"/>
            <w:vAlign w:val="center"/>
          </w:tcPr>
          <w:p w14:paraId="7220CC76" w14:textId="77777777" w:rsidR="0025774A" w:rsidRPr="00066D20" w:rsidRDefault="0025774A" w:rsidP="0025774A">
            <w:pPr>
              <w:spacing w:after="0"/>
              <w:jc w:val="center"/>
              <w:rPr>
                <w:rFonts w:cs="Arial"/>
                <w:b/>
                <w:sz w:val="18"/>
                <w:szCs w:val="18"/>
              </w:rPr>
            </w:pPr>
            <w:r w:rsidRPr="00066D20">
              <w:rPr>
                <w:rFonts w:cs="Arial"/>
                <w:b/>
                <w:sz w:val="18"/>
                <w:szCs w:val="18"/>
              </w:rPr>
              <w:t>1</w:t>
            </w:r>
          </w:p>
        </w:tc>
        <w:tc>
          <w:tcPr>
            <w:tcW w:w="1623" w:type="pct"/>
            <w:shd w:val="clear" w:color="auto" w:fill="FFFFFF" w:themeFill="background1"/>
            <w:vAlign w:val="center"/>
          </w:tcPr>
          <w:p w14:paraId="6F50D110" w14:textId="77777777" w:rsidR="0025774A" w:rsidRPr="00066D20" w:rsidRDefault="0025774A" w:rsidP="0025774A">
            <w:pPr>
              <w:spacing w:after="0"/>
              <w:jc w:val="center"/>
              <w:rPr>
                <w:rFonts w:cs="Arial"/>
                <w:b/>
                <w:sz w:val="18"/>
                <w:szCs w:val="18"/>
              </w:rPr>
            </w:pPr>
            <w:r w:rsidRPr="00066D20">
              <w:rPr>
                <w:rFonts w:cs="Arial"/>
                <w:sz w:val="18"/>
                <w:szCs w:val="18"/>
              </w:rPr>
              <w:t xml:space="preserve">Projekt swoim działaniem wpisuje się w Plan Gospodarki Niskoemisyjnej </w:t>
            </w:r>
          </w:p>
        </w:tc>
        <w:tc>
          <w:tcPr>
            <w:tcW w:w="294" w:type="pct"/>
            <w:shd w:val="clear" w:color="auto" w:fill="FFFFFF" w:themeFill="background1"/>
            <w:tcMar>
              <w:left w:w="108" w:type="dxa"/>
            </w:tcMar>
            <w:vAlign w:val="center"/>
          </w:tcPr>
          <w:p w14:paraId="0A7138F2" w14:textId="77777777" w:rsidR="0025774A" w:rsidRPr="00066D20" w:rsidRDefault="0025774A" w:rsidP="0025774A">
            <w:pPr>
              <w:spacing w:after="0"/>
              <w:jc w:val="center"/>
              <w:rPr>
                <w:rFonts w:cs="Arial"/>
                <w:b/>
                <w:sz w:val="18"/>
                <w:szCs w:val="18"/>
              </w:rPr>
            </w:pPr>
            <w:r w:rsidRPr="00066D20">
              <w:rPr>
                <w:rFonts w:cs="Arial"/>
                <w:b/>
                <w:sz w:val="18"/>
                <w:szCs w:val="18"/>
              </w:rPr>
              <w:t>1</w:t>
            </w:r>
          </w:p>
        </w:tc>
        <w:tc>
          <w:tcPr>
            <w:tcW w:w="1496" w:type="pct"/>
            <w:shd w:val="clear" w:color="auto" w:fill="FFFFFF" w:themeFill="background1"/>
            <w:tcMar>
              <w:left w:w="108" w:type="dxa"/>
            </w:tcMar>
            <w:vAlign w:val="center"/>
          </w:tcPr>
          <w:p w14:paraId="34A23F35" w14:textId="77777777" w:rsidR="0025774A" w:rsidRPr="00066D20" w:rsidRDefault="0025774A" w:rsidP="0025774A">
            <w:pPr>
              <w:spacing w:after="0"/>
              <w:jc w:val="center"/>
              <w:rPr>
                <w:rFonts w:cs="Arial"/>
                <w:sz w:val="18"/>
                <w:szCs w:val="18"/>
              </w:rPr>
            </w:pPr>
            <w:r w:rsidRPr="00066D20">
              <w:rPr>
                <w:rFonts w:cs="Arial"/>
                <w:sz w:val="18"/>
                <w:szCs w:val="18"/>
              </w:rPr>
              <w:t>Projekt swoim działaniem wpisuje się w Plan Gospodarki Niskoemisyjnej</w:t>
            </w:r>
          </w:p>
        </w:tc>
      </w:tr>
      <w:tr w:rsidR="0025774A" w:rsidRPr="00066D20" w14:paraId="25F91D84" w14:textId="77777777" w:rsidTr="00505F4F">
        <w:trPr>
          <w:trHeight w:val="397"/>
        </w:trPr>
        <w:tc>
          <w:tcPr>
            <w:tcW w:w="1266" w:type="pct"/>
            <w:gridSpan w:val="2"/>
            <w:shd w:val="clear" w:color="auto" w:fill="C2D69B" w:themeFill="accent3" w:themeFillTint="99"/>
            <w:tcMar>
              <w:left w:w="108" w:type="dxa"/>
            </w:tcMar>
            <w:vAlign w:val="center"/>
          </w:tcPr>
          <w:p w14:paraId="22145E02" w14:textId="77777777" w:rsidR="0025774A" w:rsidRPr="00066D20" w:rsidRDefault="0025774A" w:rsidP="0025774A">
            <w:pPr>
              <w:pStyle w:val="Default"/>
              <w:jc w:val="center"/>
              <w:rPr>
                <w:b/>
                <w:color w:val="auto"/>
                <w:sz w:val="18"/>
                <w:szCs w:val="18"/>
              </w:rPr>
            </w:pPr>
            <w:r w:rsidRPr="00066D20">
              <w:rPr>
                <w:b/>
                <w:color w:val="auto"/>
                <w:sz w:val="18"/>
                <w:szCs w:val="18"/>
              </w:rPr>
              <w:t>Suma</w:t>
            </w:r>
          </w:p>
        </w:tc>
        <w:tc>
          <w:tcPr>
            <w:tcW w:w="321" w:type="pct"/>
            <w:shd w:val="clear" w:color="auto" w:fill="C2D69B" w:themeFill="accent3" w:themeFillTint="99"/>
            <w:vAlign w:val="center"/>
          </w:tcPr>
          <w:p w14:paraId="02673CC3" w14:textId="77777777" w:rsidR="0025774A" w:rsidRPr="00066D20" w:rsidRDefault="0025774A" w:rsidP="0090470C">
            <w:pPr>
              <w:spacing w:after="0"/>
              <w:jc w:val="center"/>
              <w:rPr>
                <w:rFonts w:cs="Arial"/>
                <w:b/>
                <w:sz w:val="18"/>
                <w:szCs w:val="18"/>
              </w:rPr>
            </w:pPr>
            <w:r w:rsidRPr="00066D20">
              <w:rPr>
                <w:rFonts w:cs="Arial"/>
                <w:b/>
                <w:sz w:val="18"/>
                <w:szCs w:val="18"/>
              </w:rPr>
              <w:t>1</w:t>
            </w:r>
            <w:r w:rsidR="0090470C" w:rsidRPr="00066D20">
              <w:rPr>
                <w:rFonts w:cs="Arial"/>
                <w:b/>
                <w:sz w:val="18"/>
                <w:szCs w:val="18"/>
              </w:rPr>
              <w:t>1</w:t>
            </w:r>
          </w:p>
        </w:tc>
        <w:tc>
          <w:tcPr>
            <w:tcW w:w="1623" w:type="pct"/>
            <w:shd w:val="clear" w:color="auto" w:fill="C2D69B" w:themeFill="accent3" w:themeFillTint="99"/>
            <w:vAlign w:val="center"/>
          </w:tcPr>
          <w:p w14:paraId="4D92A3A3" w14:textId="77777777" w:rsidR="0025774A" w:rsidRPr="00066D20" w:rsidRDefault="0025774A" w:rsidP="0025774A">
            <w:pPr>
              <w:spacing w:after="0"/>
              <w:jc w:val="center"/>
              <w:rPr>
                <w:rFonts w:cs="Arial"/>
                <w:sz w:val="18"/>
                <w:szCs w:val="18"/>
              </w:rPr>
            </w:pPr>
          </w:p>
        </w:tc>
        <w:tc>
          <w:tcPr>
            <w:tcW w:w="294" w:type="pct"/>
            <w:shd w:val="clear" w:color="auto" w:fill="C2D69B" w:themeFill="accent3" w:themeFillTint="99"/>
            <w:tcMar>
              <w:left w:w="108" w:type="dxa"/>
            </w:tcMar>
            <w:vAlign w:val="center"/>
          </w:tcPr>
          <w:p w14:paraId="0D9C70CC" w14:textId="77777777" w:rsidR="0025774A" w:rsidRPr="00066D20" w:rsidRDefault="0025774A" w:rsidP="0090470C">
            <w:pPr>
              <w:spacing w:after="0"/>
              <w:jc w:val="center"/>
              <w:rPr>
                <w:rFonts w:cs="Arial"/>
                <w:b/>
                <w:sz w:val="18"/>
                <w:szCs w:val="18"/>
              </w:rPr>
            </w:pPr>
            <w:r w:rsidRPr="00066D20">
              <w:rPr>
                <w:rFonts w:cs="Arial"/>
                <w:b/>
                <w:sz w:val="18"/>
                <w:szCs w:val="18"/>
              </w:rPr>
              <w:t>1</w:t>
            </w:r>
            <w:r w:rsidR="0090470C" w:rsidRPr="00066D20">
              <w:rPr>
                <w:rFonts w:cs="Arial"/>
                <w:b/>
                <w:sz w:val="18"/>
                <w:szCs w:val="18"/>
              </w:rPr>
              <w:t>1</w:t>
            </w:r>
          </w:p>
        </w:tc>
        <w:tc>
          <w:tcPr>
            <w:tcW w:w="1496" w:type="pct"/>
            <w:shd w:val="clear" w:color="auto" w:fill="C2D69B" w:themeFill="accent3" w:themeFillTint="99"/>
            <w:tcMar>
              <w:left w:w="108" w:type="dxa"/>
            </w:tcMar>
            <w:vAlign w:val="center"/>
          </w:tcPr>
          <w:p w14:paraId="459FFEA7" w14:textId="77777777" w:rsidR="0025774A" w:rsidRPr="00066D20" w:rsidRDefault="0025774A" w:rsidP="0025774A">
            <w:pPr>
              <w:spacing w:after="0"/>
              <w:jc w:val="center"/>
              <w:rPr>
                <w:rFonts w:cs="Arial"/>
                <w:sz w:val="18"/>
                <w:szCs w:val="18"/>
              </w:rPr>
            </w:pPr>
          </w:p>
        </w:tc>
      </w:tr>
    </w:tbl>
    <w:p w14:paraId="60EE2A6A" w14:textId="77777777" w:rsidR="0025774A" w:rsidRPr="00066D20" w:rsidRDefault="0025774A" w:rsidP="0025774A">
      <w:pPr>
        <w:rPr>
          <w:rFonts w:cs="Arial"/>
        </w:rPr>
      </w:pPr>
    </w:p>
    <w:p w14:paraId="2BDE2011" w14:textId="77777777" w:rsidR="0025774A" w:rsidRPr="00066D20" w:rsidRDefault="0025774A" w:rsidP="0025774A">
      <w:pPr>
        <w:rPr>
          <w:rFonts w:cs="Arial"/>
        </w:rPr>
      </w:pPr>
      <w:r w:rsidRPr="00066D20">
        <w:rPr>
          <w:rFonts w:cs="Arial"/>
        </w:rPr>
        <w:t>W wyniku przeprowadzonej analizy, biorąc pod uwagę ww. kryteria i czynniki, do realizacji został wybrany wariant W2, który przyczynia się do zwiększenia udziału odnawialnych źródeł energii w bilansie energetycznym województwa, zmniejsza emisję zanieczyszczeń do atmosfery, co przekłada się na założone cele Projektu.</w:t>
      </w:r>
    </w:p>
    <w:p w14:paraId="0380F3D0" w14:textId="77777777" w:rsidR="003D581C" w:rsidRPr="00066D20" w:rsidRDefault="0025774A" w:rsidP="0025774A">
      <w:pPr>
        <w:rPr>
          <w:rFonts w:cs="Arial"/>
        </w:rPr>
      </w:pPr>
      <w:r w:rsidRPr="00066D20">
        <w:rPr>
          <w:rFonts w:cs="Arial"/>
        </w:rPr>
        <w:t>Wariant W2 pozwoli wyeliminować zdiagnozowane problemy, a także osiągnąć zaplanowane w ramach projektu cele i rezultaty.</w:t>
      </w:r>
    </w:p>
    <w:p w14:paraId="0516188E" w14:textId="77777777" w:rsidR="008B2FBD" w:rsidRPr="00066D20" w:rsidRDefault="008B2FBD" w:rsidP="0025774A">
      <w:pPr>
        <w:rPr>
          <w:rFonts w:cs="Arial"/>
        </w:rPr>
      </w:pPr>
    </w:p>
    <w:p w14:paraId="3BB8B695" w14:textId="77777777" w:rsidR="00066D20" w:rsidRPr="008B5D67" w:rsidRDefault="00066D20" w:rsidP="0025774A">
      <w:pPr>
        <w:rPr>
          <w:color w:val="943634" w:themeColor="accent2" w:themeShade="BF"/>
        </w:rPr>
      </w:pPr>
    </w:p>
    <w:p w14:paraId="38415868" w14:textId="77777777" w:rsidR="00A54B61" w:rsidRPr="008B2FBD" w:rsidRDefault="004353BF" w:rsidP="0025774A">
      <w:pPr>
        <w:pStyle w:val="Nagwek2"/>
        <w:tabs>
          <w:tab w:val="clear" w:pos="709"/>
        </w:tabs>
      </w:pPr>
      <w:bookmarkStart w:id="13" w:name="_Toc533229103"/>
      <w:r w:rsidRPr="00BD6EEF">
        <w:t>Szczegółowy opis techniczny</w:t>
      </w:r>
      <w:r w:rsidR="00EC2E53" w:rsidRPr="00BD6EEF">
        <w:t xml:space="preserve"> wybranego wariantu</w:t>
      </w:r>
      <w:bookmarkEnd w:id="13"/>
    </w:p>
    <w:p w14:paraId="3DE9654C" w14:textId="77777777" w:rsidR="0025774A" w:rsidRPr="000E3C18" w:rsidRDefault="0025774A" w:rsidP="0025774A">
      <w:pPr>
        <w:rPr>
          <w:rFonts w:cs="Arial"/>
          <w:b/>
        </w:rPr>
      </w:pPr>
      <w:r w:rsidRPr="000E3C18">
        <w:rPr>
          <w:rFonts w:cs="Arial"/>
          <w:b/>
        </w:rPr>
        <w:t>Miejsce realizacji projektu</w:t>
      </w:r>
    </w:p>
    <w:tbl>
      <w:tblPr>
        <w:tblStyle w:val="Tabela-Siatka"/>
        <w:tblW w:w="5000" w:type="pct"/>
        <w:tblLook w:val="04A0" w:firstRow="1" w:lastRow="0" w:firstColumn="1" w:lastColumn="0" w:noHBand="0" w:noVBand="1"/>
      </w:tblPr>
      <w:tblGrid>
        <w:gridCol w:w="4531"/>
        <w:gridCol w:w="4531"/>
      </w:tblGrid>
      <w:tr w:rsidR="00A54B61" w:rsidRPr="000E3C18" w14:paraId="5A7FC36B" w14:textId="77777777" w:rsidTr="00A54B61">
        <w:tc>
          <w:tcPr>
            <w:tcW w:w="2500" w:type="pct"/>
            <w:shd w:val="clear" w:color="auto" w:fill="C2D69B" w:themeFill="accent3" w:themeFillTint="99"/>
            <w:vAlign w:val="center"/>
          </w:tcPr>
          <w:p w14:paraId="3DDFF471" w14:textId="77777777" w:rsidR="0025774A" w:rsidRPr="000E3C18" w:rsidRDefault="0025774A" w:rsidP="0025774A">
            <w:pPr>
              <w:spacing w:after="0"/>
              <w:jc w:val="left"/>
              <w:rPr>
                <w:rFonts w:cs="Arial"/>
                <w:b/>
              </w:rPr>
            </w:pPr>
            <w:r w:rsidRPr="000E3C18">
              <w:rPr>
                <w:rFonts w:cs="Arial"/>
                <w:b/>
              </w:rPr>
              <w:t>województwo</w:t>
            </w:r>
          </w:p>
        </w:tc>
        <w:tc>
          <w:tcPr>
            <w:tcW w:w="2500" w:type="pct"/>
            <w:shd w:val="clear" w:color="auto" w:fill="auto"/>
            <w:vAlign w:val="center"/>
          </w:tcPr>
          <w:p w14:paraId="53B1791A" w14:textId="77777777" w:rsidR="0025774A" w:rsidRPr="000E3C18" w:rsidRDefault="0025774A" w:rsidP="0025774A">
            <w:pPr>
              <w:spacing w:after="0"/>
              <w:jc w:val="center"/>
              <w:rPr>
                <w:rFonts w:cs="Arial"/>
              </w:rPr>
            </w:pPr>
            <w:r w:rsidRPr="000E3C18">
              <w:rPr>
                <w:rFonts w:cs="Arial"/>
              </w:rPr>
              <w:t>warmińsko-mazurskie</w:t>
            </w:r>
          </w:p>
        </w:tc>
      </w:tr>
      <w:tr w:rsidR="00A54B61" w:rsidRPr="000E3C18" w14:paraId="7DE7120E" w14:textId="77777777" w:rsidTr="00A54B61">
        <w:tc>
          <w:tcPr>
            <w:tcW w:w="2500" w:type="pct"/>
            <w:shd w:val="clear" w:color="auto" w:fill="C2D69B" w:themeFill="accent3" w:themeFillTint="99"/>
            <w:vAlign w:val="center"/>
          </w:tcPr>
          <w:p w14:paraId="7278CC11" w14:textId="77777777" w:rsidR="0025774A" w:rsidRPr="000E3C18" w:rsidRDefault="0025774A" w:rsidP="0025774A">
            <w:pPr>
              <w:spacing w:after="0"/>
              <w:jc w:val="left"/>
              <w:rPr>
                <w:rFonts w:cs="Arial"/>
                <w:b/>
              </w:rPr>
            </w:pPr>
            <w:r w:rsidRPr="000E3C18">
              <w:rPr>
                <w:rFonts w:cs="Arial"/>
                <w:b/>
              </w:rPr>
              <w:t>powiat</w:t>
            </w:r>
          </w:p>
        </w:tc>
        <w:tc>
          <w:tcPr>
            <w:tcW w:w="2500" w:type="pct"/>
            <w:shd w:val="clear" w:color="auto" w:fill="auto"/>
            <w:vAlign w:val="center"/>
          </w:tcPr>
          <w:p w14:paraId="1F398D1B" w14:textId="77777777" w:rsidR="0025774A" w:rsidRPr="000E3C18" w:rsidRDefault="00505F4F" w:rsidP="0025774A">
            <w:pPr>
              <w:spacing w:after="0"/>
              <w:jc w:val="center"/>
              <w:rPr>
                <w:rFonts w:cs="Arial"/>
              </w:rPr>
            </w:pPr>
            <w:r w:rsidRPr="000E3C18">
              <w:rPr>
                <w:rFonts w:cs="Arial"/>
              </w:rPr>
              <w:t>mrągowski</w:t>
            </w:r>
          </w:p>
        </w:tc>
      </w:tr>
      <w:tr w:rsidR="00A54B61" w:rsidRPr="000E3C18" w14:paraId="3C65A285" w14:textId="77777777" w:rsidTr="00A54B61">
        <w:tc>
          <w:tcPr>
            <w:tcW w:w="2500" w:type="pct"/>
            <w:shd w:val="clear" w:color="auto" w:fill="C2D69B" w:themeFill="accent3" w:themeFillTint="99"/>
            <w:vAlign w:val="center"/>
          </w:tcPr>
          <w:p w14:paraId="24ACADB5" w14:textId="77777777" w:rsidR="0025774A" w:rsidRPr="000E3C18" w:rsidRDefault="0025774A" w:rsidP="0025774A">
            <w:pPr>
              <w:spacing w:after="0"/>
              <w:jc w:val="left"/>
              <w:rPr>
                <w:rFonts w:cs="Arial"/>
                <w:b/>
              </w:rPr>
            </w:pPr>
            <w:r w:rsidRPr="000E3C18">
              <w:rPr>
                <w:rFonts w:cs="Arial"/>
                <w:b/>
              </w:rPr>
              <w:t>gmina</w:t>
            </w:r>
          </w:p>
        </w:tc>
        <w:tc>
          <w:tcPr>
            <w:tcW w:w="2500" w:type="pct"/>
            <w:shd w:val="clear" w:color="auto" w:fill="auto"/>
            <w:vAlign w:val="center"/>
          </w:tcPr>
          <w:p w14:paraId="0F90ADBB" w14:textId="77777777" w:rsidR="0025774A" w:rsidRPr="000E3C18" w:rsidRDefault="00505F4F" w:rsidP="0025774A">
            <w:pPr>
              <w:spacing w:after="0"/>
              <w:jc w:val="center"/>
              <w:rPr>
                <w:rFonts w:cs="Arial"/>
              </w:rPr>
            </w:pPr>
            <w:r w:rsidRPr="000E3C18">
              <w:rPr>
                <w:rFonts w:cs="Arial"/>
              </w:rPr>
              <w:t>Piecki</w:t>
            </w:r>
          </w:p>
        </w:tc>
      </w:tr>
    </w:tbl>
    <w:p w14:paraId="22189C03" w14:textId="77777777" w:rsidR="0025774A" w:rsidRPr="000E3C18" w:rsidRDefault="0025774A" w:rsidP="0025774A">
      <w:pPr>
        <w:rPr>
          <w:rFonts w:cs="Arial"/>
          <w:b/>
        </w:rPr>
      </w:pPr>
    </w:p>
    <w:p w14:paraId="2525F4CF" w14:textId="77777777" w:rsidR="00A54B61" w:rsidRPr="000E3C18" w:rsidRDefault="00A54B61" w:rsidP="00A54B61">
      <w:pPr>
        <w:rPr>
          <w:rFonts w:cs="Arial"/>
        </w:rPr>
      </w:pPr>
      <w:r w:rsidRPr="000E3C18">
        <w:rPr>
          <w:rFonts w:cs="Arial"/>
        </w:rPr>
        <w:t>Przedmiotowy projekt obejmujący budowę instalacji fotowoltaicznych realizowany będzie w</w:t>
      </w:r>
      <w:r w:rsidR="000E3C18" w:rsidRPr="000E3C18">
        <w:rPr>
          <w:rFonts w:cs="Arial"/>
        </w:rPr>
        <w:t> </w:t>
      </w:r>
      <w:r w:rsidRPr="000E3C18">
        <w:rPr>
          <w:rFonts w:cs="Arial"/>
        </w:rPr>
        <w:t>obiektach użyteczności publicznej, których właścicielem jest Gmina Piecki:</w:t>
      </w:r>
    </w:p>
    <w:p w14:paraId="3C2D7B3F" w14:textId="77777777" w:rsidR="00A54B61" w:rsidRPr="000D74CA" w:rsidRDefault="00A54B61" w:rsidP="000E3C18">
      <w:pPr>
        <w:pStyle w:val="Akapitzlist"/>
        <w:numPr>
          <w:ilvl w:val="0"/>
          <w:numId w:val="51"/>
        </w:numPr>
        <w:ind w:left="357" w:hanging="357"/>
        <w:rPr>
          <w:rFonts w:ascii="Arial" w:hAnsi="Arial" w:cs="Arial"/>
          <w:color w:val="auto"/>
        </w:rPr>
      </w:pPr>
      <w:r w:rsidRPr="000D74CA">
        <w:rPr>
          <w:rFonts w:ascii="Arial" w:hAnsi="Arial" w:cs="Arial"/>
          <w:color w:val="auto"/>
        </w:rPr>
        <w:t xml:space="preserve">obiekt: Urząd Gminy Piecki; ul. Zwycięstwa 34 w Pieckach - powiat mrągowski, gmina Piecki, obręb Piecki nr dz. 643/23, nr KW </w:t>
      </w:r>
      <w:r w:rsidR="000D74CA" w:rsidRPr="000D74CA">
        <w:rPr>
          <w:rFonts w:ascii="Arial" w:hAnsi="Arial" w:cs="Arial"/>
          <w:color w:val="auto"/>
        </w:rPr>
        <w:t>OL1M/00012401/9</w:t>
      </w:r>
      <w:r w:rsidRPr="000D74CA">
        <w:rPr>
          <w:rFonts w:ascii="Arial" w:hAnsi="Arial" w:cs="Arial"/>
          <w:color w:val="auto"/>
        </w:rPr>
        <w:t>;</w:t>
      </w:r>
    </w:p>
    <w:p w14:paraId="37DDF5C1" w14:textId="77777777" w:rsidR="00A54B61" w:rsidRPr="000D74CA" w:rsidRDefault="00A54B61" w:rsidP="000E3C18">
      <w:pPr>
        <w:pStyle w:val="Akapitzlist"/>
        <w:numPr>
          <w:ilvl w:val="0"/>
          <w:numId w:val="51"/>
        </w:numPr>
        <w:ind w:left="357" w:hanging="357"/>
        <w:rPr>
          <w:rFonts w:ascii="Arial" w:hAnsi="Arial" w:cs="Arial"/>
          <w:color w:val="auto"/>
        </w:rPr>
      </w:pPr>
      <w:r w:rsidRPr="000D74CA">
        <w:rPr>
          <w:rFonts w:ascii="Arial" w:hAnsi="Arial" w:cs="Arial"/>
          <w:color w:val="auto"/>
        </w:rPr>
        <w:t xml:space="preserve">obiekt: Gminny Ośrodek Pomocy Społecznej w Pieckach, ul. Zwycięstwa 35, Piecki - powiat mrągowski, gmina Piecki, obręb Piecki nr dz. 104/3, nr KW </w:t>
      </w:r>
      <w:r w:rsidR="000D74CA" w:rsidRPr="000D74CA">
        <w:rPr>
          <w:rFonts w:ascii="Arial" w:hAnsi="Arial" w:cs="Arial"/>
          <w:color w:val="auto"/>
        </w:rPr>
        <w:t>OL1M/00012379/5</w:t>
      </w:r>
      <w:r w:rsidRPr="000D74CA">
        <w:rPr>
          <w:rFonts w:ascii="Arial" w:hAnsi="Arial" w:cs="Arial"/>
          <w:color w:val="auto"/>
        </w:rPr>
        <w:t>;</w:t>
      </w:r>
    </w:p>
    <w:p w14:paraId="5929CD18" w14:textId="77777777" w:rsidR="00A54B61" w:rsidRPr="000D74CA" w:rsidRDefault="00A54B61" w:rsidP="000E3C18">
      <w:pPr>
        <w:pStyle w:val="Akapitzlist"/>
        <w:numPr>
          <w:ilvl w:val="0"/>
          <w:numId w:val="51"/>
        </w:numPr>
        <w:ind w:left="357" w:hanging="357"/>
        <w:rPr>
          <w:rFonts w:ascii="Arial" w:hAnsi="Arial" w:cs="Arial"/>
          <w:color w:val="auto"/>
        </w:rPr>
      </w:pPr>
      <w:r w:rsidRPr="000D74CA">
        <w:rPr>
          <w:rFonts w:ascii="Arial" w:hAnsi="Arial" w:cs="Arial"/>
          <w:color w:val="auto"/>
        </w:rPr>
        <w:t xml:space="preserve">obiekt: Szkoła Podstawowa w Pieckach; ul. Zwycięstwa 23, Piecki - powiat mrągowski, gmina Piecki, obręb Piecki nr dz. 148/1, nr KW </w:t>
      </w:r>
      <w:r w:rsidR="000D74CA" w:rsidRPr="000D74CA">
        <w:rPr>
          <w:rFonts w:ascii="Arial" w:hAnsi="Arial" w:cs="Arial"/>
          <w:color w:val="auto"/>
        </w:rPr>
        <w:t>OL1M/00039934/9</w:t>
      </w:r>
      <w:r w:rsidRPr="000D74CA">
        <w:rPr>
          <w:rFonts w:ascii="Arial" w:hAnsi="Arial" w:cs="Arial"/>
          <w:color w:val="auto"/>
        </w:rPr>
        <w:t>;</w:t>
      </w:r>
    </w:p>
    <w:p w14:paraId="33AE05B5" w14:textId="77777777" w:rsidR="00A54B61" w:rsidRPr="000D74CA" w:rsidRDefault="00A54B61" w:rsidP="000E3C18">
      <w:pPr>
        <w:pStyle w:val="Akapitzlist"/>
        <w:numPr>
          <w:ilvl w:val="0"/>
          <w:numId w:val="51"/>
        </w:numPr>
        <w:ind w:left="357" w:hanging="357"/>
        <w:rPr>
          <w:rFonts w:ascii="Arial" w:hAnsi="Arial" w:cs="Arial"/>
          <w:color w:val="auto"/>
        </w:rPr>
      </w:pPr>
      <w:r w:rsidRPr="000D74CA">
        <w:rPr>
          <w:rFonts w:ascii="Arial" w:hAnsi="Arial" w:cs="Arial"/>
          <w:color w:val="auto"/>
        </w:rPr>
        <w:t xml:space="preserve">obiekt: Szkoła Podstawowa w Nawiadach; Nawiady 31 - powiat mrągowski, gmina Piecki, obręb </w:t>
      </w:r>
      <w:r w:rsidR="000D74CA" w:rsidRPr="000D74CA">
        <w:rPr>
          <w:rFonts w:ascii="Arial" w:hAnsi="Arial" w:cs="Arial"/>
          <w:color w:val="auto"/>
        </w:rPr>
        <w:t>Nawiady</w:t>
      </w:r>
      <w:r w:rsidRPr="000D74CA">
        <w:rPr>
          <w:rFonts w:ascii="Arial" w:hAnsi="Arial" w:cs="Arial"/>
          <w:color w:val="auto"/>
        </w:rPr>
        <w:t xml:space="preserve"> nr dz. 72/2, nr KW </w:t>
      </w:r>
      <w:r w:rsidR="000D74CA" w:rsidRPr="000D74CA">
        <w:rPr>
          <w:rFonts w:ascii="Arial" w:hAnsi="Arial" w:cs="Arial"/>
          <w:color w:val="auto"/>
        </w:rPr>
        <w:t>OL1M/00039935/6</w:t>
      </w:r>
      <w:r w:rsidRPr="000D74CA">
        <w:rPr>
          <w:rFonts w:ascii="Arial" w:hAnsi="Arial" w:cs="Arial"/>
          <w:color w:val="auto"/>
        </w:rPr>
        <w:t>;</w:t>
      </w:r>
    </w:p>
    <w:p w14:paraId="361DD17D" w14:textId="77777777" w:rsidR="00A54B61" w:rsidRPr="000D74CA" w:rsidRDefault="00A54B61" w:rsidP="000E3C18">
      <w:pPr>
        <w:pStyle w:val="Akapitzlist"/>
        <w:numPr>
          <w:ilvl w:val="0"/>
          <w:numId w:val="51"/>
        </w:numPr>
        <w:ind w:left="357" w:hanging="357"/>
        <w:rPr>
          <w:rFonts w:ascii="Arial" w:hAnsi="Arial" w:cs="Arial"/>
          <w:color w:val="auto"/>
        </w:rPr>
      </w:pPr>
      <w:r w:rsidRPr="000D74CA">
        <w:rPr>
          <w:rFonts w:ascii="Arial" w:hAnsi="Arial" w:cs="Arial"/>
          <w:color w:val="auto"/>
        </w:rPr>
        <w:lastRenderedPageBreak/>
        <w:t xml:space="preserve">obiekt: Gminny Ośrodek Kultury Sportu i Rekreacji Pegaz w Pieckach; ul. Zwycięstwa 6; Piecki - powiat mrągowski, gmina Piecki, obręb Piecki </w:t>
      </w:r>
      <w:r w:rsidR="00943A61" w:rsidRPr="000D74CA">
        <w:rPr>
          <w:rFonts w:ascii="Arial" w:hAnsi="Arial" w:cs="Arial"/>
          <w:color w:val="auto"/>
        </w:rPr>
        <w:t>nr dz. 337/10</w:t>
      </w:r>
      <w:r w:rsidRPr="000D74CA">
        <w:rPr>
          <w:rFonts w:ascii="Arial" w:hAnsi="Arial" w:cs="Arial"/>
          <w:color w:val="auto"/>
        </w:rPr>
        <w:t xml:space="preserve">, nr KW </w:t>
      </w:r>
      <w:r w:rsidR="000D74CA" w:rsidRPr="000D74CA">
        <w:rPr>
          <w:rFonts w:ascii="Arial" w:hAnsi="Arial" w:cs="Arial"/>
          <w:color w:val="auto"/>
        </w:rPr>
        <w:t>OL1M/00012397/7</w:t>
      </w:r>
      <w:r w:rsidRPr="000D74CA">
        <w:rPr>
          <w:rFonts w:ascii="Arial" w:hAnsi="Arial" w:cs="Arial"/>
          <w:color w:val="auto"/>
        </w:rPr>
        <w:t>;</w:t>
      </w:r>
    </w:p>
    <w:p w14:paraId="30FA6EFE" w14:textId="77777777" w:rsidR="000E3C18" w:rsidRPr="000E3C18" w:rsidRDefault="000E3C18">
      <w:pPr>
        <w:spacing w:after="0"/>
        <w:jc w:val="left"/>
        <w:rPr>
          <w:rFonts w:cs="Arial"/>
        </w:rPr>
      </w:pPr>
      <w:r w:rsidRPr="000E3C18">
        <w:rPr>
          <w:rFonts w:cs="Arial"/>
        </w:rPr>
        <w:br w:type="page"/>
      </w:r>
    </w:p>
    <w:p w14:paraId="1280E429" w14:textId="77777777" w:rsidR="008B2FBD" w:rsidRPr="000E3C18" w:rsidRDefault="0025774A" w:rsidP="0025774A">
      <w:pPr>
        <w:rPr>
          <w:rFonts w:cs="Arial"/>
        </w:rPr>
      </w:pPr>
      <w:r w:rsidRPr="000E3C18">
        <w:rPr>
          <w:rFonts w:cs="Arial"/>
        </w:rPr>
        <w:lastRenderedPageBreak/>
        <w:t>Zadaniem instalacji fotowoltaicznej jest wytworzenie energii elektrycznej o parametrach sieci elektroenergetycznej, a następnie zagospodarowanie jej w wewnętrznej instalacji elektrycznej przez odbiorcę. W przypadku braku możliwości odbioru energii, jej nadwyżki będą skierowane do zewnętrznej sieci elektroenergetycznej.</w:t>
      </w:r>
    </w:p>
    <w:p w14:paraId="75BDC338" w14:textId="77777777" w:rsidR="00A54B61" w:rsidRPr="000E3C18" w:rsidRDefault="00A54B61" w:rsidP="0025774A">
      <w:pPr>
        <w:rPr>
          <w:rFonts w:cs="Arial"/>
          <w:b/>
        </w:rPr>
      </w:pPr>
      <w:r w:rsidRPr="000E3C18">
        <w:rPr>
          <w:rFonts w:cs="Arial"/>
          <w:b/>
        </w:rPr>
        <w:t>Opis techniczny wybranego wariantu</w:t>
      </w:r>
    </w:p>
    <w:tbl>
      <w:tblPr>
        <w:tblStyle w:val="Tabela-Siatka"/>
        <w:tblW w:w="0" w:type="auto"/>
        <w:tblLook w:val="04A0" w:firstRow="1" w:lastRow="0" w:firstColumn="1" w:lastColumn="0" w:noHBand="0" w:noVBand="1"/>
      </w:tblPr>
      <w:tblGrid>
        <w:gridCol w:w="2032"/>
        <w:gridCol w:w="7030"/>
      </w:tblGrid>
      <w:tr w:rsidR="00A54B61" w:rsidRPr="000E3C18" w14:paraId="07CF42B2" w14:textId="77777777" w:rsidTr="001148D6">
        <w:tc>
          <w:tcPr>
            <w:tcW w:w="9265" w:type="dxa"/>
            <w:gridSpan w:val="2"/>
            <w:shd w:val="clear" w:color="auto" w:fill="C2D69B" w:themeFill="accent3" w:themeFillTint="99"/>
          </w:tcPr>
          <w:p w14:paraId="0BF742BE" w14:textId="77777777" w:rsidR="00A54B61" w:rsidRPr="000E3C18" w:rsidRDefault="00A54B61" w:rsidP="00A54B61">
            <w:pPr>
              <w:spacing w:after="0"/>
              <w:jc w:val="center"/>
              <w:rPr>
                <w:rFonts w:cs="Arial"/>
                <w:b/>
              </w:rPr>
            </w:pPr>
            <w:r w:rsidRPr="000E3C18">
              <w:rPr>
                <w:rFonts w:cs="Arial"/>
                <w:b/>
              </w:rPr>
              <w:t xml:space="preserve">OBIEKT: URZĄD GMINY PIECKI </w:t>
            </w:r>
          </w:p>
          <w:p w14:paraId="27C82F31" w14:textId="77777777" w:rsidR="00A54B61" w:rsidRPr="000E3C18" w:rsidRDefault="00A54B61" w:rsidP="00A54B61">
            <w:pPr>
              <w:spacing w:after="0"/>
              <w:jc w:val="center"/>
              <w:rPr>
                <w:rFonts w:cs="Arial"/>
                <w:b/>
              </w:rPr>
            </w:pPr>
            <w:r w:rsidRPr="000E3C18">
              <w:rPr>
                <w:rFonts w:cs="Arial"/>
                <w:b/>
              </w:rPr>
              <w:t>UL. ZWYCIĘSTWA 34 W PIECKACH</w:t>
            </w:r>
          </w:p>
          <w:p w14:paraId="45C73F2C" w14:textId="77777777" w:rsidR="00A54B61" w:rsidRPr="000E3C18" w:rsidRDefault="00A54B61" w:rsidP="00A54B61">
            <w:pPr>
              <w:spacing w:after="0"/>
              <w:jc w:val="center"/>
              <w:rPr>
                <w:rFonts w:cs="Arial"/>
                <w:i/>
              </w:rPr>
            </w:pPr>
            <w:r w:rsidRPr="000E3C18">
              <w:rPr>
                <w:rFonts w:cs="Arial"/>
                <w:i/>
              </w:rPr>
              <w:t>powiat mrągowski, gmina Piecki, obręb Piecki nr dz. 643/23</w:t>
            </w:r>
            <w:r w:rsidR="000D74CA">
              <w:rPr>
                <w:rFonts w:cs="Arial"/>
                <w:i/>
              </w:rPr>
              <w:t xml:space="preserve"> </w:t>
            </w:r>
          </w:p>
        </w:tc>
      </w:tr>
      <w:tr w:rsidR="00A54B61" w:rsidRPr="000E3C18" w14:paraId="3FFF1B79" w14:textId="77777777" w:rsidTr="001148D6">
        <w:tc>
          <w:tcPr>
            <w:tcW w:w="2235" w:type="dxa"/>
            <w:shd w:val="clear" w:color="auto" w:fill="C2D69B" w:themeFill="accent3" w:themeFillTint="99"/>
          </w:tcPr>
          <w:p w14:paraId="353E539F" w14:textId="77777777" w:rsidR="00A54B61" w:rsidRPr="000E3C18" w:rsidRDefault="00A54B61" w:rsidP="00A54B61">
            <w:pPr>
              <w:spacing w:after="0"/>
              <w:rPr>
                <w:rFonts w:cs="Arial"/>
              </w:rPr>
            </w:pPr>
            <w:r w:rsidRPr="000E3C18">
              <w:rPr>
                <w:rFonts w:cs="Arial"/>
              </w:rPr>
              <w:t>Zakres inwestycji:</w:t>
            </w:r>
          </w:p>
        </w:tc>
        <w:tc>
          <w:tcPr>
            <w:tcW w:w="7030" w:type="dxa"/>
          </w:tcPr>
          <w:p w14:paraId="331AD401" w14:textId="77777777" w:rsidR="00A54B61" w:rsidRPr="000E3C18" w:rsidRDefault="00A54B61" w:rsidP="00A54B61">
            <w:pPr>
              <w:spacing w:after="0"/>
              <w:rPr>
                <w:rFonts w:cs="Arial"/>
              </w:rPr>
            </w:pPr>
            <w:r w:rsidRPr="000E3C18">
              <w:rPr>
                <w:rFonts w:cs="Arial"/>
              </w:rPr>
              <w:t xml:space="preserve">Elektrownia fotowoltaiczna o mocy </w:t>
            </w:r>
            <w:r w:rsidRPr="000E3C18">
              <w:rPr>
                <w:rFonts w:cs="Arial"/>
                <w:b/>
              </w:rPr>
              <w:t xml:space="preserve">19,5 </w:t>
            </w:r>
            <w:proofErr w:type="spellStart"/>
            <w:r w:rsidRPr="000E3C18">
              <w:rPr>
                <w:rFonts w:cs="Arial"/>
                <w:b/>
              </w:rPr>
              <w:t>kWp</w:t>
            </w:r>
            <w:proofErr w:type="spellEnd"/>
            <w:r w:rsidRPr="000E3C18">
              <w:rPr>
                <w:rFonts w:cs="Arial"/>
              </w:rPr>
              <w:t xml:space="preserve"> obejmująca swoim zakresem montaż i konfigurację urządzeń systemu fotowoltaicznego na dachu budynków Urzędu Gminy Piecki.</w:t>
            </w:r>
          </w:p>
          <w:p w14:paraId="2743EAA7" w14:textId="77777777" w:rsidR="00A54B61" w:rsidRPr="000E3C18" w:rsidRDefault="00A54B61" w:rsidP="00A54B61">
            <w:pPr>
              <w:spacing w:after="0"/>
              <w:rPr>
                <w:rFonts w:cs="Arial"/>
              </w:rPr>
            </w:pPr>
            <w:r w:rsidRPr="000E3C18">
              <w:rPr>
                <w:rFonts w:cs="Arial"/>
              </w:rPr>
              <w:t xml:space="preserve">Projektowana instalacja składa się z 60 modułów fotowoltaicznych o mocy 325 </w:t>
            </w:r>
            <w:proofErr w:type="spellStart"/>
            <w:r w:rsidRPr="000E3C18">
              <w:rPr>
                <w:rFonts w:cs="Arial"/>
              </w:rPr>
              <w:t>Wp</w:t>
            </w:r>
            <w:proofErr w:type="spellEnd"/>
            <w:r w:rsidRPr="000E3C18">
              <w:rPr>
                <w:rFonts w:cs="Arial"/>
              </w:rPr>
              <w:t xml:space="preserve"> każdy, podłączonych do inwertera sieciowego o mocy 17,5 </w:t>
            </w:r>
            <w:proofErr w:type="spellStart"/>
            <w:r w:rsidRPr="000E3C18">
              <w:rPr>
                <w:rFonts w:cs="Arial"/>
              </w:rPr>
              <w:t>kW.</w:t>
            </w:r>
            <w:proofErr w:type="spellEnd"/>
            <w:r w:rsidRPr="000E3C18">
              <w:rPr>
                <w:rFonts w:cs="Arial"/>
              </w:rPr>
              <w:t xml:space="preserve"> Inwerter będzie przetwarzał wyprodukowany prąd stały na prąd zmienny o napięciu przemiennym 400V. Falownik będzie wytwarzał napięcie przemienne na każdej z faz, tworząc razem układ 3-fazowy. Praca falownika będzie zsynchronizowana poprzez odpowiednie ustawienie ich parametrów. Wyjście AC falownika zabezpieczone będzie poprzez wyłączniki instalacyjne nadprądowe oraz wyłączniki różnicowo – prądowe, zgodnie z wytycznymi producenta falowników. Instalacja będzie nadzorowana przez system nadzoru jednostki głównej komunikacyjne.</w:t>
            </w:r>
          </w:p>
          <w:p w14:paraId="738DDCA9" w14:textId="77777777" w:rsidR="00A54B61" w:rsidRPr="000E3C18" w:rsidRDefault="00A54B61" w:rsidP="00A54B61">
            <w:pPr>
              <w:spacing w:after="0"/>
              <w:rPr>
                <w:rFonts w:cs="Arial"/>
              </w:rPr>
            </w:pPr>
            <w:r w:rsidRPr="000E3C18">
              <w:rPr>
                <w:rFonts w:cs="Arial"/>
              </w:rPr>
              <w:t>Moduły fotowoltaiczne zostaną zamontowane na dachu budynku na połaci skierowanej na południe, z wykorzystaniem systemu mocowań na dach skośny. Elementy mocujące - profile aluminiowe i uchwyty - zostaną uziemione poprzez połączenie z główną szyną wyrównawczą budynku.</w:t>
            </w:r>
          </w:p>
          <w:p w14:paraId="245730FD" w14:textId="77777777" w:rsidR="00A54B61" w:rsidRPr="000E3C18" w:rsidRDefault="00A54B61" w:rsidP="00A54B61">
            <w:pPr>
              <w:spacing w:after="0"/>
              <w:rPr>
                <w:rFonts w:cs="Arial"/>
              </w:rPr>
            </w:pPr>
            <w:r w:rsidRPr="000E3C18">
              <w:rPr>
                <w:rFonts w:cs="Arial"/>
              </w:rPr>
              <w:t>W związku z produkcją energii na potrzeby własne przewiduje się, że całość energii powinna zostać wykorzystana na bieżące zużycie. W przypadku braku zużycia produkowanej energii oddana ona zostanie do sieci elektroenergetycznej. Instalacja fotowoltaiczna zostanie włączona do instalacji wewnętrznej budynku.</w:t>
            </w:r>
          </w:p>
        </w:tc>
      </w:tr>
      <w:tr w:rsidR="00A54B61" w:rsidRPr="000E3C18" w14:paraId="107F5FCE" w14:textId="77777777" w:rsidTr="001148D6">
        <w:tc>
          <w:tcPr>
            <w:tcW w:w="2235" w:type="dxa"/>
            <w:shd w:val="clear" w:color="auto" w:fill="C2D69B" w:themeFill="accent3" w:themeFillTint="99"/>
          </w:tcPr>
          <w:p w14:paraId="38CDC853" w14:textId="77777777" w:rsidR="00A54B61" w:rsidRPr="000E3C18" w:rsidRDefault="00A54B61" w:rsidP="00A54B61">
            <w:pPr>
              <w:spacing w:after="0"/>
              <w:rPr>
                <w:rFonts w:cs="Arial"/>
              </w:rPr>
            </w:pPr>
            <w:r w:rsidRPr="000E3C18">
              <w:rPr>
                <w:rFonts w:cs="Arial"/>
              </w:rPr>
              <w:t xml:space="preserve">Parametry </w:t>
            </w:r>
          </w:p>
        </w:tc>
        <w:tc>
          <w:tcPr>
            <w:tcW w:w="7030" w:type="dxa"/>
          </w:tcPr>
          <w:p w14:paraId="498AEA0C" w14:textId="77777777" w:rsidR="00A54B61" w:rsidRPr="000E3C18" w:rsidRDefault="00A54B61" w:rsidP="00A54B61">
            <w:pPr>
              <w:spacing w:after="0"/>
              <w:rPr>
                <w:rFonts w:cs="Arial"/>
              </w:rPr>
            </w:pPr>
            <w:r w:rsidRPr="000E3C18">
              <w:rPr>
                <w:rFonts w:cs="Arial"/>
              </w:rPr>
              <w:t>Minimalne parametry modułów</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A54B61" w:rsidRPr="000E3C18" w14:paraId="51B33024" w14:textId="77777777" w:rsidTr="001148D6">
              <w:trPr>
                <w:trHeight w:val="107"/>
                <w:jc w:val="center"/>
              </w:trPr>
              <w:tc>
                <w:tcPr>
                  <w:tcW w:w="3402" w:type="dxa"/>
                </w:tcPr>
                <w:p w14:paraId="7141BCA7" w14:textId="77777777" w:rsidR="00A54B61" w:rsidRPr="000E3C18" w:rsidRDefault="00A54B61" w:rsidP="00A54B61">
                  <w:pPr>
                    <w:autoSpaceDE w:val="0"/>
                    <w:autoSpaceDN w:val="0"/>
                    <w:adjustRightInd w:val="0"/>
                    <w:spacing w:after="0"/>
                    <w:rPr>
                      <w:rFonts w:cs="Arial"/>
                    </w:rPr>
                  </w:pPr>
                  <w:r w:rsidRPr="000E3C18">
                    <w:rPr>
                      <w:rFonts w:cs="Arial"/>
                      <w:b/>
                      <w:bCs/>
                    </w:rPr>
                    <w:t xml:space="preserve">Parametr </w:t>
                  </w:r>
                </w:p>
              </w:tc>
              <w:tc>
                <w:tcPr>
                  <w:tcW w:w="3402" w:type="dxa"/>
                </w:tcPr>
                <w:p w14:paraId="01EF3AE6" w14:textId="77777777" w:rsidR="00A54B61" w:rsidRPr="000E3C18" w:rsidRDefault="00A54B61" w:rsidP="00A54B61">
                  <w:pPr>
                    <w:autoSpaceDE w:val="0"/>
                    <w:autoSpaceDN w:val="0"/>
                    <w:adjustRightInd w:val="0"/>
                    <w:spacing w:after="0"/>
                    <w:rPr>
                      <w:rFonts w:cs="Arial"/>
                    </w:rPr>
                  </w:pPr>
                  <w:r w:rsidRPr="000E3C18">
                    <w:rPr>
                      <w:rFonts w:cs="Arial"/>
                      <w:b/>
                      <w:bCs/>
                    </w:rPr>
                    <w:t xml:space="preserve">Wartość </w:t>
                  </w:r>
                </w:p>
              </w:tc>
            </w:tr>
            <w:tr w:rsidR="00A54B61" w:rsidRPr="000E3C18" w14:paraId="7020422D" w14:textId="77777777" w:rsidTr="001148D6">
              <w:trPr>
                <w:trHeight w:val="109"/>
                <w:jc w:val="center"/>
              </w:trPr>
              <w:tc>
                <w:tcPr>
                  <w:tcW w:w="3402" w:type="dxa"/>
                </w:tcPr>
                <w:p w14:paraId="624AC3D3" w14:textId="77777777" w:rsidR="00A54B61" w:rsidRPr="000E3C18" w:rsidRDefault="00A54B61" w:rsidP="00A54B61">
                  <w:pPr>
                    <w:autoSpaceDE w:val="0"/>
                    <w:autoSpaceDN w:val="0"/>
                    <w:adjustRightInd w:val="0"/>
                    <w:spacing w:after="0"/>
                    <w:rPr>
                      <w:rFonts w:cs="Arial"/>
                    </w:rPr>
                  </w:pPr>
                  <w:r w:rsidRPr="000E3C18">
                    <w:rPr>
                      <w:rFonts w:cs="Arial"/>
                    </w:rPr>
                    <w:t xml:space="preserve">Moc </w:t>
                  </w:r>
                </w:p>
              </w:tc>
              <w:tc>
                <w:tcPr>
                  <w:tcW w:w="3402" w:type="dxa"/>
                </w:tcPr>
                <w:p w14:paraId="694751F6" w14:textId="77777777" w:rsidR="00A54B61" w:rsidRPr="000E3C18" w:rsidRDefault="00A54B61" w:rsidP="00A54B61">
                  <w:pPr>
                    <w:autoSpaceDE w:val="0"/>
                    <w:autoSpaceDN w:val="0"/>
                    <w:adjustRightInd w:val="0"/>
                    <w:spacing w:after="0"/>
                    <w:rPr>
                      <w:rFonts w:cs="Arial"/>
                    </w:rPr>
                  </w:pPr>
                  <w:r w:rsidRPr="000E3C18">
                    <w:rPr>
                      <w:rFonts w:cs="Arial"/>
                    </w:rPr>
                    <w:t xml:space="preserve">325Wp </w:t>
                  </w:r>
                </w:p>
              </w:tc>
            </w:tr>
            <w:tr w:rsidR="00A54B61" w:rsidRPr="000E3C18" w14:paraId="1E09697C" w14:textId="77777777" w:rsidTr="001148D6">
              <w:trPr>
                <w:trHeight w:val="109"/>
                <w:jc w:val="center"/>
              </w:trPr>
              <w:tc>
                <w:tcPr>
                  <w:tcW w:w="3402" w:type="dxa"/>
                </w:tcPr>
                <w:p w14:paraId="2097A333" w14:textId="77777777" w:rsidR="00A54B61" w:rsidRPr="000E3C18" w:rsidRDefault="00A54B61" w:rsidP="00A54B61">
                  <w:pPr>
                    <w:autoSpaceDE w:val="0"/>
                    <w:autoSpaceDN w:val="0"/>
                    <w:adjustRightInd w:val="0"/>
                    <w:spacing w:after="0"/>
                    <w:rPr>
                      <w:rFonts w:cs="Arial"/>
                    </w:rPr>
                  </w:pPr>
                  <w:r w:rsidRPr="000E3C18">
                    <w:rPr>
                      <w:rFonts w:cs="Arial"/>
                    </w:rPr>
                    <w:t xml:space="preserve">Napięcie jałowe </w:t>
                  </w:r>
                </w:p>
              </w:tc>
              <w:tc>
                <w:tcPr>
                  <w:tcW w:w="3402" w:type="dxa"/>
                </w:tcPr>
                <w:p w14:paraId="745C8FE6" w14:textId="77777777" w:rsidR="00A54B61" w:rsidRPr="000E3C18" w:rsidRDefault="00A54B61" w:rsidP="00A54B61">
                  <w:pPr>
                    <w:autoSpaceDE w:val="0"/>
                    <w:autoSpaceDN w:val="0"/>
                    <w:adjustRightInd w:val="0"/>
                    <w:spacing w:after="0"/>
                    <w:rPr>
                      <w:rFonts w:cs="Arial"/>
                    </w:rPr>
                  </w:pPr>
                  <w:r w:rsidRPr="000E3C18">
                    <w:rPr>
                      <w:rFonts w:cs="Arial"/>
                    </w:rPr>
                    <w:t xml:space="preserve">40,4 V </w:t>
                  </w:r>
                </w:p>
              </w:tc>
            </w:tr>
            <w:tr w:rsidR="00A54B61" w:rsidRPr="000E3C18" w14:paraId="022561BA" w14:textId="77777777" w:rsidTr="001148D6">
              <w:trPr>
                <w:trHeight w:val="109"/>
                <w:jc w:val="center"/>
              </w:trPr>
              <w:tc>
                <w:tcPr>
                  <w:tcW w:w="3402" w:type="dxa"/>
                </w:tcPr>
                <w:p w14:paraId="6A20887F" w14:textId="77777777" w:rsidR="00A54B61" w:rsidRPr="000E3C18" w:rsidRDefault="00A54B61" w:rsidP="00A54B61">
                  <w:pPr>
                    <w:autoSpaceDE w:val="0"/>
                    <w:autoSpaceDN w:val="0"/>
                    <w:adjustRightInd w:val="0"/>
                    <w:spacing w:after="0"/>
                    <w:rPr>
                      <w:rFonts w:cs="Arial"/>
                    </w:rPr>
                  </w:pPr>
                  <w:r w:rsidRPr="000E3C18">
                    <w:rPr>
                      <w:rFonts w:cs="Arial"/>
                    </w:rPr>
                    <w:t xml:space="preserve">Napięcie MPP </w:t>
                  </w:r>
                </w:p>
              </w:tc>
              <w:tc>
                <w:tcPr>
                  <w:tcW w:w="3402" w:type="dxa"/>
                </w:tcPr>
                <w:p w14:paraId="7D2150CA" w14:textId="77777777" w:rsidR="00A54B61" w:rsidRPr="000E3C18" w:rsidRDefault="00A54B61" w:rsidP="00A54B61">
                  <w:pPr>
                    <w:autoSpaceDE w:val="0"/>
                    <w:autoSpaceDN w:val="0"/>
                    <w:adjustRightInd w:val="0"/>
                    <w:spacing w:after="0"/>
                    <w:rPr>
                      <w:rFonts w:cs="Arial"/>
                    </w:rPr>
                  </w:pPr>
                  <w:r w:rsidRPr="000E3C18">
                    <w:rPr>
                      <w:rFonts w:cs="Arial"/>
                    </w:rPr>
                    <w:t xml:space="preserve">33,65 V </w:t>
                  </w:r>
                </w:p>
              </w:tc>
            </w:tr>
            <w:tr w:rsidR="00A54B61" w:rsidRPr="000E3C18" w14:paraId="22F85959" w14:textId="77777777" w:rsidTr="001148D6">
              <w:trPr>
                <w:trHeight w:val="109"/>
                <w:jc w:val="center"/>
              </w:trPr>
              <w:tc>
                <w:tcPr>
                  <w:tcW w:w="3402" w:type="dxa"/>
                </w:tcPr>
                <w:p w14:paraId="6F22D849" w14:textId="77777777" w:rsidR="00A54B61" w:rsidRPr="000E3C18" w:rsidRDefault="00A54B61" w:rsidP="00A54B61">
                  <w:pPr>
                    <w:autoSpaceDE w:val="0"/>
                    <w:autoSpaceDN w:val="0"/>
                    <w:adjustRightInd w:val="0"/>
                    <w:spacing w:after="0"/>
                    <w:rPr>
                      <w:rFonts w:cs="Arial"/>
                    </w:rPr>
                  </w:pPr>
                  <w:r w:rsidRPr="000E3C18">
                    <w:rPr>
                      <w:rFonts w:cs="Arial"/>
                    </w:rPr>
                    <w:t xml:space="preserve">Prąd zwarciowy </w:t>
                  </w:r>
                </w:p>
              </w:tc>
              <w:tc>
                <w:tcPr>
                  <w:tcW w:w="3402" w:type="dxa"/>
                </w:tcPr>
                <w:p w14:paraId="26D05FCF" w14:textId="77777777" w:rsidR="00A54B61" w:rsidRPr="000E3C18" w:rsidRDefault="00A54B61" w:rsidP="00A54B61">
                  <w:pPr>
                    <w:autoSpaceDE w:val="0"/>
                    <w:autoSpaceDN w:val="0"/>
                    <w:adjustRightInd w:val="0"/>
                    <w:spacing w:after="0"/>
                    <w:rPr>
                      <w:rFonts w:cs="Arial"/>
                    </w:rPr>
                  </w:pPr>
                  <w:r w:rsidRPr="000E3C18">
                    <w:rPr>
                      <w:rFonts w:cs="Arial"/>
                    </w:rPr>
                    <w:t xml:space="preserve">10,14 A </w:t>
                  </w:r>
                </w:p>
              </w:tc>
            </w:tr>
            <w:tr w:rsidR="00A54B61" w:rsidRPr="000E3C18" w14:paraId="59489E46" w14:textId="77777777" w:rsidTr="001148D6">
              <w:trPr>
                <w:trHeight w:val="109"/>
                <w:jc w:val="center"/>
              </w:trPr>
              <w:tc>
                <w:tcPr>
                  <w:tcW w:w="3402" w:type="dxa"/>
                </w:tcPr>
                <w:p w14:paraId="2C887A4F" w14:textId="77777777" w:rsidR="00A54B61" w:rsidRPr="000E3C18" w:rsidRDefault="00A54B61" w:rsidP="00A54B61">
                  <w:pPr>
                    <w:autoSpaceDE w:val="0"/>
                    <w:autoSpaceDN w:val="0"/>
                    <w:adjustRightInd w:val="0"/>
                    <w:spacing w:after="0"/>
                    <w:rPr>
                      <w:rFonts w:cs="Arial"/>
                    </w:rPr>
                  </w:pPr>
                  <w:r w:rsidRPr="000E3C18">
                    <w:rPr>
                      <w:rFonts w:cs="Arial"/>
                    </w:rPr>
                    <w:t xml:space="preserve">Natężenie MPP </w:t>
                  </w:r>
                </w:p>
              </w:tc>
              <w:tc>
                <w:tcPr>
                  <w:tcW w:w="3402" w:type="dxa"/>
                </w:tcPr>
                <w:p w14:paraId="0AC8ED69" w14:textId="77777777" w:rsidR="00A54B61" w:rsidRPr="000E3C18" w:rsidRDefault="00A54B61" w:rsidP="00A54B61">
                  <w:pPr>
                    <w:autoSpaceDE w:val="0"/>
                    <w:autoSpaceDN w:val="0"/>
                    <w:adjustRightInd w:val="0"/>
                    <w:spacing w:after="0"/>
                    <w:rPr>
                      <w:rFonts w:cs="Arial"/>
                    </w:rPr>
                  </w:pPr>
                  <w:r w:rsidRPr="000E3C18">
                    <w:rPr>
                      <w:rFonts w:cs="Arial"/>
                    </w:rPr>
                    <w:t xml:space="preserve">9,66 A </w:t>
                  </w:r>
                </w:p>
              </w:tc>
            </w:tr>
            <w:tr w:rsidR="00A54B61" w:rsidRPr="000E3C18" w14:paraId="0787A94F" w14:textId="77777777" w:rsidTr="001148D6">
              <w:trPr>
                <w:trHeight w:val="109"/>
                <w:jc w:val="center"/>
              </w:trPr>
              <w:tc>
                <w:tcPr>
                  <w:tcW w:w="3402" w:type="dxa"/>
                </w:tcPr>
                <w:p w14:paraId="51ECC80F" w14:textId="77777777" w:rsidR="00A54B61" w:rsidRPr="000E3C18" w:rsidRDefault="00A54B61" w:rsidP="00A54B61">
                  <w:pPr>
                    <w:autoSpaceDE w:val="0"/>
                    <w:autoSpaceDN w:val="0"/>
                    <w:adjustRightInd w:val="0"/>
                    <w:spacing w:after="0"/>
                    <w:rPr>
                      <w:rFonts w:cs="Arial"/>
                    </w:rPr>
                  </w:pPr>
                  <w:r w:rsidRPr="000E3C18">
                    <w:rPr>
                      <w:rFonts w:cs="Arial"/>
                    </w:rPr>
                    <w:t xml:space="preserve">Sprawność modułu </w:t>
                  </w:r>
                </w:p>
              </w:tc>
              <w:tc>
                <w:tcPr>
                  <w:tcW w:w="3402" w:type="dxa"/>
                </w:tcPr>
                <w:p w14:paraId="03C3BF1F" w14:textId="77777777" w:rsidR="00A54B61" w:rsidRPr="000E3C18" w:rsidRDefault="00A54B61" w:rsidP="00A54B61">
                  <w:pPr>
                    <w:autoSpaceDE w:val="0"/>
                    <w:autoSpaceDN w:val="0"/>
                    <w:adjustRightInd w:val="0"/>
                    <w:spacing w:after="0"/>
                    <w:rPr>
                      <w:rFonts w:cs="Arial"/>
                    </w:rPr>
                  </w:pPr>
                  <w:r w:rsidRPr="000E3C18">
                    <w:rPr>
                      <w:rFonts w:cs="Arial"/>
                    </w:rPr>
                    <w:t xml:space="preserve">19,3 % </w:t>
                  </w:r>
                </w:p>
              </w:tc>
            </w:tr>
            <w:tr w:rsidR="00A54B61" w:rsidRPr="000E3C18" w14:paraId="73F17C7C" w14:textId="77777777" w:rsidTr="001148D6">
              <w:trPr>
                <w:trHeight w:val="109"/>
                <w:jc w:val="center"/>
              </w:trPr>
              <w:tc>
                <w:tcPr>
                  <w:tcW w:w="3402" w:type="dxa"/>
                </w:tcPr>
                <w:p w14:paraId="7A76F325" w14:textId="77777777" w:rsidR="00A54B61" w:rsidRPr="000E3C18" w:rsidRDefault="00A54B61" w:rsidP="00A54B61">
                  <w:pPr>
                    <w:autoSpaceDE w:val="0"/>
                    <w:autoSpaceDN w:val="0"/>
                    <w:adjustRightInd w:val="0"/>
                    <w:spacing w:after="0"/>
                    <w:rPr>
                      <w:rFonts w:cs="Arial"/>
                    </w:rPr>
                  </w:pPr>
                  <w:r w:rsidRPr="000E3C18">
                    <w:rPr>
                      <w:rFonts w:cs="Arial"/>
                    </w:rPr>
                    <w:t xml:space="preserve">Maksymalne wymiary </w:t>
                  </w:r>
                </w:p>
              </w:tc>
              <w:tc>
                <w:tcPr>
                  <w:tcW w:w="3402" w:type="dxa"/>
                </w:tcPr>
                <w:p w14:paraId="405ABC2A" w14:textId="77777777" w:rsidR="00A54B61" w:rsidRPr="000E3C18" w:rsidRDefault="00A54B61" w:rsidP="00A54B61">
                  <w:pPr>
                    <w:autoSpaceDE w:val="0"/>
                    <w:autoSpaceDN w:val="0"/>
                    <w:adjustRightInd w:val="0"/>
                    <w:spacing w:after="0"/>
                    <w:rPr>
                      <w:rFonts w:cs="Arial"/>
                    </w:rPr>
                  </w:pPr>
                  <w:r w:rsidRPr="000E3C18">
                    <w:rPr>
                      <w:rFonts w:cs="Arial"/>
                    </w:rPr>
                    <w:t xml:space="preserve">1700 x 1010 mm </w:t>
                  </w:r>
                </w:p>
              </w:tc>
            </w:tr>
            <w:tr w:rsidR="00A54B61" w:rsidRPr="000E3C18" w14:paraId="133057A7" w14:textId="77777777" w:rsidTr="001148D6">
              <w:trPr>
                <w:trHeight w:val="109"/>
                <w:jc w:val="center"/>
              </w:trPr>
              <w:tc>
                <w:tcPr>
                  <w:tcW w:w="3402" w:type="dxa"/>
                </w:tcPr>
                <w:p w14:paraId="12418A19" w14:textId="77777777" w:rsidR="00A54B61" w:rsidRPr="000E3C18" w:rsidRDefault="00A54B61" w:rsidP="00A54B61">
                  <w:pPr>
                    <w:autoSpaceDE w:val="0"/>
                    <w:autoSpaceDN w:val="0"/>
                    <w:adjustRightInd w:val="0"/>
                    <w:spacing w:after="0"/>
                    <w:rPr>
                      <w:rFonts w:cs="Arial"/>
                    </w:rPr>
                  </w:pPr>
                  <w:r w:rsidRPr="000E3C18">
                    <w:rPr>
                      <w:rFonts w:cs="Arial"/>
                    </w:rPr>
                    <w:t xml:space="preserve">Maksymalny ciężar </w:t>
                  </w:r>
                </w:p>
              </w:tc>
              <w:tc>
                <w:tcPr>
                  <w:tcW w:w="3402" w:type="dxa"/>
                </w:tcPr>
                <w:p w14:paraId="775BAE08" w14:textId="77777777" w:rsidR="00A54B61" w:rsidRPr="000E3C18" w:rsidRDefault="00A54B61" w:rsidP="00A54B61">
                  <w:pPr>
                    <w:autoSpaceDE w:val="0"/>
                    <w:autoSpaceDN w:val="0"/>
                    <w:adjustRightInd w:val="0"/>
                    <w:spacing w:after="0"/>
                    <w:rPr>
                      <w:rFonts w:cs="Arial"/>
                    </w:rPr>
                  </w:pPr>
                  <w:r w:rsidRPr="000E3C18">
                    <w:rPr>
                      <w:rFonts w:cs="Arial"/>
                    </w:rPr>
                    <w:t xml:space="preserve">19kg </w:t>
                  </w:r>
                </w:p>
              </w:tc>
            </w:tr>
            <w:tr w:rsidR="00A54B61" w:rsidRPr="000E3C18" w14:paraId="5668FDAF" w14:textId="77777777" w:rsidTr="001148D6">
              <w:trPr>
                <w:trHeight w:val="109"/>
                <w:jc w:val="center"/>
              </w:trPr>
              <w:tc>
                <w:tcPr>
                  <w:tcW w:w="3402" w:type="dxa"/>
                </w:tcPr>
                <w:p w14:paraId="409F6720" w14:textId="77777777" w:rsidR="00A54B61" w:rsidRPr="000E3C18" w:rsidRDefault="00A54B61" w:rsidP="00A54B61">
                  <w:pPr>
                    <w:autoSpaceDE w:val="0"/>
                    <w:autoSpaceDN w:val="0"/>
                    <w:adjustRightInd w:val="0"/>
                    <w:spacing w:after="0"/>
                    <w:rPr>
                      <w:rFonts w:cs="Arial"/>
                    </w:rPr>
                  </w:pPr>
                  <w:r w:rsidRPr="000E3C18">
                    <w:rPr>
                      <w:rFonts w:cs="Arial"/>
                    </w:rPr>
                    <w:t xml:space="preserve">Obramowanie </w:t>
                  </w:r>
                </w:p>
              </w:tc>
              <w:tc>
                <w:tcPr>
                  <w:tcW w:w="3402" w:type="dxa"/>
                </w:tcPr>
                <w:p w14:paraId="3E441F13" w14:textId="77777777" w:rsidR="00A54B61" w:rsidRPr="000E3C18" w:rsidRDefault="00A54B61" w:rsidP="00A54B61">
                  <w:pPr>
                    <w:autoSpaceDE w:val="0"/>
                    <w:autoSpaceDN w:val="0"/>
                    <w:adjustRightInd w:val="0"/>
                    <w:spacing w:after="0"/>
                    <w:rPr>
                      <w:rFonts w:cs="Arial"/>
                    </w:rPr>
                  </w:pPr>
                  <w:r w:rsidRPr="000E3C18">
                    <w:rPr>
                      <w:rFonts w:cs="Arial"/>
                    </w:rPr>
                    <w:t xml:space="preserve">aluminium anodowane </w:t>
                  </w:r>
                </w:p>
              </w:tc>
            </w:tr>
            <w:tr w:rsidR="00A54B61" w:rsidRPr="000E3C18" w14:paraId="5769ADCE" w14:textId="77777777" w:rsidTr="001148D6">
              <w:trPr>
                <w:trHeight w:val="109"/>
                <w:jc w:val="center"/>
              </w:trPr>
              <w:tc>
                <w:tcPr>
                  <w:tcW w:w="3402" w:type="dxa"/>
                </w:tcPr>
                <w:p w14:paraId="14D8FDFD" w14:textId="77777777" w:rsidR="00A54B61" w:rsidRPr="000E3C18" w:rsidRDefault="00A54B61" w:rsidP="00A54B61">
                  <w:pPr>
                    <w:autoSpaceDE w:val="0"/>
                    <w:autoSpaceDN w:val="0"/>
                    <w:adjustRightInd w:val="0"/>
                    <w:spacing w:after="0"/>
                    <w:rPr>
                      <w:rFonts w:cs="Arial"/>
                    </w:rPr>
                  </w:pPr>
                  <w:r w:rsidRPr="000E3C18">
                    <w:rPr>
                      <w:rFonts w:cs="Arial"/>
                    </w:rPr>
                    <w:t xml:space="preserve">Ilość ogniw na moduł </w:t>
                  </w:r>
                </w:p>
              </w:tc>
              <w:tc>
                <w:tcPr>
                  <w:tcW w:w="3402" w:type="dxa"/>
                </w:tcPr>
                <w:p w14:paraId="63949D76" w14:textId="77777777" w:rsidR="00A54B61" w:rsidRPr="000E3C18" w:rsidRDefault="00A54B61" w:rsidP="00A54B61">
                  <w:pPr>
                    <w:autoSpaceDE w:val="0"/>
                    <w:autoSpaceDN w:val="0"/>
                    <w:adjustRightInd w:val="0"/>
                    <w:spacing w:after="0"/>
                    <w:rPr>
                      <w:rFonts w:cs="Arial"/>
                    </w:rPr>
                  </w:pPr>
                  <w:r w:rsidRPr="000E3C18">
                    <w:rPr>
                      <w:rFonts w:cs="Arial"/>
                    </w:rPr>
                    <w:t xml:space="preserve">60-120 </w:t>
                  </w:r>
                </w:p>
              </w:tc>
            </w:tr>
            <w:tr w:rsidR="00A54B61" w:rsidRPr="000E3C18" w14:paraId="6E0AF82C" w14:textId="77777777" w:rsidTr="001148D6">
              <w:trPr>
                <w:trHeight w:val="109"/>
                <w:jc w:val="center"/>
              </w:trPr>
              <w:tc>
                <w:tcPr>
                  <w:tcW w:w="3402" w:type="dxa"/>
                </w:tcPr>
                <w:p w14:paraId="0C3D8DEF" w14:textId="77777777" w:rsidR="00A54B61" w:rsidRPr="000E3C18" w:rsidRDefault="00A54B61" w:rsidP="00A54B61">
                  <w:pPr>
                    <w:autoSpaceDE w:val="0"/>
                    <w:autoSpaceDN w:val="0"/>
                    <w:adjustRightInd w:val="0"/>
                    <w:spacing w:after="0"/>
                    <w:rPr>
                      <w:rFonts w:cs="Arial"/>
                    </w:rPr>
                  </w:pPr>
                  <w:r w:rsidRPr="000E3C18">
                    <w:rPr>
                      <w:rFonts w:cs="Arial"/>
                    </w:rPr>
                    <w:t xml:space="preserve">Typ ogniw </w:t>
                  </w:r>
                </w:p>
              </w:tc>
              <w:tc>
                <w:tcPr>
                  <w:tcW w:w="3402" w:type="dxa"/>
                </w:tcPr>
                <w:p w14:paraId="307AB1FD" w14:textId="77777777" w:rsidR="00A54B61" w:rsidRPr="000E3C18" w:rsidRDefault="00A54B61" w:rsidP="00A54B61">
                  <w:pPr>
                    <w:autoSpaceDE w:val="0"/>
                    <w:autoSpaceDN w:val="0"/>
                    <w:adjustRightInd w:val="0"/>
                    <w:spacing w:after="0"/>
                    <w:rPr>
                      <w:rFonts w:cs="Arial"/>
                    </w:rPr>
                  </w:pPr>
                  <w:r w:rsidRPr="000E3C18">
                    <w:rPr>
                      <w:rFonts w:cs="Arial"/>
                    </w:rPr>
                    <w:t xml:space="preserve">monokrystaliczne </w:t>
                  </w:r>
                </w:p>
              </w:tc>
            </w:tr>
            <w:tr w:rsidR="00A54B61" w:rsidRPr="000E3C18" w14:paraId="35F98C96" w14:textId="77777777" w:rsidTr="001148D6">
              <w:trPr>
                <w:trHeight w:val="109"/>
                <w:jc w:val="center"/>
              </w:trPr>
              <w:tc>
                <w:tcPr>
                  <w:tcW w:w="3402" w:type="dxa"/>
                </w:tcPr>
                <w:p w14:paraId="35DF91D7" w14:textId="77777777" w:rsidR="00A54B61" w:rsidRPr="000E3C18" w:rsidRDefault="00A54B61" w:rsidP="00A54B61">
                  <w:pPr>
                    <w:autoSpaceDE w:val="0"/>
                    <w:autoSpaceDN w:val="0"/>
                    <w:adjustRightInd w:val="0"/>
                    <w:spacing w:after="0"/>
                    <w:rPr>
                      <w:rFonts w:cs="Arial"/>
                    </w:rPr>
                  </w:pPr>
                  <w:r w:rsidRPr="000E3C18">
                    <w:rPr>
                      <w:rFonts w:cs="Arial"/>
                    </w:rPr>
                    <w:t xml:space="preserve">Strona frontowa </w:t>
                  </w:r>
                </w:p>
              </w:tc>
              <w:tc>
                <w:tcPr>
                  <w:tcW w:w="3402" w:type="dxa"/>
                </w:tcPr>
                <w:p w14:paraId="5CEAC7A2" w14:textId="77777777" w:rsidR="00A54B61" w:rsidRPr="000E3C18" w:rsidRDefault="00A54B61" w:rsidP="00A54B61">
                  <w:pPr>
                    <w:autoSpaceDE w:val="0"/>
                    <w:autoSpaceDN w:val="0"/>
                    <w:adjustRightInd w:val="0"/>
                    <w:spacing w:after="0"/>
                    <w:rPr>
                      <w:rFonts w:cs="Arial"/>
                    </w:rPr>
                  </w:pPr>
                  <w:r w:rsidRPr="000E3C18">
                    <w:rPr>
                      <w:rFonts w:cs="Arial"/>
                    </w:rPr>
                    <w:t xml:space="preserve">szkło hartowane </w:t>
                  </w:r>
                </w:p>
              </w:tc>
            </w:tr>
            <w:tr w:rsidR="00A54B61" w:rsidRPr="000E3C18" w14:paraId="76EF2712" w14:textId="77777777" w:rsidTr="001148D6">
              <w:trPr>
                <w:trHeight w:val="109"/>
                <w:jc w:val="center"/>
              </w:trPr>
              <w:tc>
                <w:tcPr>
                  <w:tcW w:w="3402" w:type="dxa"/>
                </w:tcPr>
                <w:p w14:paraId="41931E33" w14:textId="77777777" w:rsidR="00A54B61" w:rsidRPr="000E3C18" w:rsidRDefault="00A54B61" w:rsidP="00A54B61">
                  <w:pPr>
                    <w:autoSpaceDE w:val="0"/>
                    <w:autoSpaceDN w:val="0"/>
                    <w:adjustRightInd w:val="0"/>
                    <w:spacing w:after="0"/>
                    <w:rPr>
                      <w:rFonts w:cs="Arial"/>
                    </w:rPr>
                  </w:pPr>
                  <w:r w:rsidRPr="000E3C18">
                    <w:rPr>
                      <w:rFonts w:cs="Arial"/>
                    </w:rPr>
                    <w:t xml:space="preserve">Tolerancja mocy </w:t>
                  </w:r>
                </w:p>
              </w:tc>
              <w:tc>
                <w:tcPr>
                  <w:tcW w:w="3402" w:type="dxa"/>
                </w:tcPr>
                <w:p w14:paraId="43FA5DD9" w14:textId="77777777" w:rsidR="00A54B61" w:rsidRPr="000E3C18" w:rsidRDefault="00A54B61" w:rsidP="00A54B61">
                  <w:pPr>
                    <w:autoSpaceDE w:val="0"/>
                    <w:autoSpaceDN w:val="0"/>
                    <w:adjustRightInd w:val="0"/>
                    <w:spacing w:after="0"/>
                    <w:rPr>
                      <w:rFonts w:cs="Arial"/>
                    </w:rPr>
                  </w:pPr>
                  <w:r w:rsidRPr="000E3C18">
                    <w:rPr>
                      <w:rFonts w:cs="Arial"/>
                    </w:rPr>
                    <w:t xml:space="preserve">-0 </w:t>
                  </w:r>
                  <w:proofErr w:type="spellStart"/>
                  <w:r w:rsidRPr="000E3C18">
                    <w:rPr>
                      <w:rFonts w:cs="Arial"/>
                    </w:rPr>
                    <w:t>Wp</w:t>
                  </w:r>
                  <w:proofErr w:type="spellEnd"/>
                  <w:r w:rsidRPr="000E3C18">
                    <w:rPr>
                      <w:rFonts w:cs="Arial"/>
                    </w:rPr>
                    <w:t xml:space="preserve"> / +5 </w:t>
                  </w:r>
                  <w:proofErr w:type="spellStart"/>
                  <w:r w:rsidRPr="000E3C18">
                    <w:rPr>
                      <w:rFonts w:cs="Arial"/>
                    </w:rPr>
                    <w:t>Wp</w:t>
                  </w:r>
                  <w:proofErr w:type="spellEnd"/>
                  <w:r w:rsidRPr="000E3C18">
                    <w:rPr>
                      <w:rFonts w:cs="Arial"/>
                    </w:rPr>
                    <w:t xml:space="preserve"> </w:t>
                  </w:r>
                </w:p>
              </w:tc>
            </w:tr>
            <w:tr w:rsidR="00A54B61" w:rsidRPr="000E3C18" w14:paraId="283EA015" w14:textId="77777777" w:rsidTr="001148D6">
              <w:trPr>
                <w:trHeight w:val="109"/>
                <w:jc w:val="center"/>
              </w:trPr>
              <w:tc>
                <w:tcPr>
                  <w:tcW w:w="3402" w:type="dxa"/>
                </w:tcPr>
                <w:p w14:paraId="4FBAC431" w14:textId="77777777" w:rsidR="00A54B61" w:rsidRPr="000E3C18" w:rsidRDefault="00A54B61" w:rsidP="00A54B61">
                  <w:pPr>
                    <w:autoSpaceDE w:val="0"/>
                    <w:autoSpaceDN w:val="0"/>
                    <w:adjustRightInd w:val="0"/>
                    <w:spacing w:after="0"/>
                    <w:rPr>
                      <w:rFonts w:cs="Arial"/>
                    </w:rPr>
                  </w:pPr>
                  <w:r w:rsidRPr="000E3C18">
                    <w:rPr>
                      <w:rFonts w:cs="Arial"/>
                    </w:rPr>
                    <w:t xml:space="preserve">Stopień ochrony </w:t>
                  </w:r>
                </w:p>
              </w:tc>
              <w:tc>
                <w:tcPr>
                  <w:tcW w:w="3402" w:type="dxa"/>
                </w:tcPr>
                <w:p w14:paraId="4B055FF2" w14:textId="77777777" w:rsidR="00A54B61" w:rsidRPr="000E3C18" w:rsidRDefault="00A54B61" w:rsidP="00A54B61">
                  <w:pPr>
                    <w:autoSpaceDE w:val="0"/>
                    <w:autoSpaceDN w:val="0"/>
                    <w:adjustRightInd w:val="0"/>
                    <w:spacing w:after="0"/>
                    <w:rPr>
                      <w:rFonts w:cs="Arial"/>
                    </w:rPr>
                  </w:pPr>
                  <w:r w:rsidRPr="000E3C18">
                    <w:rPr>
                      <w:rFonts w:cs="Arial"/>
                    </w:rPr>
                    <w:t xml:space="preserve">IP67 </w:t>
                  </w:r>
                </w:p>
              </w:tc>
            </w:tr>
            <w:tr w:rsidR="00A54B61" w:rsidRPr="000E3C18" w14:paraId="7A61558B" w14:textId="77777777" w:rsidTr="001148D6">
              <w:trPr>
                <w:trHeight w:val="109"/>
                <w:jc w:val="center"/>
              </w:trPr>
              <w:tc>
                <w:tcPr>
                  <w:tcW w:w="3402" w:type="dxa"/>
                </w:tcPr>
                <w:p w14:paraId="058FFEF4" w14:textId="77777777" w:rsidR="00A54B61" w:rsidRPr="000E3C18" w:rsidRDefault="00A54B61" w:rsidP="00A54B61">
                  <w:pPr>
                    <w:autoSpaceDE w:val="0"/>
                    <w:autoSpaceDN w:val="0"/>
                    <w:adjustRightInd w:val="0"/>
                    <w:spacing w:after="0"/>
                    <w:rPr>
                      <w:rFonts w:cs="Arial"/>
                    </w:rPr>
                  </w:pPr>
                  <w:r w:rsidRPr="000E3C18">
                    <w:rPr>
                      <w:rFonts w:cs="Arial"/>
                    </w:rPr>
                    <w:t xml:space="preserve">Maksymalne napięcie systemu </w:t>
                  </w:r>
                </w:p>
              </w:tc>
              <w:tc>
                <w:tcPr>
                  <w:tcW w:w="3402" w:type="dxa"/>
                </w:tcPr>
                <w:p w14:paraId="00348866" w14:textId="77777777" w:rsidR="00A54B61" w:rsidRPr="000E3C18" w:rsidRDefault="00A54B61" w:rsidP="00A54B61">
                  <w:pPr>
                    <w:autoSpaceDE w:val="0"/>
                    <w:autoSpaceDN w:val="0"/>
                    <w:adjustRightInd w:val="0"/>
                    <w:spacing w:after="0"/>
                    <w:rPr>
                      <w:rFonts w:cs="Arial"/>
                    </w:rPr>
                  </w:pPr>
                  <w:r w:rsidRPr="000E3C18">
                    <w:rPr>
                      <w:rFonts w:cs="Arial"/>
                    </w:rPr>
                    <w:t xml:space="preserve">1000V </w:t>
                  </w:r>
                </w:p>
              </w:tc>
            </w:tr>
            <w:tr w:rsidR="00A54B61" w:rsidRPr="000E3C18" w14:paraId="7B3FB0DF" w14:textId="77777777" w:rsidTr="001148D6">
              <w:trPr>
                <w:trHeight w:val="109"/>
                <w:jc w:val="center"/>
              </w:trPr>
              <w:tc>
                <w:tcPr>
                  <w:tcW w:w="3402" w:type="dxa"/>
                </w:tcPr>
                <w:p w14:paraId="031BA0F3" w14:textId="77777777" w:rsidR="00A54B61" w:rsidRPr="000E3C18" w:rsidRDefault="00A54B61" w:rsidP="00A54B61">
                  <w:pPr>
                    <w:autoSpaceDE w:val="0"/>
                    <w:autoSpaceDN w:val="0"/>
                    <w:adjustRightInd w:val="0"/>
                    <w:spacing w:after="0"/>
                    <w:rPr>
                      <w:rFonts w:cs="Arial"/>
                    </w:rPr>
                  </w:pPr>
                  <w:r w:rsidRPr="000E3C18">
                    <w:rPr>
                      <w:rFonts w:cs="Arial"/>
                    </w:rPr>
                    <w:t xml:space="preserve">Obciążenie prądem wstecznym </w:t>
                  </w:r>
                </w:p>
              </w:tc>
              <w:tc>
                <w:tcPr>
                  <w:tcW w:w="3402" w:type="dxa"/>
                </w:tcPr>
                <w:p w14:paraId="55FA37E8" w14:textId="77777777" w:rsidR="00A54B61" w:rsidRPr="000E3C18" w:rsidRDefault="00A54B61" w:rsidP="00A54B61">
                  <w:pPr>
                    <w:autoSpaceDE w:val="0"/>
                    <w:autoSpaceDN w:val="0"/>
                    <w:adjustRightInd w:val="0"/>
                    <w:spacing w:after="0"/>
                    <w:rPr>
                      <w:rFonts w:cs="Arial"/>
                    </w:rPr>
                  </w:pPr>
                  <w:r w:rsidRPr="000E3C18">
                    <w:rPr>
                      <w:rFonts w:cs="Arial"/>
                    </w:rPr>
                    <w:t xml:space="preserve">20A </w:t>
                  </w:r>
                </w:p>
              </w:tc>
            </w:tr>
            <w:tr w:rsidR="00A54B61" w:rsidRPr="000E3C18" w14:paraId="6A8E7DA8" w14:textId="77777777" w:rsidTr="001148D6">
              <w:trPr>
                <w:trHeight w:val="109"/>
                <w:jc w:val="center"/>
              </w:trPr>
              <w:tc>
                <w:tcPr>
                  <w:tcW w:w="3402" w:type="dxa"/>
                </w:tcPr>
                <w:p w14:paraId="557159F0" w14:textId="77777777" w:rsidR="00A54B61" w:rsidRPr="000E3C18" w:rsidRDefault="00A54B61" w:rsidP="00A54B61">
                  <w:pPr>
                    <w:autoSpaceDE w:val="0"/>
                    <w:autoSpaceDN w:val="0"/>
                    <w:adjustRightInd w:val="0"/>
                    <w:spacing w:after="0"/>
                    <w:rPr>
                      <w:rFonts w:cs="Arial"/>
                    </w:rPr>
                  </w:pPr>
                  <w:r w:rsidRPr="000E3C18">
                    <w:rPr>
                      <w:rFonts w:cs="Arial"/>
                    </w:rPr>
                    <w:t xml:space="preserve">Ilość diod bypass </w:t>
                  </w:r>
                </w:p>
              </w:tc>
              <w:tc>
                <w:tcPr>
                  <w:tcW w:w="3402" w:type="dxa"/>
                </w:tcPr>
                <w:p w14:paraId="789440FF" w14:textId="77777777" w:rsidR="00A54B61" w:rsidRPr="000E3C18" w:rsidRDefault="00A54B61" w:rsidP="00A54B61">
                  <w:pPr>
                    <w:autoSpaceDE w:val="0"/>
                    <w:autoSpaceDN w:val="0"/>
                    <w:adjustRightInd w:val="0"/>
                    <w:spacing w:after="0"/>
                    <w:rPr>
                      <w:rFonts w:cs="Arial"/>
                    </w:rPr>
                  </w:pPr>
                  <w:r w:rsidRPr="000E3C18">
                    <w:rPr>
                      <w:rFonts w:cs="Arial"/>
                    </w:rPr>
                    <w:t xml:space="preserve">3 </w:t>
                  </w:r>
                </w:p>
              </w:tc>
            </w:tr>
          </w:tbl>
          <w:p w14:paraId="77777C28" w14:textId="77777777" w:rsidR="00A54B61" w:rsidRPr="000E3C18" w:rsidRDefault="00A54B61" w:rsidP="00A54B61">
            <w:pPr>
              <w:spacing w:after="0"/>
              <w:rPr>
                <w:rFonts w:cs="Arial"/>
              </w:rPr>
            </w:pPr>
            <w:r w:rsidRPr="000E3C18">
              <w:rPr>
                <w:rFonts w:cs="Arial"/>
              </w:rPr>
              <w:lastRenderedPageBreak/>
              <w:t>Moduły wyposażone są w kable przyłączeniowe, zakończone wtykami typu MC-4. W instalacji zastosowane zostaną falowniki sieciowe o mocy 17,5 kW o podstawowych parametrach: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2980"/>
            </w:tblGrid>
            <w:tr w:rsidR="00A54B61" w:rsidRPr="000E3C18" w14:paraId="47AFDC2F" w14:textId="77777777" w:rsidTr="001148D6">
              <w:trPr>
                <w:trHeight w:val="109"/>
              </w:trPr>
              <w:tc>
                <w:tcPr>
                  <w:tcW w:w="0" w:type="auto"/>
                  <w:gridSpan w:val="2"/>
                </w:tcPr>
                <w:p w14:paraId="3DE2FA79"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wejściowa DC</w:t>
                  </w:r>
                </w:p>
              </w:tc>
            </w:tr>
            <w:tr w:rsidR="00A54B61" w:rsidRPr="000E3C18" w14:paraId="3DC3C784" w14:textId="77777777" w:rsidTr="001148D6">
              <w:trPr>
                <w:trHeight w:val="109"/>
              </w:trPr>
              <w:tc>
                <w:tcPr>
                  <w:tcW w:w="0" w:type="auto"/>
                </w:tcPr>
                <w:p w14:paraId="409EC3F3" w14:textId="77777777" w:rsidR="00A54B61" w:rsidRPr="000E3C18" w:rsidRDefault="00A54B61" w:rsidP="00A54B61">
                  <w:pPr>
                    <w:autoSpaceDE w:val="0"/>
                    <w:autoSpaceDN w:val="0"/>
                    <w:adjustRightInd w:val="0"/>
                    <w:spacing w:after="0"/>
                    <w:rPr>
                      <w:rFonts w:cs="Arial"/>
                    </w:rPr>
                  </w:pPr>
                  <w:r w:rsidRPr="000E3C18">
                    <w:rPr>
                      <w:rFonts w:cs="Arial"/>
                      <w:iCs/>
                    </w:rPr>
                    <w:t xml:space="preserve">Wielkość </w:t>
                  </w:r>
                </w:p>
              </w:tc>
              <w:tc>
                <w:tcPr>
                  <w:tcW w:w="0" w:type="auto"/>
                </w:tcPr>
                <w:p w14:paraId="25D0290E" w14:textId="77777777" w:rsidR="00A54B61" w:rsidRPr="000E3C18" w:rsidRDefault="00A54B61" w:rsidP="00A54B61">
                  <w:pPr>
                    <w:autoSpaceDE w:val="0"/>
                    <w:autoSpaceDN w:val="0"/>
                    <w:adjustRightInd w:val="0"/>
                    <w:spacing w:after="0"/>
                    <w:rPr>
                      <w:rFonts w:cs="Arial"/>
                    </w:rPr>
                  </w:pPr>
                  <w:r w:rsidRPr="000E3C18">
                    <w:rPr>
                      <w:rFonts w:cs="Arial"/>
                      <w:iCs/>
                    </w:rPr>
                    <w:t xml:space="preserve">Wartość </w:t>
                  </w:r>
                </w:p>
              </w:tc>
            </w:tr>
            <w:tr w:rsidR="00A54B61" w:rsidRPr="000E3C18" w14:paraId="4DBFFED3" w14:textId="77777777" w:rsidTr="001148D6">
              <w:trPr>
                <w:trHeight w:val="109"/>
              </w:trPr>
              <w:tc>
                <w:tcPr>
                  <w:tcW w:w="0" w:type="auto"/>
                </w:tcPr>
                <w:p w14:paraId="1AC9ED18" w14:textId="77777777" w:rsidR="00A54B61" w:rsidRPr="000E3C18" w:rsidRDefault="00A54B61" w:rsidP="00A54B61">
                  <w:pPr>
                    <w:autoSpaceDE w:val="0"/>
                    <w:autoSpaceDN w:val="0"/>
                    <w:adjustRightInd w:val="0"/>
                    <w:spacing w:after="0"/>
                    <w:rPr>
                      <w:rFonts w:cs="Arial"/>
                    </w:rPr>
                  </w:pPr>
                  <w:r w:rsidRPr="000E3C18">
                    <w:rPr>
                      <w:rFonts w:cs="Arial"/>
                    </w:rPr>
                    <w:t xml:space="preserve">Maksymalne napięcie wejściowe [V] </w:t>
                  </w:r>
                </w:p>
              </w:tc>
              <w:tc>
                <w:tcPr>
                  <w:tcW w:w="0" w:type="auto"/>
                </w:tcPr>
                <w:p w14:paraId="4F9978E6" w14:textId="77777777" w:rsidR="00A54B61" w:rsidRPr="000E3C18" w:rsidRDefault="00A54B61" w:rsidP="00A54B61">
                  <w:pPr>
                    <w:autoSpaceDE w:val="0"/>
                    <w:autoSpaceDN w:val="0"/>
                    <w:adjustRightInd w:val="0"/>
                    <w:spacing w:after="0"/>
                    <w:rPr>
                      <w:rFonts w:cs="Arial"/>
                    </w:rPr>
                  </w:pPr>
                  <w:r w:rsidRPr="000E3C18">
                    <w:rPr>
                      <w:rFonts w:cs="Arial"/>
                    </w:rPr>
                    <w:t xml:space="preserve">1000 </w:t>
                  </w:r>
                </w:p>
              </w:tc>
            </w:tr>
            <w:tr w:rsidR="00A54B61" w:rsidRPr="000E3C18" w14:paraId="12C44C91" w14:textId="77777777" w:rsidTr="001148D6">
              <w:trPr>
                <w:trHeight w:val="109"/>
              </w:trPr>
              <w:tc>
                <w:tcPr>
                  <w:tcW w:w="0" w:type="auto"/>
                </w:tcPr>
                <w:p w14:paraId="599FB460" w14:textId="77777777" w:rsidR="00A54B61" w:rsidRPr="000E3C18" w:rsidRDefault="00A54B61" w:rsidP="00A54B61">
                  <w:pPr>
                    <w:autoSpaceDE w:val="0"/>
                    <w:autoSpaceDN w:val="0"/>
                    <w:adjustRightInd w:val="0"/>
                    <w:spacing w:after="0"/>
                    <w:rPr>
                      <w:rFonts w:cs="Arial"/>
                    </w:rPr>
                  </w:pPr>
                  <w:r w:rsidRPr="000E3C18">
                    <w:rPr>
                      <w:rFonts w:cs="Arial"/>
                    </w:rPr>
                    <w:t xml:space="preserve">Użyteczny zakres napięć MPPT [V] </w:t>
                  </w:r>
                </w:p>
              </w:tc>
              <w:tc>
                <w:tcPr>
                  <w:tcW w:w="0" w:type="auto"/>
                </w:tcPr>
                <w:p w14:paraId="5ED7AAE7" w14:textId="77777777" w:rsidR="00A54B61" w:rsidRPr="000E3C18" w:rsidRDefault="00A54B61" w:rsidP="00A54B61">
                  <w:pPr>
                    <w:autoSpaceDE w:val="0"/>
                    <w:autoSpaceDN w:val="0"/>
                    <w:adjustRightInd w:val="0"/>
                    <w:spacing w:after="0"/>
                    <w:rPr>
                      <w:rFonts w:cs="Arial"/>
                    </w:rPr>
                  </w:pPr>
                  <w:r w:rsidRPr="000E3C18">
                    <w:rPr>
                      <w:rFonts w:cs="Arial"/>
                    </w:rPr>
                    <w:t xml:space="preserve">200-800 </w:t>
                  </w:r>
                </w:p>
              </w:tc>
            </w:tr>
            <w:tr w:rsidR="00A54B61" w:rsidRPr="000E3C18" w14:paraId="6FDA8F48" w14:textId="77777777" w:rsidTr="001148D6">
              <w:trPr>
                <w:trHeight w:val="109"/>
              </w:trPr>
              <w:tc>
                <w:tcPr>
                  <w:tcW w:w="0" w:type="auto"/>
                </w:tcPr>
                <w:p w14:paraId="0FBA18B1" w14:textId="77777777" w:rsidR="00A54B61" w:rsidRPr="000E3C18" w:rsidRDefault="00A54B61" w:rsidP="00A54B61">
                  <w:pPr>
                    <w:autoSpaceDE w:val="0"/>
                    <w:autoSpaceDN w:val="0"/>
                    <w:adjustRightInd w:val="0"/>
                    <w:spacing w:after="0"/>
                    <w:rPr>
                      <w:rFonts w:cs="Arial"/>
                    </w:rPr>
                  </w:pPr>
                  <w:r w:rsidRPr="000E3C18">
                    <w:rPr>
                      <w:rFonts w:cs="Arial"/>
                    </w:rPr>
                    <w:t xml:space="preserve">Napięcie startowe [V] </w:t>
                  </w:r>
                </w:p>
              </w:tc>
              <w:tc>
                <w:tcPr>
                  <w:tcW w:w="0" w:type="auto"/>
                </w:tcPr>
                <w:p w14:paraId="7151F2BF" w14:textId="77777777" w:rsidR="00A54B61" w:rsidRPr="000E3C18" w:rsidRDefault="00A54B61" w:rsidP="00A54B61">
                  <w:pPr>
                    <w:autoSpaceDE w:val="0"/>
                    <w:autoSpaceDN w:val="0"/>
                    <w:adjustRightInd w:val="0"/>
                    <w:spacing w:after="0"/>
                    <w:rPr>
                      <w:rFonts w:cs="Arial"/>
                    </w:rPr>
                  </w:pPr>
                  <w:r w:rsidRPr="000E3C18">
                    <w:rPr>
                      <w:rFonts w:cs="Arial"/>
                    </w:rPr>
                    <w:t xml:space="preserve">200 </w:t>
                  </w:r>
                </w:p>
              </w:tc>
            </w:tr>
            <w:tr w:rsidR="00A54B61" w:rsidRPr="000E3C18" w14:paraId="2555FCB9" w14:textId="77777777" w:rsidTr="001148D6">
              <w:trPr>
                <w:trHeight w:val="109"/>
              </w:trPr>
              <w:tc>
                <w:tcPr>
                  <w:tcW w:w="0" w:type="auto"/>
                </w:tcPr>
                <w:p w14:paraId="2EB7ADC6" w14:textId="77777777" w:rsidR="00A54B61" w:rsidRPr="000E3C18" w:rsidRDefault="00A54B61" w:rsidP="00A54B61">
                  <w:pPr>
                    <w:autoSpaceDE w:val="0"/>
                    <w:autoSpaceDN w:val="0"/>
                    <w:adjustRightInd w:val="0"/>
                    <w:spacing w:after="0"/>
                    <w:rPr>
                      <w:rFonts w:cs="Arial"/>
                    </w:rPr>
                  </w:pPr>
                  <w:r w:rsidRPr="000E3C18">
                    <w:rPr>
                      <w:rFonts w:cs="Arial"/>
                    </w:rPr>
                    <w:t xml:space="preserve">Liczba niezależnych modułów MPPT </w:t>
                  </w:r>
                </w:p>
              </w:tc>
              <w:tc>
                <w:tcPr>
                  <w:tcW w:w="0" w:type="auto"/>
                </w:tcPr>
                <w:p w14:paraId="57925F11" w14:textId="77777777" w:rsidR="00A54B61" w:rsidRPr="000E3C18" w:rsidRDefault="00A54B61" w:rsidP="00A54B61">
                  <w:pPr>
                    <w:autoSpaceDE w:val="0"/>
                    <w:autoSpaceDN w:val="0"/>
                    <w:adjustRightInd w:val="0"/>
                    <w:spacing w:after="0"/>
                    <w:rPr>
                      <w:rFonts w:cs="Arial"/>
                    </w:rPr>
                  </w:pPr>
                  <w:r w:rsidRPr="000E3C18">
                    <w:rPr>
                      <w:rFonts w:cs="Arial"/>
                    </w:rPr>
                    <w:t xml:space="preserve">2 </w:t>
                  </w:r>
                </w:p>
              </w:tc>
            </w:tr>
            <w:tr w:rsidR="00A54B61" w:rsidRPr="000E3C18" w14:paraId="50984E01" w14:textId="77777777" w:rsidTr="001148D6">
              <w:trPr>
                <w:trHeight w:val="109"/>
              </w:trPr>
              <w:tc>
                <w:tcPr>
                  <w:tcW w:w="0" w:type="auto"/>
                </w:tcPr>
                <w:p w14:paraId="6ECD0E1C" w14:textId="77777777" w:rsidR="00A54B61" w:rsidRPr="000E3C18" w:rsidRDefault="00A54B61" w:rsidP="00A54B61">
                  <w:pPr>
                    <w:autoSpaceDE w:val="0"/>
                    <w:autoSpaceDN w:val="0"/>
                    <w:adjustRightInd w:val="0"/>
                    <w:spacing w:after="0"/>
                    <w:rPr>
                      <w:rFonts w:cs="Arial"/>
                    </w:rPr>
                  </w:pPr>
                  <w:r w:rsidRPr="000E3C18">
                    <w:rPr>
                      <w:rFonts w:cs="Arial"/>
                    </w:rPr>
                    <w:t xml:space="preserve">Maksymalna moc wejściowa [W] </w:t>
                  </w:r>
                </w:p>
              </w:tc>
              <w:tc>
                <w:tcPr>
                  <w:tcW w:w="0" w:type="auto"/>
                </w:tcPr>
                <w:p w14:paraId="4BA33E42" w14:textId="77777777" w:rsidR="00A54B61" w:rsidRPr="000E3C18" w:rsidRDefault="00A54B61" w:rsidP="00A54B61">
                  <w:pPr>
                    <w:autoSpaceDE w:val="0"/>
                    <w:autoSpaceDN w:val="0"/>
                    <w:adjustRightInd w:val="0"/>
                    <w:spacing w:after="0"/>
                    <w:rPr>
                      <w:rFonts w:cs="Arial"/>
                    </w:rPr>
                  </w:pPr>
                  <w:r w:rsidRPr="000E3C18">
                    <w:rPr>
                      <w:rFonts w:cs="Arial"/>
                    </w:rPr>
                    <w:t xml:space="preserve">26300 </w:t>
                  </w:r>
                </w:p>
              </w:tc>
            </w:tr>
            <w:tr w:rsidR="00A54B61" w:rsidRPr="000E3C18" w14:paraId="4FEF7255" w14:textId="77777777" w:rsidTr="001148D6">
              <w:trPr>
                <w:trHeight w:val="109"/>
              </w:trPr>
              <w:tc>
                <w:tcPr>
                  <w:tcW w:w="0" w:type="auto"/>
                </w:tcPr>
                <w:p w14:paraId="7DF56901"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wejściowy [A] </w:t>
                  </w:r>
                </w:p>
              </w:tc>
              <w:tc>
                <w:tcPr>
                  <w:tcW w:w="0" w:type="auto"/>
                </w:tcPr>
                <w:p w14:paraId="4ACA5A1A" w14:textId="77777777" w:rsidR="00A54B61" w:rsidRPr="000E3C18" w:rsidRDefault="00A54B61" w:rsidP="00A54B61">
                  <w:pPr>
                    <w:autoSpaceDE w:val="0"/>
                    <w:autoSpaceDN w:val="0"/>
                    <w:adjustRightInd w:val="0"/>
                    <w:spacing w:after="0"/>
                    <w:rPr>
                      <w:rFonts w:cs="Arial"/>
                    </w:rPr>
                  </w:pPr>
                  <w:r w:rsidRPr="000E3C18">
                    <w:rPr>
                      <w:rFonts w:cs="Arial"/>
                    </w:rPr>
                    <w:t xml:space="preserve">MPPT1- 33 A, MPPT2- 27 A </w:t>
                  </w:r>
                </w:p>
              </w:tc>
            </w:tr>
            <w:tr w:rsidR="00A54B61" w:rsidRPr="000E3C18" w14:paraId="59C82EA9" w14:textId="77777777" w:rsidTr="001148D6">
              <w:trPr>
                <w:trHeight w:val="107"/>
              </w:trPr>
              <w:tc>
                <w:tcPr>
                  <w:tcW w:w="0" w:type="auto"/>
                  <w:gridSpan w:val="2"/>
                </w:tcPr>
                <w:p w14:paraId="30020D62"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wyjściowa AC</w:t>
                  </w:r>
                </w:p>
              </w:tc>
            </w:tr>
            <w:tr w:rsidR="00A54B61" w:rsidRPr="000E3C18" w14:paraId="336F1A5A" w14:textId="77777777" w:rsidTr="001148D6">
              <w:trPr>
                <w:trHeight w:val="109"/>
              </w:trPr>
              <w:tc>
                <w:tcPr>
                  <w:tcW w:w="0" w:type="auto"/>
                </w:tcPr>
                <w:p w14:paraId="6FB2DCDD" w14:textId="77777777" w:rsidR="00A54B61" w:rsidRPr="000E3C18" w:rsidRDefault="00A54B61" w:rsidP="00A54B61">
                  <w:pPr>
                    <w:autoSpaceDE w:val="0"/>
                    <w:autoSpaceDN w:val="0"/>
                    <w:adjustRightInd w:val="0"/>
                    <w:spacing w:after="0"/>
                    <w:rPr>
                      <w:rFonts w:cs="Arial"/>
                      <w:b/>
                    </w:rPr>
                  </w:pPr>
                  <w:r w:rsidRPr="000E3C18">
                    <w:rPr>
                      <w:rFonts w:cs="Arial"/>
                      <w:b/>
                      <w:i/>
                      <w:iCs/>
                    </w:rPr>
                    <w:t xml:space="preserve">Wielkość </w:t>
                  </w:r>
                </w:p>
              </w:tc>
              <w:tc>
                <w:tcPr>
                  <w:tcW w:w="0" w:type="auto"/>
                </w:tcPr>
                <w:p w14:paraId="3BCFF176" w14:textId="77777777" w:rsidR="00A54B61" w:rsidRPr="000E3C18" w:rsidRDefault="00A54B61" w:rsidP="00A54B61">
                  <w:pPr>
                    <w:autoSpaceDE w:val="0"/>
                    <w:autoSpaceDN w:val="0"/>
                    <w:adjustRightInd w:val="0"/>
                    <w:spacing w:after="0"/>
                    <w:rPr>
                      <w:rFonts w:cs="Arial"/>
                      <w:b/>
                    </w:rPr>
                  </w:pPr>
                  <w:r w:rsidRPr="000E3C18">
                    <w:rPr>
                      <w:rFonts w:cs="Arial"/>
                      <w:b/>
                      <w:i/>
                      <w:iCs/>
                    </w:rPr>
                    <w:t xml:space="preserve">Wartość </w:t>
                  </w:r>
                </w:p>
              </w:tc>
            </w:tr>
            <w:tr w:rsidR="00A54B61" w:rsidRPr="000E3C18" w14:paraId="4CF87CB5" w14:textId="77777777" w:rsidTr="001148D6">
              <w:trPr>
                <w:trHeight w:val="109"/>
              </w:trPr>
              <w:tc>
                <w:tcPr>
                  <w:tcW w:w="0" w:type="auto"/>
                </w:tcPr>
                <w:p w14:paraId="4852CA68" w14:textId="77777777" w:rsidR="00A54B61" w:rsidRPr="000E3C18" w:rsidRDefault="00A54B61" w:rsidP="00A54B61">
                  <w:pPr>
                    <w:autoSpaceDE w:val="0"/>
                    <w:autoSpaceDN w:val="0"/>
                    <w:adjustRightInd w:val="0"/>
                    <w:spacing w:after="0"/>
                    <w:rPr>
                      <w:rFonts w:cs="Arial"/>
                    </w:rPr>
                  </w:pPr>
                  <w:r w:rsidRPr="000E3C18">
                    <w:rPr>
                      <w:rFonts w:cs="Arial"/>
                    </w:rPr>
                    <w:t xml:space="preserve">Napięcie znamionowe [V] </w:t>
                  </w:r>
                </w:p>
              </w:tc>
              <w:tc>
                <w:tcPr>
                  <w:tcW w:w="0" w:type="auto"/>
                </w:tcPr>
                <w:p w14:paraId="2B2BDE36" w14:textId="77777777" w:rsidR="00A54B61" w:rsidRPr="000E3C18" w:rsidRDefault="00A54B61" w:rsidP="00A54B61">
                  <w:pPr>
                    <w:autoSpaceDE w:val="0"/>
                    <w:autoSpaceDN w:val="0"/>
                    <w:adjustRightInd w:val="0"/>
                    <w:spacing w:after="0"/>
                    <w:rPr>
                      <w:rFonts w:cs="Arial"/>
                    </w:rPr>
                  </w:pPr>
                  <w:r w:rsidRPr="000E3C18">
                    <w:rPr>
                      <w:rFonts w:cs="Arial"/>
                    </w:rPr>
                    <w:t xml:space="preserve">3/N/PE; 230/400V 50Hz </w:t>
                  </w:r>
                </w:p>
              </w:tc>
            </w:tr>
            <w:tr w:rsidR="00A54B61" w:rsidRPr="000E3C18" w14:paraId="455EC07F" w14:textId="77777777" w:rsidTr="001148D6">
              <w:trPr>
                <w:trHeight w:val="109"/>
              </w:trPr>
              <w:tc>
                <w:tcPr>
                  <w:tcW w:w="0" w:type="auto"/>
                </w:tcPr>
                <w:p w14:paraId="73D50358"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wyjściowy [A] </w:t>
                  </w:r>
                </w:p>
              </w:tc>
              <w:tc>
                <w:tcPr>
                  <w:tcW w:w="0" w:type="auto"/>
                </w:tcPr>
                <w:p w14:paraId="4DEE2DC5" w14:textId="77777777" w:rsidR="00A54B61" w:rsidRPr="000E3C18" w:rsidRDefault="00A54B61" w:rsidP="00A54B61">
                  <w:pPr>
                    <w:autoSpaceDE w:val="0"/>
                    <w:autoSpaceDN w:val="0"/>
                    <w:adjustRightInd w:val="0"/>
                    <w:spacing w:after="0"/>
                    <w:rPr>
                      <w:rFonts w:cs="Arial"/>
                    </w:rPr>
                  </w:pPr>
                  <w:r w:rsidRPr="000E3C18">
                    <w:rPr>
                      <w:rFonts w:cs="Arial"/>
                    </w:rPr>
                    <w:t xml:space="preserve">25,3 </w:t>
                  </w:r>
                </w:p>
              </w:tc>
            </w:tr>
            <w:tr w:rsidR="00A54B61" w:rsidRPr="000E3C18" w14:paraId="7301EB87" w14:textId="77777777" w:rsidTr="001148D6">
              <w:trPr>
                <w:trHeight w:val="109"/>
              </w:trPr>
              <w:tc>
                <w:tcPr>
                  <w:tcW w:w="0" w:type="auto"/>
                </w:tcPr>
                <w:p w14:paraId="5F0BB17C" w14:textId="77777777" w:rsidR="00A54B61" w:rsidRPr="000E3C18" w:rsidRDefault="00A54B61" w:rsidP="00A54B61">
                  <w:pPr>
                    <w:autoSpaceDE w:val="0"/>
                    <w:autoSpaceDN w:val="0"/>
                    <w:adjustRightInd w:val="0"/>
                    <w:spacing w:after="0"/>
                    <w:rPr>
                      <w:rFonts w:cs="Arial"/>
                    </w:rPr>
                  </w:pPr>
                  <w:r w:rsidRPr="000E3C18">
                    <w:rPr>
                      <w:rFonts w:cs="Arial"/>
                    </w:rPr>
                    <w:t>Moc znamionowa [W]</w:t>
                  </w:r>
                </w:p>
              </w:tc>
              <w:tc>
                <w:tcPr>
                  <w:tcW w:w="0" w:type="auto"/>
                </w:tcPr>
                <w:p w14:paraId="5EA4CAB8" w14:textId="77777777" w:rsidR="00A54B61" w:rsidRPr="000E3C18" w:rsidRDefault="00A54B61" w:rsidP="00A54B61">
                  <w:pPr>
                    <w:autoSpaceDE w:val="0"/>
                    <w:autoSpaceDN w:val="0"/>
                    <w:adjustRightInd w:val="0"/>
                    <w:spacing w:after="0"/>
                    <w:rPr>
                      <w:rFonts w:cs="Arial"/>
                    </w:rPr>
                  </w:pPr>
                  <w:r w:rsidRPr="000E3C18">
                    <w:rPr>
                      <w:rFonts w:cs="Arial"/>
                    </w:rPr>
                    <w:t>17500</w:t>
                  </w:r>
                </w:p>
              </w:tc>
            </w:tr>
            <w:tr w:rsidR="00A54B61" w:rsidRPr="000E3C18" w14:paraId="02B37AF5" w14:textId="77777777" w:rsidTr="001148D6">
              <w:trPr>
                <w:trHeight w:val="109"/>
              </w:trPr>
              <w:tc>
                <w:tcPr>
                  <w:tcW w:w="0" w:type="auto"/>
                </w:tcPr>
                <w:p w14:paraId="2BB58F75" w14:textId="77777777" w:rsidR="00A54B61" w:rsidRPr="000E3C18" w:rsidRDefault="00A54B61" w:rsidP="00A54B61">
                  <w:pPr>
                    <w:autoSpaceDE w:val="0"/>
                    <w:autoSpaceDN w:val="0"/>
                    <w:adjustRightInd w:val="0"/>
                    <w:spacing w:after="0"/>
                    <w:rPr>
                      <w:rFonts w:cs="Arial"/>
                    </w:rPr>
                  </w:pPr>
                  <w:r w:rsidRPr="000E3C18">
                    <w:rPr>
                      <w:rFonts w:cs="Arial"/>
                    </w:rPr>
                    <w:t>Częstotliwość znamionowa [</w:t>
                  </w:r>
                  <w:proofErr w:type="spellStart"/>
                  <w:r w:rsidRPr="000E3C18">
                    <w:rPr>
                      <w:rFonts w:cs="Arial"/>
                    </w:rPr>
                    <w:t>Hz</w:t>
                  </w:r>
                  <w:proofErr w:type="spellEnd"/>
                  <w:r w:rsidRPr="000E3C18">
                    <w:rPr>
                      <w:rFonts w:cs="Arial"/>
                    </w:rPr>
                    <w:t>]</w:t>
                  </w:r>
                </w:p>
              </w:tc>
              <w:tc>
                <w:tcPr>
                  <w:tcW w:w="0" w:type="auto"/>
                </w:tcPr>
                <w:p w14:paraId="6F4D4741" w14:textId="77777777" w:rsidR="00A54B61" w:rsidRPr="000E3C18" w:rsidRDefault="00A54B61" w:rsidP="00A54B61">
                  <w:pPr>
                    <w:autoSpaceDE w:val="0"/>
                    <w:autoSpaceDN w:val="0"/>
                    <w:adjustRightInd w:val="0"/>
                    <w:spacing w:after="0"/>
                    <w:rPr>
                      <w:rFonts w:cs="Arial"/>
                    </w:rPr>
                  </w:pPr>
                  <w:r w:rsidRPr="000E3C18">
                    <w:rPr>
                      <w:rFonts w:cs="Arial"/>
                    </w:rPr>
                    <w:t>50/60</w:t>
                  </w:r>
                </w:p>
              </w:tc>
            </w:tr>
            <w:tr w:rsidR="00A54B61" w:rsidRPr="000E3C18" w14:paraId="313C24F5" w14:textId="77777777" w:rsidTr="001148D6">
              <w:trPr>
                <w:trHeight w:val="109"/>
              </w:trPr>
              <w:tc>
                <w:tcPr>
                  <w:tcW w:w="0" w:type="auto"/>
                </w:tcPr>
                <w:p w14:paraId="3A80C3AC" w14:textId="77777777" w:rsidR="00A54B61" w:rsidRPr="000E3C18" w:rsidRDefault="00A54B61" w:rsidP="00A54B61">
                  <w:pPr>
                    <w:autoSpaceDE w:val="0"/>
                    <w:autoSpaceDN w:val="0"/>
                    <w:adjustRightInd w:val="0"/>
                    <w:spacing w:after="0"/>
                    <w:rPr>
                      <w:rFonts w:cs="Arial"/>
                    </w:rPr>
                  </w:pPr>
                  <w:r w:rsidRPr="000E3C18">
                    <w:rPr>
                      <w:rFonts w:cs="Arial"/>
                    </w:rPr>
                    <w:t>Zakres częstotliwości [</w:t>
                  </w:r>
                  <w:proofErr w:type="spellStart"/>
                  <w:r w:rsidRPr="000E3C18">
                    <w:rPr>
                      <w:rFonts w:cs="Arial"/>
                    </w:rPr>
                    <w:t>Hz</w:t>
                  </w:r>
                  <w:proofErr w:type="spellEnd"/>
                  <w:r w:rsidRPr="000E3C18">
                    <w:rPr>
                      <w:rFonts w:cs="Arial"/>
                    </w:rPr>
                    <w:t>]</w:t>
                  </w:r>
                </w:p>
              </w:tc>
              <w:tc>
                <w:tcPr>
                  <w:tcW w:w="0" w:type="auto"/>
                </w:tcPr>
                <w:p w14:paraId="78DF7FF0" w14:textId="77777777" w:rsidR="00A54B61" w:rsidRPr="000E3C18" w:rsidRDefault="00A54B61" w:rsidP="00A54B61">
                  <w:pPr>
                    <w:autoSpaceDE w:val="0"/>
                    <w:autoSpaceDN w:val="0"/>
                    <w:adjustRightInd w:val="0"/>
                    <w:spacing w:after="0"/>
                    <w:rPr>
                      <w:rFonts w:cs="Arial"/>
                    </w:rPr>
                  </w:pPr>
                  <w:r w:rsidRPr="000E3C18">
                    <w:rPr>
                      <w:rFonts w:cs="Arial"/>
                    </w:rPr>
                    <w:t>45-65</w:t>
                  </w:r>
                </w:p>
              </w:tc>
            </w:tr>
            <w:tr w:rsidR="00A54B61" w:rsidRPr="000E3C18" w14:paraId="026C0C4C" w14:textId="77777777" w:rsidTr="001148D6">
              <w:trPr>
                <w:trHeight w:val="109"/>
              </w:trPr>
              <w:tc>
                <w:tcPr>
                  <w:tcW w:w="0" w:type="auto"/>
                </w:tcPr>
                <w:p w14:paraId="6B628DC3" w14:textId="77777777" w:rsidR="00A54B61" w:rsidRPr="000E3C18" w:rsidRDefault="00A54B61" w:rsidP="00A54B61">
                  <w:pPr>
                    <w:autoSpaceDE w:val="0"/>
                    <w:autoSpaceDN w:val="0"/>
                    <w:adjustRightInd w:val="0"/>
                    <w:spacing w:after="0"/>
                    <w:rPr>
                      <w:rFonts w:cs="Arial"/>
                    </w:rPr>
                  </w:pPr>
                  <w:r w:rsidRPr="000E3C18">
                    <w:rPr>
                      <w:rFonts w:cs="Arial"/>
                    </w:rPr>
                    <w:t>Sprawność maksymalna [%]</w:t>
                  </w:r>
                </w:p>
              </w:tc>
              <w:tc>
                <w:tcPr>
                  <w:tcW w:w="0" w:type="auto"/>
                </w:tcPr>
                <w:p w14:paraId="3EE56BF9" w14:textId="77777777" w:rsidR="00A54B61" w:rsidRPr="000E3C18" w:rsidRDefault="00A54B61" w:rsidP="00A54B61">
                  <w:pPr>
                    <w:autoSpaceDE w:val="0"/>
                    <w:autoSpaceDN w:val="0"/>
                    <w:adjustRightInd w:val="0"/>
                    <w:spacing w:after="0"/>
                    <w:rPr>
                      <w:rFonts w:cs="Arial"/>
                    </w:rPr>
                  </w:pPr>
                  <w:r w:rsidRPr="000E3C18">
                    <w:rPr>
                      <w:rFonts w:cs="Arial"/>
                    </w:rPr>
                    <w:t>98,1</w:t>
                  </w:r>
                </w:p>
              </w:tc>
            </w:tr>
            <w:tr w:rsidR="00A54B61" w:rsidRPr="000E3C18" w14:paraId="071D6931" w14:textId="77777777" w:rsidTr="001148D6">
              <w:trPr>
                <w:trHeight w:val="109"/>
              </w:trPr>
              <w:tc>
                <w:tcPr>
                  <w:tcW w:w="0" w:type="auto"/>
                </w:tcPr>
                <w:p w14:paraId="0620751D" w14:textId="77777777" w:rsidR="00A54B61" w:rsidRPr="000E3C18" w:rsidRDefault="00A54B61" w:rsidP="00A54B61">
                  <w:pPr>
                    <w:autoSpaceDE w:val="0"/>
                    <w:autoSpaceDN w:val="0"/>
                    <w:adjustRightInd w:val="0"/>
                    <w:spacing w:after="0"/>
                    <w:rPr>
                      <w:rFonts w:cs="Arial"/>
                    </w:rPr>
                  </w:pPr>
                  <w:r w:rsidRPr="000E3C18">
                    <w:rPr>
                      <w:rFonts w:cs="Arial"/>
                    </w:rPr>
                    <w:t>Zakres temperatury otoczenia [ºC]</w:t>
                  </w:r>
                </w:p>
              </w:tc>
              <w:tc>
                <w:tcPr>
                  <w:tcW w:w="0" w:type="auto"/>
                </w:tcPr>
                <w:p w14:paraId="2639812D" w14:textId="77777777" w:rsidR="00A54B61" w:rsidRPr="000E3C18" w:rsidRDefault="00A54B61" w:rsidP="00A54B61">
                  <w:pPr>
                    <w:autoSpaceDE w:val="0"/>
                    <w:autoSpaceDN w:val="0"/>
                    <w:adjustRightInd w:val="0"/>
                    <w:spacing w:after="0"/>
                    <w:rPr>
                      <w:rFonts w:cs="Arial"/>
                    </w:rPr>
                  </w:pPr>
                  <w:r w:rsidRPr="000E3C18">
                    <w:rPr>
                      <w:rFonts w:cs="Arial"/>
                    </w:rPr>
                    <w:t>od -40 do +60</w:t>
                  </w:r>
                </w:p>
              </w:tc>
            </w:tr>
          </w:tbl>
          <w:p w14:paraId="0E593CD5" w14:textId="77777777" w:rsidR="00A54B61" w:rsidRPr="000E3C18" w:rsidRDefault="00A54B61" w:rsidP="00A54B61">
            <w:pPr>
              <w:spacing w:after="0"/>
              <w:rPr>
                <w:rFonts w:cs="Arial"/>
              </w:rPr>
            </w:pPr>
            <w:r w:rsidRPr="000E3C18">
              <w:rPr>
                <w:rFonts w:cs="Arial"/>
              </w:rPr>
              <w:t xml:space="preserve">Planowana roczna produkcja energii </w:t>
            </w:r>
            <w:r w:rsidRPr="000E3C18">
              <w:rPr>
                <w:rFonts w:cs="Arial"/>
                <w:b/>
              </w:rPr>
              <w:t>A = 18,5 MWh</w:t>
            </w:r>
          </w:p>
        </w:tc>
      </w:tr>
      <w:tr w:rsidR="00A54B61" w:rsidRPr="000E3C18" w14:paraId="49376EF7" w14:textId="77777777" w:rsidTr="001148D6">
        <w:tc>
          <w:tcPr>
            <w:tcW w:w="2235" w:type="dxa"/>
            <w:shd w:val="clear" w:color="auto" w:fill="C2D69B" w:themeFill="accent3" w:themeFillTint="99"/>
          </w:tcPr>
          <w:p w14:paraId="018B284F" w14:textId="77777777" w:rsidR="00A54B61" w:rsidRPr="000E3C18" w:rsidRDefault="00A54B61" w:rsidP="00A54B61">
            <w:pPr>
              <w:spacing w:after="0"/>
              <w:rPr>
                <w:rFonts w:cs="Arial"/>
              </w:rPr>
            </w:pPr>
            <w:r w:rsidRPr="000E3C18">
              <w:rPr>
                <w:rFonts w:cs="Arial"/>
              </w:rPr>
              <w:lastRenderedPageBreak/>
              <w:t>Zakres robót oraz kolejność ich realizacji</w:t>
            </w:r>
          </w:p>
        </w:tc>
        <w:tc>
          <w:tcPr>
            <w:tcW w:w="7030" w:type="dxa"/>
          </w:tcPr>
          <w:p w14:paraId="52961EF3" w14:textId="77777777" w:rsidR="00A54B61" w:rsidRPr="000E3C18" w:rsidRDefault="00A54B61" w:rsidP="00A54B61">
            <w:pPr>
              <w:spacing w:after="0"/>
              <w:rPr>
                <w:rFonts w:cs="Arial"/>
              </w:rPr>
            </w:pPr>
            <w:r w:rsidRPr="000E3C18">
              <w:rPr>
                <w:rFonts w:cs="Arial"/>
              </w:rPr>
              <w:t>Zakres robót:</w:t>
            </w:r>
          </w:p>
          <w:p w14:paraId="642E33F8" w14:textId="77777777" w:rsidR="00A54B61" w:rsidRPr="000E3C18" w:rsidRDefault="00A54B61" w:rsidP="00686D86">
            <w:pPr>
              <w:pStyle w:val="Akapitzlist"/>
              <w:numPr>
                <w:ilvl w:val="0"/>
                <w:numId w:val="55"/>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montaż modułów fotowoltaicznych,</w:t>
            </w:r>
          </w:p>
          <w:p w14:paraId="5B8C9D10" w14:textId="77777777" w:rsidR="00A54B61" w:rsidRPr="000E3C18" w:rsidRDefault="00A54B61" w:rsidP="00686D86">
            <w:pPr>
              <w:pStyle w:val="Akapitzlist"/>
              <w:numPr>
                <w:ilvl w:val="0"/>
                <w:numId w:val="55"/>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wykonanie instalacji DC oraz AC na potrzeby instalacji fotowoltaicznej,</w:t>
            </w:r>
          </w:p>
          <w:p w14:paraId="3C726533" w14:textId="77777777" w:rsidR="00A54B61" w:rsidRPr="000E3C18" w:rsidRDefault="00A54B61" w:rsidP="00686D86">
            <w:pPr>
              <w:pStyle w:val="Akapitzlist"/>
              <w:numPr>
                <w:ilvl w:val="0"/>
                <w:numId w:val="55"/>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przebudowa rozdzielnicy głównej nn.</w:t>
            </w:r>
          </w:p>
          <w:p w14:paraId="0BA12F12" w14:textId="77777777" w:rsidR="00A54B61" w:rsidRPr="000E3C18" w:rsidRDefault="00A54B61" w:rsidP="00A54B61">
            <w:pPr>
              <w:spacing w:after="0"/>
              <w:rPr>
                <w:rFonts w:cs="Arial"/>
              </w:rPr>
            </w:pPr>
            <w:r w:rsidRPr="000E3C18">
              <w:rPr>
                <w:rFonts w:cs="Arial"/>
              </w:rPr>
              <w:t>Kolejność wykonywanych robót:</w:t>
            </w:r>
          </w:p>
          <w:p w14:paraId="41977B56" w14:textId="77777777" w:rsidR="00A54B61" w:rsidRPr="000E3C18" w:rsidRDefault="00A54B61" w:rsidP="00686D86">
            <w:pPr>
              <w:pStyle w:val="Akapitzlist"/>
              <w:numPr>
                <w:ilvl w:val="0"/>
                <w:numId w:val="56"/>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zagospodarowanie placu budowy,</w:t>
            </w:r>
          </w:p>
          <w:p w14:paraId="6B637C1D" w14:textId="77777777" w:rsidR="00A54B61" w:rsidRPr="000E3C18" w:rsidRDefault="00A54B61" w:rsidP="00686D86">
            <w:pPr>
              <w:pStyle w:val="Akapitzlist"/>
              <w:numPr>
                <w:ilvl w:val="0"/>
                <w:numId w:val="56"/>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budowlano – montażowe,</w:t>
            </w:r>
          </w:p>
          <w:p w14:paraId="629D57A0" w14:textId="77777777" w:rsidR="00A54B61" w:rsidRPr="000E3C18" w:rsidRDefault="00A54B61" w:rsidP="00686D86">
            <w:pPr>
              <w:pStyle w:val="Akapitzlist"/>
              <w:numPr>
                <w:ilvl w:val="0"/>
                <w:numId w:val="56"/>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wykończeniowe.</w:t>
            </w:r>
          </w:p>
        </w:tc>
      </w:tr>
      <w:tr w:rsidR="00A54B61" w:rsidRPr="000E3C18" w14:paraId="1C885E80" w14:textId="77777777" w:rsidTr="001148D6">
        <w:tc>
          <w:tcPr>
            <w:tcW w:w="9265" w:type="dxa"/>
            <w:gridSpan w:val="2"/>
            <w:shd w:val="clear" w:color="auto" w:fill="C2D69B" w:themeFill="accent3" w:themeFillTint="99"/>
          </w:tcPr>
          <w:p w14:paraId="6EA8CB66" w14:textId="77777777" w:rsidR="00A54B61" w:rsidRPr="000E3C18" w:rsidRDefault="00A54B61" w:rsidP="00A54B61">
            <w:pPr>
              <w:spacing w:after="0"/>
              <w:jc w:val="center"/>
              <w:rPr>
                <w:rFonts w:cs="Arial"/>
                <w:b/>
              </w:rPr>
            </w:pPr>
            <w:r w:rsidRPr="000E3C18">
              <w:rPr>
                <w:rFonts w:cs="Arial"/>
                <w:b/>
              </w:rPr>
              <w:t xml:space="preserve">OBIEKT: GMINNY OŚRODEK POMOCY SPOŁECZNEJ W PIECKACH, </w:t>
            </w:r>
            <w:r w:rsidRPr="000E3C18">
              <w:rPr>
                <w:rFonts w:cs="Arial"/>
                <w:b/>
              </w:rPr>
              <w:br/>
              <w:t>UL. ZWYCIĘSTWA 35, PIECKI</w:t>
            </w:r>
          </w:p>
          <w:p w14:paraId="5C9007CE" w14:textId="77777777" w:rsidR="00A54B61" w:rsidRPr="000E3C18" w:rsidRDefault="00A54B61" w:rsidP="00A54B61">
            <w:pPr>
              <w:spacing w:after="0"/>
              <w:jc w:val="center"/>
              <w:rPr>
                <w:rFonts w:cs="Arial"/>
                <w:i/>
              </w:rPr>
            </w:pPr>
            <w:r w:rsidRPr="000E3C18">
              <w:rPr>
                <w:rFonts w:cs="Arial"/>
                <w:i/>
              </w:rPr>
              <w:t>powiat mrągowski, gmina Piecki, obręb Piecki nr dz. 104/3</w:t>
            </w:r>
          </w:p>
        </w:tc>
      </w:tr>
      <w:tr w:rsidR="00A54B61" w:rsidRPr="000E3C18" w14:paraId="04D2F86A" w14:textId="77777777" w:rsidTr="001148D6">
        <w:tc>
          <w:tcPr>
            <w:tcW w:w="2235" w:type="dxa"/>
            <w:shd w:val="clear" w:color="auto" w:fill="C2D69B" w:themeFill="accent3" w:themeFillTint="99"/>
          </w:tcPr>
          <w:p w14:paraId="369E2739" w14:textId="77777777" w:rsidR="00A54B61" w:rsidRPr="000E3C18" w:rsidRDefault="00A54B61" w:rsidP="00A54B61">
            <w:pPr>
              <w:spacing w:after="0"/>
              <w:rPr>
                <w:rFonts w:cs="Arial"/>
              </w:rPr>
            </w:pPr>
            <w:r w:rsidRPr="000E3C18">
              <w:rPr>
                <w:rFonts w:cs="Arial"/>
              </w:rPr>
              <w:t>Zakres inwestycji:</w:t>
            </w:r>
          </w:p>
        </w:tc>
        <w:tc>
          <w:tcPr>
            <w:tcW w:w="7030" w:type="dxa"/>
          </w:tcPr>
          <w:p w14:paraId="6C537D90" w14:textId="77777777" w:rsidR="00A54B61" w:rsidRPr="000E3C18" w:rsidRDefault="00A54B61" w:rsidP="00A54B61">
            <w:pPr>
              <w:spacing w:after="0"/>
              <w:rPr>
                <w:rFonts w:cs="Arial"/>
              </w:rPr>
            </w:pPr>
            <w:r w:rsidRPr="000E3C18">
              <w:rPr>
                <w:rFonts w:cs="Arial"/>
              </w:rPr>
              <w:t xml:space="preserve">Elektrownia fotowoltaiczna o mocy </w:t>
            </w:r>
            <w:r w:rsidRPr="000E3C18">
              <w:rPr>
                <w:rFonts w:cs="Arial"/>
                <w:b/>
              </w:rPr>
              <w:t xml:space="preserve">18,85 </w:t>
            </w:r>
            <w:proofErr w:type="spellStart"/>
            <w:r w:rsidRPr="000E3C18">
              <w:rPr>
                <w:rFonts w:cs="Arial"/>
                <w:b/>
              </w:rPr>
              <w:t>kWp</w:t>
            </w:r>
            <w:proofErr w:type="spellEnd"/>
            <w:r w:rsidRPr="000E3C18">
              <w:rPr>
                <w:rFonts w:cs="Arial"/>
              </w:rPr>
              <w:t xml:space="preserve"> obejmująca swoim zakresem montaż i konfigurację urządzeń systemu fotowoltaicznego na dachu budynku Gminnego Ośrodka Pomocy Społecznej w Pieckach.</w:t>
            </w:r>
          </w:p>
          <w:p w14:paraId="5A04DE91" w14:textId="77777777" w:rsidR="00A54B61" w:rsidRPr="000E3C18" w:rsidRDefault="00A54B61" w:rsidP="00A54B61">
            <w:pPr>
              <w:spacing w:after="0"/>
              <w:rPr>
                <w:rFonts w:cs="Arial"/>
              </w:rPr>
            </w:pPr>
            <w:r w:rsidRPr="000E3C18">
              <w:rPr>
                <w:rFonts w:cs="Arial"/>
              </w:rPr>
              <w:t xml:space="preserve">Projektowana instalacja składa się z 58 modułów fotowoltaicznych o mocy 325 </w:t>
            </w:r>
            <w:proofErr w:type="spellStart"/>
            <w:r w:rsidRPr="000E3C18">
              <w:rPr>
                <w:rFonts w:cs="Arial"/>
              </w:rPr>
              <w:t>Wp</w:t>
            </w:r>
            <w:proofErr w:type="spellEnd"/>
            <w:r w:rsidRPr="000E3C18">
              <w:rPr>
                <w:rFonts w:cs="Arial"/>
              </w:rPr>
              <w:t xml:space="preserve"> każdy, podłączonych do inwertera sieciowego o mocy 18,85 </w:t>
            </w:r>
            <w:proofErr w:type="spellStart"/>
            <w:r w:rsidRPr="000E3C18">
              <w:rPr>
                <w:rFonts w:cs="Arial"/>
              </w:rPr>
              <w:t>kW.</w:t>
            </w:r>
            <w:proofErr w:type="spellEnd"/>
            <w:r w:rsidRPr="000E3C18">
              <w:rPr>
                <w:rFonts w:cs="Arial"/>
              </w:rPr>
              <w:t xml:space="preserve"> Inwertery będą przetwarzały wyprodukowany prąd stały na prąd zmienny o napięciu przemiennym 400V. Falownik będzie wytwarzał napięcie przemienne na każdej z faz, tworząc razem układ 3-fazowy. Praca falownika będzie zsynchronizowana poprzez odpowiednie ustawienie ich parametrów. Wyjście AC falownika zabezpieczone będzie poprzez wyłączniki instalacyjne nadprądowe oraz wyłączniki różnicowo – prądowe, zgodnie z wytycznymi producenta falowników. Instalacja będzie nadzorowana przez system nadzoru jednostki głównej komunikacyjne. Moduły fotowoltaiczne zostaną zamontowane na dachu budynku, z wykorzystaniem systemu mocowań na dach płaski. Elementy mocujące – profile aluminiowe i uchwyty – zostaną uziemione poprzez połączenie z główną szyną wyrównawczą budynku.</w:t>
            </w:r>
          </w:p>
          <w:p w14:paraId="07DB5831" w14:textId="77777777" w:rsidR="00A54B61" w:rsidRPr="000E3C18" w:rsidRDefault="00A54B61" w:rsidP="00A54B61">
            <w:pPr>
              <w:spacing w:after="0"/>
              <w:rPr>
                <w:rFonts w:cs="Arial"/>
              </w:rPr>
            </w:pPr>
            <w:r w:rsidRPr="000E3C18">
              <w:rPr>
                <w:rFonts w:cs="Arial"/>
              </w:rPr>
              <w:t xml:space="preserve">W związku z produkcją energii na potrzeby własne przewiduje się, że całość energii powinna zostać wykorzystana na bieżące zużycie. W </w:t>
            </w:r>
            <w:r w:rsidRPr="000E3C18">
              <w:rPr>
                <w:rFonts w:cs="Arial"/>
              </w:rPr>
              <w:lastRenderedPageBreak/>
              <w:t>przypadku braku zużycia produkowanej energii oddana ona zostanie do sieci elektroenergetycznej. Instalacja fotowoltaiczna zostanie włączona do instalacji wewnętrznej budynku.</w:t>
            </w:r>
          </w:p>
        </w:tc>
      </w:tr>
      <w:tr w:rsidR="00A54B61" w:rsidRPr="000E3C18" w14:paraId="1D8BBBE1" w14:textId="77777777" w:rsidTr="001148D6">
        <w:tc>
          <w:tcPr>
            <w:tcW w:w="2235" w:type="dxa"/>
            <w:shd w:val="clear" w:color="auto" w:fill="C2D69B" w:themeFill="accent3" w:themeFillTint="99"/>
          </w:tcPr>
          <w:p w14:paraId="2C90BF38" w14:textId="77777777" w:rsidR="00A54B61" w:rsidRPr="000E3C18" w:rsidRDefault="00A54B61" w:rsidP="00A54B61">
            <w:pPr>
              <w:spacing w:after="0"/>
              <w:rPr>
                <w:rFonts w:cs="Arial"/>
              </w:rPr>
            </w:pPr>
            <w:r w:rsidRPr="000E3C18">
              <w:rPr>
                <w:rFonts w:cs="Arial"/>
              </w:rPr>
              <w:lastRenderedPageBreak/>
              <w:t xml:space="preserve">Parametry </w:t>
            </w:r>
          </w:p>
        </w:tc>
        <w:tc>
          <w:tcPr>
            <w:tcW w:w="7030" w:type="dxa"/>
          </w:tcPr>
          <w:p w14:paraId="48049079" w14:textId="77777777" w:rsidR="00A54B61" w:rsidRPr="000E3C18" w:rsidRDefault="00A54B61" w:rsidP="00A54B61">
            <w:pPr>
              <w:spacing w:after="0"/>
              <w:rPr>
                <w:rFonts w:cs="Arial"/>
              </w:rPr>
            </w:pPr>
            <w:r w:rsidRPr="000E3C18">
              <w:rPr>
                <w:rFonts w:cs="Arial"/>
              </w:rPr>
              <w:t>Minimalne parametry modułów: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A54B61" w:rsidRPr="000E3C18" w14:paraId="0A743C74" w14:textId="77777777" w:rsidTr="001148D6">
              <w:trPr>
                <w:trHeight w:val="107"/>
                <w:jc w:val="center"/>
              </w:trPr>
              <w:tc>
                <w:tcPr>
                  <w:tcW w:w="3402" w:type="dxa"/>
                </w:tcPr>
                <w:p w14:paraId="72275695" w14:textId="77777777" w:rsidR="00A54B61" w:rsidRPr="000E3C18" w:rsidRDefault="00A54B61" w:rsidP="00A54B61">
                  <w:pPr>
                    <w:autoSpaceDE w:val="0"/>
                    <w:autoSpaceDN w:val="0"/>
                    <w:adjustRightInd w:val="0"/>
                    <w:spacing w:after="0"/>
                    <w:jc w:val="center"/>
                    <w:rPr>
                      <w:rFonts w:cs="Arial"/>
                    </w:rPr>
                  </w:pPr>
                  <w:r w:rsidRPr="000E3C18">
                    <w:rPr>
                      <w:rFonts w:cs="Arial"/>
                      <w:b/>
                      <w:bCs/>
                    </w:rPr>
                    <w:t>Parametr</w:t>
                  </w:r>
                </w:p>
              </w:tc>
              <w:tc>
                <w:tcPr>
                  <w:tcW w:w="3402" w:type="dxa"/>
                </w:tcPr>
                <w:p w14:paraId="6A319028" w14:textId="77777777" w:rsidR="00A54B61" w:rsidRPr="000E3C18" w:rsidRDefault="00A54B61" w:rsidP="00A54B61">
                  <w:pPr>
                    <w:autoSpaceDE w:val="0"/>
                    <w:autoSpaceDN w:val="0"/>
                    <w:adjustRightInd w:val="0"/>
                    <w:spacing w:after="0"/>
                    <w:jc w:val="center"/>
                    <w:rPr>
                      <w:rFonts w:cs="Arial"/>
                    </w:rPr>
                  </w:pPr>
                  <w:r w:rsidRPr="000E3C18">
                    <w:rPr>
                      <w:rFonts w:cs="Arial"/>
                      <w:b/>
                      <w:bCs/>
                    </w:rPr>
                    <w:t>Wartość</w:t>
                  </w:r>
                </w:p>
              </w:tc>
            </w:tr>
            <w:tr w:rsidR="00A54B61" w:rsidRPr="000E3C18" w14:paraId="782D33CB" w14:textId="77777777" w:rsidTr="001148D6">
              <w:trPr>
                <w:trHeight w:val="109"/>
                <w:jc w:val="center"/>
              </w:trPr>
              <w:tc>
                <w:tcPr>
                  <w:tcW w:w="3402" w:type="dxa"/>
                </w:tcPr>
                <w:p w14:paraId="283FF387" w14:textId="77777777" w:rsidR="00A54B61" w:rsidRPr="000E3C18" w:rsidRDefault="00A54B61" w:rsidP="00A54B61">
                  <w:pPr>
                    <w:autoSpaceDE w:val="0"/>
                    <w:autoSpaceDN w:val="0"/>
                    <w:adjustRightInd w:val="0"/>
                    <w:spacing w:after="0"/>
                    <w:jc w:val="center"/>
                    <w:rPr>
                      <w:rFonts w:cs="Arial"/>
                    </w:rPr>
                  </w:pPr>
                  <w:r w:rsidRPr="000E3C18">
                    <w:rPr>
                      <w:rFonts w:cs="Arial"/>
                    </w:rPr>
                    <w:t>Moc</w:t>
                  </w:r>
                </w:p>
              </w:tc>
              <w:tc>
                <w:tcPr>
                  <w:tcW w:w="3402" w:type="dxa"/>
                </w:tcPr>
                <w:p w14:paraId="386E3D2A" w14:textId="77777777" w:rsidR="00A54B61" w:rsidRPr="000E3C18" w:rsidRDefault="00A54B61" w:rsidP="00A54B61">
                  <w:pPr>
                    <w:autoSpaceDE w:val="0"/>
                    <w:autoSpaceDN w:val="0"/>
                    <w:adjustRightInd w:val="0"/>
                    <w:spacing w:after="0"/>
                    <w:jc w:val="center"/>
                    <w:rPr>
                      <w:rFonts w:cs="Arial"/>
                    </w:rPr>
                  </w:pPr>
                  <w:r w:rsidRPr="000E3C18">
                    <w:rPr>
                      <w:rFonts w:cs="Arial"/>
                    </w:rPr>
                    <w:t>325Wp</w:t>
                  </w:r>
                </w:p>
              </w:tc>
            </w:tr>
            <w:tr w:rsidR="00A54B61" w:rsidRPr="000E3C18" w14:paraId="190F32DE" w14:textId="77777777" w:rsidTr="001148D6">
              <w:trPr>
                <w:trHeight w:val="109"/>
                <w:jc w:val="center"/>
              </w:trPr>
              <w:tc>
                <w:tcPr>
                  <w:tcW w:w="3402" w:type="dxa"/>
                </w:tcPr>
                <w:p w14:paraId="7928F425" w14:textId="77777777" w:rsidR="00A54B61" w:rsidRPr="000E3C18" w:rsidRDefault="00A54B61" w:rsidP="00A54B61">
                  <w:pPr>
                    <w:autoSpaceDE w:val="0"/>
                    <w:autoSpaceDN w:val="0"/>
                    <w:adjustRightInd w:val="0"/>
                    <w:spacing w:after="0"/>
                    <w:jc w:val="center"/>
                    <w:rPr>
                      <w:rFonts w:cs="Arial"/>
                    </w:rPr>
                  </w:pPr>
                  <w:r w:rsidRPr="000E3C18">
                    <w:rPr>
                      <w:rFonts w:cs="Arial"/>
                    </w:rPr>
                    <w:t>Napięcie jałowe</w:t>
                  </w:r>
                </w:p>
              </w:tc>
              <w:tc>
                <w:tcPr>
                  <w:tcW w:w="3402" w:type="dxa"/>
                </w:tcPr>
                <w:p w14:paraId="332B23F5" w14:textId="77777777" w:rsidR="00A54B61" w:rsidRPr="000E3C18" w:rsidRDefault="00A54B61" w:rsidP="00A54B61">
                  <w:pPr>
                    <w:autoSpaceDE w:val="0"/>
                    <w:autoSpaceDN w:val="0"/>
                    <w:adjustRightInd w:val="0"/>
                    <w:spacing w:after="0"/>
                    <w:jc w:val="center"/>
                    <w:rPr>
                      <w:rFonts w:cs="Arial"/>
                    </w:rPr>
                  </w:pPr>
                  <w:r w:rsidRPr="000E3C18">
                    <w:rPr>
                      <w:rFonts w:cs="Arial"/>
                    </w:rPr>
                    <w:t>40,4 V</w:t>
                  </w:r>
                </w:p>
              </w:tc>
            </w:tr>
            <w:tr w:rsidR="00A54B61" w:rsidRPr="000E3C18" w14:paraId="7F2AAA1E" w14:textId="77777777" w:rsidTr="001148D6">
              <w:trPr>
                <w:trHeight w:val="109"/>
                <w:jc w:val="center"/>
              </w:trPr>
              <w:tc>
                <w:tcPr>
                  <w:tcW w:w="3402" w:type="dxa"/>
                </w:tcPr>
                <w:p w14:paraId="771F1F59" w14:textId="77777777" w:rsidR="00A54B61" w:rsidRPr="000E3C18" w:rsidRDefault="00A54B61" w:rsidP="00A54B61">
                  <w:pPr>
                    <w:autoSpaceDE w:val="0"/>
                    <w:autoSpaceDN w:val="0"/>
                    <w:adjustRightInd w:val="0"/>
                    <w:spacing w:after="0"/>
                    <w:jc w:val="center"/>
                    <w:rPr>
                      <w:rFonts w:cs="Arial"/>
                    </w:rPr>
                  </w:pPr>
                  <w:r w:rsidRPr="000E3C18">
                    <w:rPr>
                      <w:rFonts w:cs="Arial"/>
                    </w:rPr>
                    <w:t>Napięcie MPP</w:t>
                  </w:r>
                </w:p>
              </w:tc>
              <w:tc>
                <w:tcPr>
                  <w:tcW w:w="3402" w:type="dxa"/>
                </w:tcPr>
                <w:p w14:paraId="00029C16" w14:textId="77777777" w:rsidR="00A54B61" w:rsidRPr="000E3C18" w:rsidRDefault="00A54B61" w:rsidP="00A54B61">
                  <w:pPr>
                    <w:autoSpaceDE w:val="0"/>
                    <w:autoSpaceDN w:val="0"/>
                    <w:adjustRightInd w:val="0"/>
                    <w:spacing w:after="0"/>
                    <w:jc w:val="center"/>
                    <w:rPr>
                      <w:rFonts w:cs="Arial"/>
                    </w:rPr>
                  </w:pPr>
                  <w:r w:rsidRPr="000E3C18">
                    <w:rPr>
                      <w:rFonts w:cs="Arial"/>
                    </w:rPr>
                    <w:t>33,65 V</w:t>
                  </w:r>
                </w:p>
              </w:tc>
            </w:tr>
            <w:tr w:rsidR="00A54B61" w:rsidRPr="000E3C18" w14:paraId="6299593D" w14:textId="77777777" w:rsidTr="001148D6">
              <w:trPr>
                <w:trHeight w:val="109"/>
                <w:jc w:val="center"/>
              </w:trPr>
              <w:tc>
                <w:tcPr>
                  <w:tcW w:w="3402" w:type="dxa"/>
                </w:tcPr>
                <w:p w14:paraId="22CD2E99" w14:textId="77777777" w:rsidR="00A54B61" w:rsidRPr="000E3C18" w:rsidRDefault="00A54B61" w:rsidP="00A54B61">
                  <w:pPr>
                    <w:autoSpaceDE w:val="0"/>
                    <w:autoSpaceDN w:val="0"/>
                    <w:adjustRightInd w:val="0"/>
                    <w:spacing w:after="0"/>
                    <w:jc w:val="center"/>
                    <w:rPr>
                      <w:rFonts w:cs="Arial"/>
                    </w:rPr>
                  </w:pPr>
                  <w:r w:rsidRPr="000E3C18">
                    <w:rPr>
                      <w:rFonts w:cs="Arial"/>
                    </w:rPr>
                    <w:t>Prąd zwarciowy</w:t>
                  </w:r>
                </w:p>
              </w:tc>
              <w:tc>
                <w:tcPr>
                  <w:tcW w:w="3402" w:type="dxa"/>
                </w:tcPr>
                <w:p w14:paraId="34816200" w14:textId="77777777" w:rsidR="00A54B61" w:rsidRPr="000E3C18" w:rsidRDefault="00A54B61" w:rsidP="00A54B61">
                  <w:pPr>
                    <w:autoSpaceDE w:val="0"/>
                    <w:autoSpaceDN w:val="0"/>
                    <w:adjustRightInd w:val="0"/>
                    <w:spacing w:after="0"/>
                    <w:jc w:val="center"/>
                    <w:rPr>
                      <w:rFonts w:cs="Arial"/>
                    </w:rPr>
                  </w:pPr>
                  <w:r w:rsidRPr="000E3C18">
                    <w:rPr>
                      <w:rFonts w:cs="Arial"/>
                    </w:rPr>
                    <w:t>10,14 A</w:t>
                  </w:r>
                </w:p>
              </w:tc>
            </w:tr>
            <w:tr w:rsidR="00A54B61" w:rsidRPr="000E3C18" w14:paraId="210E3ED2" w14:textId="77777777" w:rsidTr="001148D6">
              <w:trPr>
                <w:trHeight w:val="109"/>
                <w:jc w:val="center"/>
              </w:trPr>
              <w:tc>
                <w:tcPr>
                  <w:tcW w:w="3402" w:type="dxa"/>
                </w:tcPr>
                <w:p w14:paraId="30015EB0" w14:textId="77777777" w:rsidR="00A54B61" w:rsidRPr="000E3C18" w:rsidRDefault="00A54B61" w:rsidP="00A54B61">
                  <w:pPr>
                    <w:autoSpaceDE w:val="0"/>
                    <w:autoSpaceDN w:val="0"/>
                    <w:adjustRightInd w:val="0"/>
                    <w:spacing w:after="0"/>
                    <w:jc w:val="center"/>
                    <w:rPr>
                      <w:rFonts w:cs="Arial"/>
                    </w:rPr>
                  </w:pPr>
                  <w:r w:rsidRPr="000E3C18">
                    <w:rPr>
                      <w:rFonts w:cs="Arial"/>
                    </w:rPr>
                    <w:t>Natężenie MPP</w:t>
                  </w:r>
                </w:p>
              </w:tc>
              <w:tc>
                <w:tcPr>
                  <w:tcW w:w="3402" w:type="dxa"/>
                </w:tcPr>
                <w:p w14:paraId="3F9A647F" w14:textId="77777777" w:rsidR="00A54B61" w:rsidRPr="000E3C18" w:rsidRDefault="00A54B61" w:rsidP="00A54B61">
                  <w:pPr>
                    <w:autoSpaceDE w:val="0"/>
                    <w:autoSpaceDN w:val="0"/>
                    <w:adjustRightInd w:val="0"/>
                    <w:spacing w:after="0"/>
                    <w:jc w:val="center"/>
                    <w:rPr>
                      <w:rFonts w:cs="Arial"/>
                    </w:rPr>
                  </w:pPr>
                  <w:r w:rsidRPr="000E3C18">
                    <w:rPr>
                      <w:rFonts w:cs="Arial"/>
                    </w:rPr>
                    <w:t>9,66 A</w:t>
                  </w:r>
                </w:p>
              </w:tc>
            </w:tr>
            <w:tr w:rsidR="00A54B61" w:rsidRPr="000E3C18" w14:paraId="4FDA9169" w14:textId="77777777" w:rsidTr="001148D6">
              <w:trPr>
                <w:trHeight w:val="109"/>
                <w:jc w:val="center"/>
              </w:trPr>
              <w:tc>
                <w:tcPr>
                  <w:tcW w:w="3402" w:type="dxa"/>
                </w:tcPr>
                <w:p w14:paraId="3A8CBA3B" w14:textId="77777777" w:rsidR="00A54B61" w:rsidRPr="000E3C18" w:rsidRDefault="00A54B61" w:rsidP="00A54B61">
                  <w:pPr>
                    <w:autoSpaceDE w:val="0"/>
                    <w:autoSpaceDN w:val="0"/>
                    <w:adjustRightInd w:val="0"/>
                    <w:spacing w:after="0"/>
                    <w:jc w:val="center"/>
                    <w:rPr>
                      <w:rFonts w:cs="Arial"/>
                    </w:rPr>
                  </w:pPr>
                  <w:r w:rsidRPr="000E3C18">
                    <w:rPr>
                      <w:rFonts w:cs="Arial"/>
                    </w:rPr>
                    <w:t>Sprawność modułu</w:t>
                  </w:r>
                </w:p>
              </w:tc>
              <w:tc>
                <w:tcPr>
                  <w:tcW w:w="3402" w:type="dxa"/>
                </w:tcPr>
                <w:p w14:paraId="43D14F43" w14:textId="77777777" w:rsidR="00A54B61" w:rsidRPr="000E3C18" w:rsidRDefault="00A54B61" w:rsidP="00A54B61">
                  <w:pPr>
                    <w:autoSpaceDE w:val="0"/>
                    <w:autoSpaceDN w:val="0"/>
                    <w:adjustRightInd w:val="0"/>
                    <w:spacing w:after="0"/>
                    <w:jc w:val="center"/>
                    <w:rPr>
                      <w:rFonts w:cs="Arial"/>
                    </w:rPr>
                  </w:pPr>
                  <w:r w:rsidRPr="000E3C18">
                    <w:rPr>
                      <w:rFonts w:cs="Arial"/>
                    </w:rPr>
                    <w:t>19,3 %</w:t>
                  </w:r>
                </w:p>
              </w:tc>
            </w:tr>
            <w:tr w:rsidR="00A54B61" w:rsidRPr="000E3C18" w14:paraId="7083FFE2" w14:textId="77777777" w:rsidTr="001148D6">
              <w:trPr>
                <w:trHeight w:val="109"/>
                <w:jc w:val="center"/>
              </w:trPr>
              <w:tc>
                <w:tcPr>
                  <w:tcW w:w="3402" w:type="dxa"/>
                </w:tcPr>
                <w:p w14:paraId="0F093B58" w14:textId="77777777" w:rsidR="00A54B61" w:rsidRPr="000E3C18" w:rsidRDefault="00A54B61" w:rsidP="00A54B61">
                  <w:pPr>
                    <w:autoSpaceDE w:val="0"/>
                    <w:autoSpaceDN w:val="0"/>
                    <w:adjustRightInd w:val="0"/>
                    <w:spacing w:after="0"/>
                    <w:jc w:val="center"/>
                    <w:rPr>
                      <w:rFonts w:cs="Arial"/>
                    </w:rPr>
                  </w:pPr>
                  <w:r w:rsidRPr="000E3C18">
                    <w:rPr>
                      <w:rFonts w:cs="Arial"/>
                    </w:rPr>
                    <w:t>Maksymalne wymiary</w:t>
                  </w:r>
                </w:p>
              </w:tc>
              <w:tc>
                <w:tcPr>
                  <w:tcW w:w="3402" w:type="dxa"/>
                </w:tcPr>
                <w:p w14:paraId="70365C68" w14:textId="77777777" w:rsidR="00A54B61" w:rsidRPr="000E3C18" w:rsidRDefault="00A54B61" w:rsidP="00A54B61">
                  <w:pPr>
                    <w:autoSpaceDE w:val="0"/>
                    <w:autoSpaceDN w:val="0"/>
                    <w:adjustRightInd w:val="0"/>
                    <w:spacing w:after="0"/>
                    <w:jc w:val="center"/>
                    <w:rPr>
                      <w:rFonts w:cs="Arial"/>
                    </w:rPr>
                  </w:pPr>
                  <w:r w:rsidRPr="000E3C18">
                    <w:rPr>
                      <w:rFonts w:cs="Arial"/>
                    </w:rPr>
                    <w:t>1700 x 1010 mm</w:t>
                  </w:r>
                </w:p>
              </w:tc>
            </w:tr>
            <w:tr w:rsidR="00A54B61" w:rsidRPr="000E3C18" w14:paraId="2EF2A99B" w14:textId="77777777" w:rsidTr="001148D6">
              <w:trPr>
                <w:trHeight w:val="109"/>
                <w:jc w:val="center"/>
              </w:trPr>
              <w:tc>
                <w:tcPr>
                  <w:tcW w:w="3402" w:type="dxa"/>
                </w:tcPr>
                <w:p w14:paraId="12FC75EB" w14:textId="77777777" w:rsidR="00A54B61" w:rsidRPr="000E3C18" w:rsidRDefault="00A54B61" w:rsidP="00A54B61">
                  <w:pPr>
                    <w:autoSpaceDE w:val="0"/>
                    <w:autoSpaceDN w:val="0"/>
                    <w:adjustRightInd w:val="0"/>
                    <w:spacing w:after="0"/>
                    <w:jc w:val="center"/>
                    <w:rPr>
                      <w:rFonts w:cs="Arial"/>
                    </w:rPr>
                  </w:pPr>
                  <w:r w:rsidRPr="000E3C18">
                    <w:rPr>
                      <w:rFonts w:cs="Arial"/>
                    </w:rPr>
                    <w:t>Maksymalny ciężar</w:t>
                  </w:r>
                </w:p>
              </w:tc>
              <w:tc>
                <w:tcPr>
                  <w:tcW w:w="3402" w:type="dxa"/>
                </w:tcPr>
                <w:p w14:paraId="7A4472BD" w14:textId="77777777" w:rsidR="00A54B61" w:rsidRPr="000E3C18" w:rsidRDefault="00A54B61" w:rsidP="00A54B61">
                  <w:pPr>
                    <w:autoSpaceDE w:val="0"/>
                    <w:autoSpaceDN w:val="0"/>
                    <w:adjustRightInd w:val="0"/>
                    <w:spacing w:after="0"/>
                    <w:jc w:val="center"/>
                    <w:rPr>
                      <w:rFonts w:cs="Arial"/>
                    </w:rPr>
                  </w:pPr>
                  <w:r w:rsidRPr="000E3C18">
                    <w:rPr>
                      <w:rFonts w:cs="Arial"/>
                    </w:rPr>
                    <w:t>19kg</w:t>
                  </w:r>
                </w:p>
              </w:tc>
            </w:tr>
            <w:tr w:rsidR="00A54B61" w:rsidRPr="000E3C18" w14:paraId="778EE395" w14:textId="77777777" w:rsidTr="001148D6">
              <w:trPr>
                <w:trHeight w:val="109"/>
                <w:jc w:val="center"/>
              </w:trPr>
              <w:tc>
                <w:tcPr>
                  <w:tcW w:w="3402" w:type="dxa"/>
                </w:tcPr>
                <w:p w14:paraId="2E617D58" w14:textId="77777777" w:rsidR="00A54B61" w:rsidRPr="000E3C18" w:rsidRDefault="00A54B61" w:rsidP="00A54B61">
                  <w:pPr>
                    <w:autoSpaceDE w:val="0"/>
                    <w:autoSpaceDN w:val="0"/>
                    <w:adjustRightInd w:val="0"/>
                    <w:spacing w:after="0"/>
                    <w:jc w:val="center"/>
                    <w:rPr>
                      <w:rFonts w:cs="Arial"/>
                    </w:rPr>
                  </w:pPr>
                  <w:r w:rsidRPr="000E3C18">
                    <w:rPr>
                      <w:rFonts w:cs="Arial"/>
                    </w:rPr>
                    <w:t>Obramowanie</w:t>
                  </w:r>
                </w:p>
              </w:tc>
              <w:tc>
                <w:tcPr>
                  <w:tcW w:w="3402" w:type="dxa"/>
                </w:tcPr>
                <w:p w14:paraId="6D12713B" w14:textId="77777777" w:rsidR="00A54B61" w:rsidRPr="000E3C18" w:rsidRDefault="00A54B61" w:rsidP="00A54B61">
                  <w:pPr>
                    <w:autoSpaceDE w:val="0"/>
                    <w:autoSpaceDN w:val="0"/>
                    <w:adjustRightInd w:val="0"/>
                    <w:spacing w:after="0"/>
                    <w:jc w:val="center"/>
                    <w:rPr>
                      <w:rFonts w:cs="Arial"/>
                    </w:rPr>
                  </w:pPr>
                  <w:r w:rsidRPr="000E3C18">
                    <w:rPr>
                      <w:rFonts w:cs="Arial"/>
                    </w:rPr>
                    <w:t>aluminium anodowane</w:t>
                  </w:r>
                </w:p>
              </w:tc>
            </w:tr>
            <w:tr w:rsidR="00A54B61" w:rsidRPr="000E3C18" w14:paraId="250CF1B5" w14:textId="77777777" w:rsidTr="001148D6">
              <w:trPr>
                <w:trHeight w:val="109"/>
                <w:jc w:val="center"/>
              </w:trPr>
              <w:tc>
                <w:tcPr>
                  <w:tcW w:w="3402" w:type="dxa"/>
                </w:tcPr>
                <w:p w14:paraId="3FBDD4C6" w14:textId="77777777" w:rsidR="00A54B61" w:rsidRPr="000E3C18" w:rsidRDefault="00A54B61" w:rsidP="00A54B61">
                  <w:pPr>
                    <w:autoSpaceDE w:val="0"/>
                    <w:autoSpaceDN w:val="0"/>
                    <w:adjustRightInd w:val="0"/>
                    <w:spacing w:after="0"/>
                    <w:jc w:val="center"/>
                    <w:rPr>
                      <w:rFonts w:cs="Arial"/>
                    </w:rPr>
                  </w:pPr>
                  <w:r w:rsidRPr="000E3C18">
                    <w:rPr>
                      <w:rFonts w:cs="Arial"/>
                    </w:rPr>
                    <w:t>Ilość ogniw na moduł</w:t>
                  </w:r>
                </w:p>
              </w:tc>
              <w:tc>
                <w:tcPr>
                  <w:tcW w:w="3402" w:type="dxa"/>
                </w:tcPr>
                <w:p w14:paraId="70987D54" w14:textId="77777777" w:rsidR="00A54B61" w:rsidRPr="000E3C18" w:rsidRDefault="00A54B61" w:rsidP="00A54B61">
                  <w:pPr>
                    <w:autoSpaceDE w:val="0"/>
                    <w:autoSpaceDN w:val="0"/>
                    <w:adjustRightInd w:val="0"/>
                    <w:spacing w:after="0"/>
                    <w:jc w:val="center"/>
                    <w:rPr>
                      <w:rFonts w:cs="Arial"/>
                    </w:rPr>
                  </w:pPr>
                  <w:r w:rsidRPr="000E3C18">
                    <w:rPr>
                      <w:rFonts w:cs="Arial"/>
                    </w:rPr>
                    <w:t>60-120</w:t>
                  </w:r>
                </w:p>
              </w:tc>
            </w:tr>
            <w:tr w:rsidR="00A54B61" w:rsidRPr="000E3C18" w14:paraId="331F646D" w14:textId="77777777" w:rsidTr="001148D6">
              <w:trPr>
                <w:trHeight w:val="109"/>
                <w:jc w:val="center"/>
              </w:trPr>
              <w:tc>
                <w:tcPr>
                  <w:tcW w:w="3402" w:type="dxa"/>
                </w:tcPr>
                <w:p w14:paraId="7CA17FB2" w14:textId="77777777" w:rsidR="00A54B61" w:rsidRPr="000E3C18" w:rsidRDefault="00A54B61" w:rsidP="00A54B61">
                  <w:pPr>
                    <w:autoSpaceDE w:val="0"/>
                    <w:autoSpaceDN w:val="0"/>
                    <w:adjustRightInd w:val="0"/>
                    <w:spacing w:after="0"/>
                    <w:jc w:val="center"/>
                    <w:rPr>
                      <w:rFonts w:cs="Arial"/>
                    </w:rPr>
                  </w:pPr>
                  <w:r w:rsidRPr="000E3C18">
                    <w:rPr>
                      <w:rFonts w:cs="Arial"/>
                    </w:rPr>
                    <w:t>Typ ogniw</w:t>
                  </w:r>
                </w:p>
              </w:tc>
              <w:tc>
                <w:tcPr>
                  <w:tcW w:w="3402" w:type="dxa"/>
                </w:tcPr>
                <w:p w14:paraId="5AACD2CA" w14:textId="77777777" w:rsidR="00A54B61" w:rsidRPr="000E3C18" w:rsidRDefault="00A54B61" w:rsidP="00A54B61">
                  <w:pPr>
                    <w:autoSpaceDE w:val="0"/>
                    <w:autoSpaceDN w:val="0"/>
                    <w:adjustRightInd w:val="0"/>
                    <w:spacing w:after="0"/>
                    <w:jc w:val="center"/>
                    <w:rPr>
                      <w:rFonts w:cs="Arial"/>
                    </w:rPr>
                  </w:pPr>
                  <w:r w:rsidRPr="000E3C18">
                    <w:rPr>
                      <w:rFonts w:cs="Arial"/>
                    </w:rPr>
                    <w:t>monokrystaliczne</w:t>
                  </w:r>
                </w:p>
              </w:tc>
            </w:tr>
            <w:tr w:rsidR="00A54B61" w:rsidRPr="000E3C18" w14:paraId="72E5C4BC" w14:textId="77777777" w:rsidTr="001148D6">
              <w:trPr>
                <w:trHeight w:val="109"/>
                <w:jc w:val="center"/>
              </w:trPr>
              <w:tc>
                <w:tcPr>
                  <w:tcW w:w="3402" w:type="dxa"/>
                </w:tcPr>
                <w:p w14:paraId="565C89A8" w14:textId="77777777" w:rsidR="00A54B61" w:rsidRPr="000E3C18" w:rsidRDefault="00A54B61" w:rsidP="00A54B61">
                  <w:pPr>
                    <w:autoSpaceDE w:val="0"/>
                    <w:autoSpaceDN w:val="0"/>
                    <w:adjustRightInd w:val="0"/>
                    <w:spacing w:after="0"/>
                    <w:jc w:val="center"/>
                    <w:rPr>
                      <w:rFonts w:cs="Arial"/>
                    </w:rPr>
                  </w:pPr>
                  <w:r w:rsidRPr="000E3C18">
                    <w:rPr>
                      <w:rFonts w:cs="Arial"/>
                    </w:rPr>
                    <w:t>Strona frontowa</w:t>
                  </w:r>
                </w:p>
              </w:tc>
              <w:tc>
                <w:tcPr>
                  <w:tcW w:w="3402" w:type="dxa"/>
                </w:tcPr>
                <w:p w14:paraId="3719C6A0" w14:textId="77777777" w:rsidR="00A54B61" w:rsidRPr="000E3C18" w:rsidRDefault="00A54B61" w:rsidP="00A54B61">
                  <w:pPr>
                    <w:autoSpaceDE w:val="0"/>
                    <w:autoSpaceDN w:val="0"/>
                    <w:adjustRightInd w:val="0"/>
                    <w:spacing w:after="0"/>
                    <w:jc w:val="center"/>
                    <w:rPr>
                      <w:rFonts w:cs="Arial"/>
                    </w:rPr>
                  </w:pPr>
                  <w:r w:rsidRPr="000E3C18">
                    <w:rPr>
                      <w:rFonts w:cs="Arial"/>
                    </w:rPr>
                    <w:t>szkło hartowane</w:t>
                  </w:r>
                </w:p>
              </w:tc>
            </w:tr>
            <w:tr w:rsidR="00A54B61" w:rsidRPr="000E3C18" w14:paraId="00D274E0" w14:textId="77777777" w:rsidTr="001148D6">
              <w:trPr>
                <w:trHeight w:val="109"/>
                <w:jc w:val="center"/>
              </w:trPr>
              <w:tc>
                <w:tcPr>
                  <w:tcW w:w="3402" w:type="dxa"/>
                </w:tcPr>
                <w:p w14:paraId="73B94D9D" w14:textId="77777777" w:rsidR="00A54B61" w:rsidRPr="000E3C18" w:rsidRDefault="00A54B61" w:rsidP="00A54B61">
                  <w:pPr>
                    <w:autoSpaceDE w:val="0"/>
                    <w:autoSpaceDN w:val="0"/>
                    <w:adjustRightInd w:val="0"/>
                    <w:spacing w:after="0"/>
                    <w:jc w:val="center"/>
                    <w:rPr>
                      <w:rFonts w:cs="Arial"/>
                    </w:rPr>
                  </w:pPr>
                  <w:r w:rsidRPr="000E3C18">
                    <w:rPr>
                      <w:rFonts w:cs="Arial"/>
                    </w:rPr>
                    <w:t>Tolerancja mocy</w:t>
                  </w:r>
                </w:p>
              </w:tc>
              <w:tc>
                <w:tcPr>
                  <w:tcW w:w="3402" w:type="dxa"/>
                </w:tcPr>
                <w:p w14:paraId="26E380D7" w14:textId="77777777" w:rsidR="00A54B61" w:rsidRPr="000E3C18" w:rsidRDefault="00A54B61" w:rsidP="00A54B61">
                  <w:pPr>
                    <w:autoSpaceDE w:val="0"/>
                    <w:autoSpaceDN w:val="0"/>
                    <w:adjustRightInd w:val="0"/>
                    <w:spacing w:after="0"/>
                    <w:jc w:val="center"/>
                    <w:rPr>
                      <w:rFonts w:cs="Arial"/>
                    </w:rPr>
                  </w:pPr>
                  <w:r w:rsidRPr="000E3C18">
                    <w:rPr>
                      <w:rFonts w:cs="Arial"/>
                    </w:rPr>
                    <w:t xml:space="preserve">-0 </w:t>
                  </w:r>
                  <w:proofErr w:type="spellStart"/>
                  <w:r w:rsidRPr="000E3C18">
                    <w:rPr>
                      <w:rFonts w:cs="Arial"/>
                    </w:rPr>
                    <w:t>Wp</w:t>
                  </w:r>
                  <w:proofErr w:type="spellEnd"/>
                  <w:r w:rsidRPr="000E3C18">
                    <w:rPr>
                      <w:rFonts w:cs="Arial"/>
                    </w:rPr>
                    <w:t xml:space="preserve"> / +5 </w:t>
                  </w:r>
                  <w:proofErr w:type="spellStart"/>
                  <w:r w:rsidRPr="000E3C18">
                    <w:rPr>
                      <w:rFonts w:cs="Arial"/>
                    </w:rPr>
                    <w:t>Wp</w:t>
                  </w:r>
                  <w:proofErr w:type="spellEnd"/>
                </w:p>
              </w:tc>
            </w:tr>
            <w:tr w:rsidR="00A54B61" w:rsidRPr="000E3C18" w14:paraId="7F1BA227" w14:textId="77777777" w:rsidTr="001148D6">
              <w:trPr>
                <w:trHeight w:val="109"/>
                <w:jc w:val="center"/>
              </w:trPr>
              <w:tc>
                <w:tcPr>
                  <w:tcW w:w="3402" w:type="dxa"/>
                </w:tcPr>
                <w:p w14:paraId="24DA74C4" w14:textId="77777777" w:rsidR="00A54B61" w:rsidRPr="000E3C18" w:rsidRDefault="00A54B61" w:rsidP="00A54B61">
                  <w:pPr>
                    <w:autoSpaceDE w:val="0"/>
                    <w:autoSpaceDN w:val="0"/>
                    <w:adjustRightInd w:val="0"/>
                    <w:spacing w:after="0"/>
                    <w:jc w:val="center"/>
                    <w:rPr>
                      <w:rFonts w:cs="Arial"/>
                    </w:rPr>
                  </w:pPr>
                  <w:r w:rsidRPr="000E3C18">
                    <w:rPr>
                      <w:rFonts w:cs="Arial"/>
                    </w:rPr>
                    <w:t>Stopień ochrony</w:t>
                  </w:r>
                </w:p>
              </w:tc>
              <w:tc>
                <w:tcPr>
                  <w:tcW w:w="3402" w:type="dxa"/>
                </w:tcPr>
                <w:p w14:paraId="6BBE504E" w14:textId="77777777" w:rsidR="00A54B61" w:rsidRPr="000E3C18" w:rsidRDefault="00A54B61" w:rsidP="00A54B61">
                  <w:pPr>
                    <w:autoSpaceDE w:val="0"/>
                    <w:autoSpaceDN w:val="0"/>
                    <w:adjustRightInd w:val="0"/>
                    <w:spacing w:after="0"/>
                    <w:jc w:val="center"/>
                    <w:rPr>
                      <w:rFonts w:cs="Arial"/>
                    </w:rPr>
                  </w:pPr>
                  <w:r w:rsidRPr="000E3C18">
                    <w:rPr>
                      <w:rFonts w:cs="Arial"/>
                    </w:rPr>
                    <w:t>IP67</w:t>
                  </w:r>
                </w:p>
              </w:tc>
            </w:tr>
            <w:tr w:rsidR="00A54B61" w:rsidRPr="000E3C18" w14:paraId="67A6D8E3" w14:textId="77777777" w:rsidTr="001148D6">
              <w:trPr>
                <w:trHeight w:val="109"/>
                <w:jc w:val="center"/>
              </w:trPr>
              <w:tc>
                <w:tcPr>
                  <w:tcW w:w="3402" w:type="dxa"/>
                </w:tcPr>
                <w:p w14:paraId="6228A448" w14:textId="77777777" w:rsidR="00A54B61" w:rsidRPr="000E3C18" w:rsidRDefault="00A54B61" w:rsidP="00A54B61">
                  <w:pPr>
                    <w:autoSpaceDE w:val="0"/>
                    <w:autoSpaceDN w:val="0"/>
                    <w:adjustRightInd w:val="0"/>
                    <w:spacing w:after="0"/>
                    <w:jc w:val="center"/>
                    <w:rPr>
                      <w:rFonts w:cs="Arial"/>
                    </w:rPr>
                  </w:pPr>
                  <w:r w:rsidRPr="000E3C18">
                    <w:rPr>
                      <w:rFonts w:cs="Arial"/>
                    </w:rPr>
                    <w:t>Maksymalne napięcie systemu</w:t>
                  </w:r>
                </w:p>
              </w:tc>
              <w:tc>
                <w:tcPr>
                  <w:tcW w:w="3402" w:type="dxa"/>
                </w:tcPr>
                <w:p w14:paraId="4C335092" w14:textId="77777777" w:rsidR="00A54B61" w:rsidRPr="000E3C18" w:rsidRDefault="00A54B61" w:rsidP="00A54B61">
                  <w:pPr>
                    <w:autoSpaceDE w:val="0"/>
                    <w:autoSpaceDN w:val="0"/>
                    <w:adjustRightInd w:val="0"/>
                    <w:spacing w:after="0"/>
                    <w:jc w:val="center"/>
                    <w:rPr>
                      <w:rFonts w:cs="Arial"/>
                    </w:rPr>
                  </w:pPr>
                  <w:r w:rsidRPr="000E3C18">
                    <w:rPr>
                      <w:rFonts w:cs="Arial"/>
                    </w:rPr>
                    <w:t>1000V</w:t>
                  </w:r>
                </w:p>
              </w:tc>
            </w:tr>
            <w:tr w:rsidR="00A54B61" w:rsidRPr="000E3C18" w14:paraId="57208FE9" w14:textId="77777777" w:rsidTr="001148D6">
              <w:trPr>
                <w:trHeight w:val="109"/>
                <w:jc w:val="center"/>
              </w:trPr>
              <w:tc>
                <w:tcPr>
                  <w:tcW w:w="3402" w:type="dxa"/>
                </w:tcPr>
                <w:p w14:paraId="06DB733B" w14:textId="77777777" w:rsidR="00A54B61" w:rsidRPr="000E3C18" w:rsidRDefault="00A54B61" w:rsidP="00A54B61">
                  <w:pPr>
                    <w:autoSpaceDE w:val="0"/>
                    <w:autoSpaceDN w:val="0"/>
                    <w:adjustRightInd w:val="0"/>
                    <w:spacing w:after="0"/>
                    <w:jc w:val="center"/>
                    <w:rPr>
                      <w:rFonts w:cs="Arial"/>
                    </w:rPr>
                  </w:pPr>
                  <w:r w:rsidRPr="000E3C18">
                    <w:rPr>
                      <w:rFonts w:cs="Arial"/>
                    </w:rPr>
                    <w:t>Obciążenie prądem wstecznym</w:t>
                  </w:r>
                </w:p>
              </w:tc>
              <w:tc>
                <w:tcPr>
                  <w:tcW w:w="3402" w:type="dxa"/>
                </w:tcPr>
                <w:p w14:paraId="2BE04E17" w14:textId="77777777" w:rsidR="00A54B61" w:rsidRPr="000E3C18" w:rsidRDefault="00A54B61" w:rsidP="00A54B61">
                  <w:pPr>
                    <w:autoSpaceDE w:val="0"/>
                    <w:autoSpaceDN w:val="0"/>
                    <w:adjustRightInd w:val="0"/>
                    <w:spacing w:after="0"/>
                    <w:jc w:val="center"/>
                    <w:rPr>
                      <w:rFonts w:cs="Arial"/>
                    </w:rPr>
                  </w:pPr>
                  <w:r w:rsidRPr="000E3C18">
                    <w:rPr>
                      <w:rFonts w:cs="Arial"/>
                    </w:rPr>
                    <w:t>20A</w:t>
                  </w:r>
                </w:p>
              </w:tc>
            </w:tr>
            <w:tr w:rsidR="00A54B61" w:rsidRPr="000E3C18" w14:paraId="6B010519" w14:textId="77777777" w:rsidTr="001148D6">
              <w:trPr>
                <w:trHeight w:val="109"/>
                <w:jc w:val="center"/>
              </w:trPr>
              <w:tc>
                <w:tcPr>
                  <w:tcW w:w="3402" w:type="dxa"/>
                </w:tcPr>
                <w:p w14:paraId="173DC965" w14:textId="77777777" w:rsidR="00A54B61" w:rsidRPr="000E3C18" w:rsidRDefault="00A54B61" w:rsidP="00A54B61">
                  <w:pPr>
                    <w:autoSpaceDE w:val="0"/>
                    <w:autoSpaceDN w:val="0"/>
                    <w:adjustRightInd w:val="0"/>
                    <w:spacing w:after="0"/>
                    <w:jc w:val="center"/>
                    <w:rPr>
                      <w:rFonts w:cs="Arial"/>
                    </w:rPr>
                  </w:pPr>
                  <w:r w:rsidRPr="000E3C18">
                    <w:rPr>
                      <w:rFonts w:cs="Arial"/>
                    </w:rPr>
                    <w:t>Ilość diod bypass</w:t>
                  </w:r>
                </w:p>
              </w:tc>
              <w:tc>
                <w:tcPr>
                  <w:tcW w:w="3402" w:type="dxa"/>
                </w:tcPr>
                <w:p w14:paraId="3863E2D0" w14:textId="77777777" w:rsidR="00A54B61" w:rsidRPr="000E3C18" w:rsidRDefault="00A54B61" w:rsidP="00A54B61">
                  <w:pPr>
                    <w:autoSpaceDE w:val="0"/>
                    <w:autoSpaceDN w:val="0"/>
                    <w:adjustRightInd w:val="0"/>
                    <w:spacing w:after="0"/>
                    <w:jc w:val="center"/>
                    <w:rPr>
                      <w:rFonts w:cs="Arial"/>
                    </w:rPr>
                  </w:pPr>
                  <w:r w:rsidRPr="000E3C18">
                    <w:rPr>
                      <w:rFonts w:cs="Arial"/>
                    </w:rPr>
                    <w:t>3</w:t>
                  </w:r>
                </w:p>
              </w:tc>
            </w:tr>
          </w:tbl>
          <w:p w14:paraId="212D917C" w14:textId="77777777" w:rsidR="00A54B61" w:rsidRPr="000E3C18" w:rsidRDefault="00A54B61" w:rsidP="00A54B61">
            <w:pPr>
              <w:spacing w:after="0"/>
              <w:rPr>
                <w:rFonts w:cs="Arial"/>
              </w:rPr>
            </w:pPr>
          </w:p>
          <w:p w14:paraId="6C331032" w14:textId="77777777" w:rsidR="00A54B61" w:rsidRPr="000E3C18" w:rsidRDefault="00A54B61" w:rsidP="00A54B61">
            <w:pPr>
              <w:spacing w:after="0"/>
              <w:rPr>
                <w:rFonts w:cs="Arial"/>
              </w:rPr>
            </w:pPr>
            <w:r w:rsidRPr="000E3C18">
              <w:rPr>
                <w:rFonts w:cs="Arial"/>
              </w:rPr>
              <w:t>Moduły wyposażone są w kable przyłączeniowe, zakończone wtykami typu MC-4. W instalacji zastosowane zostaną falowniki sieciowe o mocy 17,5 kW o podstawowych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2980"/>
            </w:tblGrid>
            <w:tr w:rsidR="00A54B61" w:rsidRPr="000E3C18" w14:paraId="10008250" w14:textId="77777777" w:rsidTr="001148D6">
              <w:trPr>
                <w:trHeight w:val="107"/>
                <w:jc w:val="center"/>
              </w:trPr>
              <w:tc>
                <w:tcPr>
                  <w:tcW w:w="0" w:type="auto"/>
                  <w:gridSpan w:val="2"/>
                </w:tcPr>
                <w:p w14:paraId="7E01394F"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wejściowa DC</w:t>
                  </w:r>
                </w:p>
              </w:tc>
            </w:tr>
            <w:tr w:rsidR="00A54B61" w:rsidRPr="000E3C18" w14:paraId="7EFFBF32" w14:textId="77777777" w:rsidTr="001148D6">
              <w:trPr>
                <w:trHeight w:val="109"/>
                <w:jc w:val="center"/>
              </w:trPr>
              <w:tc>
                <w:tcPr>
                  <w:tcW w:w="0" w:type="auto"/>
                </w:tcPr>
                <w:p w14:paraId="7E93FF37"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0EB2DE1D"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3533F117" w14:textId="77777777" w:rsidTr="001148D6">
              <w:trPr>
                <w:trHeight w:val="109"/>
                <w:jc w:val="center"/>
              </w:trPr>
              <w:tc>
                <w:tcPr>
                  <w:tcW w:w="0" w:type="auto"/>
                </w:tcPr>
                <w:p w14:paraId="3456D800" w14:textId="77777777" w:rsidR="00A54B61" w:rsidRPr="000E3C18" w:rsidRDefault="00A54B61" w:rsidP="00A54B61">
                  <w:pPr>
                    <w:autoSpaceDE w:val="0"/>
                    <w:autoSpaceDN w:val="0"/>
                    <w:adjustRightInd w:val="0"/>
                    <w:spacing w:after="0"/>
                    <w:rPr>
                      <w:rFonts w:cs="Arial"/>
                    </w:rPr>
                  </w:pPr>
                  <w:r w:rsidRPr="000E3C18">
                    <w:rPr>
                      <w:rFonts w:cs="Arial"/>
                    </w:rPr>
                    <w:t xml:space="preserve">Maksymalne napięcie wejściowe [V] </w:t>
                  </w:r>
                </w:p>
              </w:tc>
              <w:tc>
                <w:tcPr>
                  <w:tcW w:w="0" w:type="auto"/>
                </w:tcPr>
                <w:p w14:paraId="02A95524" w14:textId="77777777" w:rsidR="00A54B61" w:rsidRPr="000E3C18" w:rsidRDefault="00A54B61" w:rsidP="00A54B61">
                  <w:pPr>
                    <w:autoSpaceDE w:val="0"/>
                    <w:autoSpaceDN w:val="0"/>
                    <w:adjustRightInd w:val="0"/>
                    <w:spacing w:after="0"/>
                    <w:rPr>
                      <w:rFonts w:cs="Arial"/>
                    </w:rPr>
                  </w:pPr>
                  <w:r w:rsidRPr="000E3C18">
                    <w:rPr>
                      <w:rFonts w:cs="Arial"/>
                    </w:rPr>
                    <w:t xml:space="preserve">1000 </w:t>
                  </w:r>
                </w:p>
              </w:tc>
            </w:tr>
            <w:tr w:rsidR="00A54B61" w:rsidRPr="000E3C18" w14:paraId="61F51CC2" w14:textId="77777777" w:rsidTr="001148D6">
              <w:trPr>
                <w:trHeight w:val="109"/>
                <w:jc w:val="center"/>
              </w:trPr>
              <w:tc>
                <w:tcPr>
                  <w:tcW w:w="0" w:type="auto"/>
                </w:tcPr>
                <w:p w14:paraId="24B4BCE0" w14:textId="77777777" w:rsidR="00A54B61" w:rsidRPr="000E3C18" w:rsidRDefault="00A54B61" w:rsidP="00A54B61">
                  <w:pPr>
                    <w:autoSpaceDE w:val="0"/>
                    <w:autoSpaceDN w:val="0"/>
                    <w:adjustRightInd w:val="0"/>
                    <w:spacing w:after="0"/>
                    <w:rPr>
                      <w:rFonts w:cs="Arial"/>
                    </w:rPr>
                  </w:pPr>
                  <w:r w:rsidRPr="000E3C18">
                    <w:rPr>
                      <w:rFonts w:cs="Arial"/>
                    </w:rPr>
                    <w:t xml:space="preserve">Użyteczny zakres napięć MPPT [V] </w:t>
                  </w:r>
                </w:p>
              </w:tc>
              <w:tc>
                <w:tcPr>
                  <w:tcW w:w="0" w:type="auto"/>
                </w:tcPr>
                <w:p w14:paraId="44BEACB9" w14:textId="77777777" w:rsidR="00A54B61" w:rsidRPr="000E3C18" w:rsidRDefault="00A54B61" w:rsidP="00A54B61">
                  <w:pPr>
                    <w:autoSpaceDE w:val="0"/>
                    <w:autoSpaceDN w:val="0"/>
                    <w:adjustRightInd w:val="0"/>
                    <w:spacing w:after="0"/>
                    <w:rPr>
                      <w:rFonts w:cs="Arial"/>
                    </w:rPr>
                  </w:pPr>
                  <w:r w:rsidRPr="000E3C18">
                    <w:rPr>
                      <w:rFonts w:cs="Arial"/>
                    </w:rPr>
                    <w:t xml:space="preserve">200-800 </w:t>
                  </w:r>
                </w:p>
              </w:tc>
            </w:tr>
            <w:tr w:rsidR="00A54B61" w:rsidRPr="000E3C18" w14:paraId="06293BF2" w14:textId="77777777" w:rsidTr="001148D6">
              <w:trPr>
                <w:trHeight w:val="109"/>
                <w:jc w:val="center"/>
              </w:trPr>
              <w:tc>
                <w:tcPr>
                  <w:tcW w:w="0" w:type="auto"/>
                </w:tcPr>
                <w:p w14:paraId="135D195E" w14:textId="77777777" w:rsidR="00A54B61" w:rsidRPr="000E3C18" w:rsidRDefault="00A54B61" w:rsidP="00A54B61">
                  <w:pPr>
                    <w:autoSpaceDE w:val="0"/>
                    <w:autoSpaceDN w:val="0"/>
                    <w:adjustRightInd w:val="0"/>
                    <w:spacing w:after="0"/>
                    <w:rPr>
                      <w:rFonts w:cs="Arial"/>
                    </w:rPr>
                  </w:pPr>
                  <w:r w:rsidRPr="000E3C18">
                    <w:rPr>
                      <w:rFonts w:cs="Arial"/>
                    </w:rPr>
                    <w:t xml:space="preserve">Napięcie startowe [V] </w:t>
                  </w:r>
                </w:p>
              </w:tc>
              <w:tc>
                <w:tcPr>
                  <w:tcW w:w="0" w:type="auto"/>
                </w:tcPr>
                <w:p w14:paraId="75A2EB49" w14:textId="77777777" w:rsidR="00A54B61" w:rsidRPr="000E3C18" w:rsidRDefault="00A54B61" w:rsidP="00A54B61">
                  <w:pPr>
                    <w:autoSpaceDE w:val="0"/>
                    <w:autoSpaceDN w:val="0"/>
                    <w:adjustRightInd w:val="0"/>
                    <w:spacing w:after="0"/>
                    <w:rPr>
                      <w:rFonts w:cs="Arial"/>
                    </w:rPr>
                  </w:pPr>
                  <w:r w:rsidRPr="000E3C18">
                    <w:rPr>
                      <w:rFonts w:cs="Arial"/>
                    </w:rPr>
                    <w:t xml:space="preserve">200 </w:t>
                  </w:r>
                </w:p>
              </w:tc>
            </w:tr>
            <w:tr w:rsidR="00A54B61" w:rsidRPr="000E3C18" w14:paraId="245306BA" w14:textId="77777777" w:rsidTr="001148D6">
              <w:trPr>
                <w:trHeight w:val="109"/>
                <w:jc w:val="center"/>
              </w:trPr>
              <w:tc>
                <w:tcPr>
                  <w:tcW w:w="0" w:type="auto"/>
                </w:tcPr>
                <w:p w14:paraId="76ED6018" w14:textId="77777777" w:rsidR="00A54B61" w:rsidRPr="000E3C18" w:rsidRDefault="00A54B61" w:rsidP="00A54B61">
                  <w:pPr>
                    <w:autoSpaceDE w:val="0"/>
                    <w:autoSpaceDN w:val="0"/>
                    <w:adjustRightInd w:val="0"/>
                    <w:spacing w:after="0"/>
                    <w:rPr>
                      <w:rFonts w:cs="Arial"/>
                    </w:rPr>
                  </w:pPr>
                  <w:r w:rsidRPr="000E3C18">
                    <w:rPr>
                      <w:rFonts w:cs="Arial"/>
                    </w:rPr>
                    <w:t xml:space="preserve">Liczba niezależnych modułów MPPT </w:t>
                  </w:r>
                </w:p>
              </w:tc>
              <w:tc>
                <w:tcPr>
                  <w:tcW w:w="0" w:type="auto"/>
                </w:tcPr>
                <w:p w14:paraId="0B8C66DE" w14:textId="77777777" w:rsidR="00A54B61" w:rsidRPr="000E3C18" w:rsidRDefault="00A54B61" w:rsidP="00A54B61">
                  <w:pPr>
                    <w:autoSpaceDE w:val="0"/>
                    <w:autoSpaceDN w:val="0"/>
                    <w:adjustRightInd w:val="0"/>
                    <w:spacing w:after="0"/>
                    <w:rPr>
                      <w:rFonts w:cs="Arial"/>
                    </w:rPr>
                  </w:pPr>
                  <w:r w:rsidRPr="000E3C18">
                    <w:rPr>
                      <w:rFonts w:cs="Arial"/>
                    </w:rPr>
                    <w:t xml:space="preserve">2 </w:t>
                  </w:r>
                </w:p>
              </w:tc>
            </w:tr>
            <w:tr w:rsidR="00A54B61" w:rsidRPr="000E3C18" w14:paraId="0F57DBDA" w14:textId="77777777" w:rsidTr="001148D6">
              <w:trPr>
                <w:trHeight w:val="109"/>
                <w:jc w:val="center"/>
              </w:trPr>
              <w:tc>
                <w:tcPr>
                  <w:tcW w:w="0" w:type="auto"/>
                </w:tcPr>
                <w:p w14:paraId="2035CA44" w14:textId="77777777" w:rsidR="00A54B61" w:rsidRPr="000E3C18" w:rsidRDefault="00A54B61" w:rsidP="00A54B61">
                  <w:pPr>
                    <w:autoSpaceDE w:val="0"/>
                    <w:autoSpaceDN w:val="0"/>
                    <w:adjustRightInd w:val="0"/>
                    <w:spacing w:after="0"/>
                    <w:rPr>
                      <w:rFonts w:cs="Arial"/>
                    </w:rPr>
                  </w:pPr>
                  <w:r w:rsidRPr="000E3C18">
                    <w:rPr>
                      <w:rFonts w:cs="Arial"/>
                    </w:rPr>
                    <w:t xml:space="preserve">Maksymalna moc wejściowa [W] </w:t>
                  </w:r>
                </w:p>
              </w:tc>
              <w:tc>
                <w:tcPr>
                  <w:tcW w:w="0" w:type="auto"/>
                </w:tcPr>
                <w:p w14:paraId="4A9D4B20" w14:textId="77777777" w:rsidR="00A54B61" w:rsidRPr="000E3C18" w:rsidRDefault="00A54B61" w:rsidP="00A54B61">
                  <w:pPr>
                    <w:autoSpaceDE w:val="0"/>
                    <w:autoSpaceDN w:val="0"/>
                    <w:adjustRightInd w:val="0"/>
                    <w:spacing w:after="0"/>
                    <w:rPr>
                      <w:rFonts w:cs="Arial"/>
                    </w:rPr>
                  </w:pPr>
                  <w:r w:rsidRPr="000E3C18">
                    <w:rPr>
                      <w:rFonts w:cs="Arial"/>
                    </w:rPr>
                    <w:t xml:space="preserve">22500 </w:t>
                  </w:r>
                </w:p>
              </w:tc>
            </w:tr>
            <w:tr w:rsidR="00A54B61" w:rsidRPr="000E3C18" w14:paraId="342EA29B" w14:textId="77777777" w:rsidTr="001148D6">
              <w:trPr>
                <w:trHeight w:val="109"/>
                <w:jc w:val="center"/>
              </w:trPr>
              <w:tc>
                <w:tcPr>
                  <w:tcW w:w="0" w:type="auto"/>
                </w:tcPr>
                <w:p w14:paraId="3899E9C7"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wejściowy [A] </w:t>
                  </w:r>
                </w:p>
              </w:tc>
              <w:tc>
                <w:tcPr>
                  <w:tcW w:w="0" w:type="auto"/>
                </w:tcPr>
                <w:p w14:paraId="03AA37E3" w14:textId="77777777" w:rsidR="00A54B61" w:rsidRPr="000E3C18" w:rsidRDefault="00A54B61" w:rsidP="00A54B61">
                  <w:pPr>
                    <w:autoSpaceDE w:val="0"/>
                    <w:autoSpaceDN w:val="0"/>
                    <w:adjustRightInd w:val="0"/>
                    <w:spacing w:after="0"/>
                    <w:rPr>
                      <w:rFonts w:cs="Arial"/>
                    </w:rPr>
                  </w:pPr>
                  <w:r w:rsidRPr="000E3C18">
                    <w:rPr>
                      <w:rFonts w:cs="Arial"/>
                    </w:rPr>
                    <w:t xml:space="preserve">MPPT1- 33 A, MPPT2- 27 A </w:t>
                  </w:r>
                </w:p>
              </w:tc>
            </w:tr>
            <w:tr w:rsidR="00A54B61" w:rsidRPr="000E3C18" w14:paraId="1773CCEF" w14:textId="77777777" w:rsidTr="001148D6">
              <w:trPr>
                <w:trHeight w:val="107"/>
                <w:jc w:val="center"/>
              </w:trPr>
              <w:tc>
                <w:tcPr>
                  <w:tcW w:w="0" w:type="auto"/>
                  <w:gridSpan w:val="2"/>
                </w:tcPr>
                <w:p w14:paraId="7C20F56A"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wyjściowa AC</w:t>
                  </w:r>
                </w:p>
              </w:tc>
            </w:tr>
            <w:tr w:rsidR="00A54B61" w:rsidRPr="000E3C18" w14:paraId="10000A68" w14:textId="77777777" w:rsidTr="001148D6">
              <w:trPr>
                <w:trHeight w:val="109"/>
                <w:jc w:val="center"/>
              </w:trPr>
              <w:tc>
                <w:tcPr>
                  <w:tcW w:w="0" w:type="auto"/>
                </w:tcPr>
                <w:p w14:paraId="5089B62E"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4E1ED5E1"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1478390C" w14:textId="77777777" w:rsidTr="001148D6">
              <w:trPr>
                <w:trHeight w:val="109"/>
                <w:jc w:val="center"/>
              </w:trPr>
              <w:tc>
                <w:tcPr>
                  <w:tcW w:w="0" w:type="auto"/>
                </w:tcPr>
                <w:p w14:paraId="6C9C004F" w14:textId="77777777" w:rsidR="00A54B61" w:rsidRPr="000E3C18" w:rsidRDefault="00A54B61" w:rsidP="00A54B61">
                  <w:pPr>
                    <w:autoSpaceDE w:val="0"/>
                    <w:autoSpaceDN w:val="0"/>
                    <w:adjustRightInd w:val="0"/>
                    <w:spacing w:after="0"/>
                    <w:rPr>
                      <w:rFonts w:cs="Arial"/>
                    </w:rPr>
                  </w:pPr>
                  <w:r w:rsidRPr="000E3C18">
                    <w:rPr>
                      <w:rFonts w:cs="Arial"/>
                    </w:rPr>
                    <w:t xml:space="preserve">Napięcie znamionowe [V] </w:t>
                  </w:r>
                </w:p>
              </w:tc>
              <w:tc>
                <w:tcPr>
                  <w:tcW w:w="0" w:type="auto"/>
                </w:tcPr>
                <w:p w14:paraId="37C4D04F" w14:textId="77777777" w:rsidR="00A54B61" w:rsidRPr="000E3C18" w:rsidRDefault="00A54B61" w:rsidP="00A54B61">
                  <w:pPr>
                    <w:autoSpaceDE w:val="0"/>
                    <w:autoSpaceDN w:val="0"/>
                    <w:adjustRightInd w:val="0"/>
                    <w:spacing w:after="0"/>
                    <w:rPr>
                      <w:rFonts w:cs="Arial"/>
                    </w:rPr>
                  </w:pPr>
                  <w:r w:rsidRPr="000E3C18">
                    <w:rPr>
                      <w:rFonts w:cs="Arial"/>
                    </w:rPr>
                    <w:t xml:space="preserve">3/N/PE; 230/400V 50Hz </w:t>
                  </w:r>
                </w:p>
              </w:tc>
            </w:tr>
            <w:tr w:rsidR="00A54B61" w:rsidRPr="000E3C18" w14:paraId="0EE0FA06" w14:textId="77777777" w:rsidTr="001148D6">
              <w:trPr>
                <w:trHeight w:val="109"/>
                <w:jc w:val="center"/>
              </w:trPr>
              <w:tc>
                <w:tcPr>
                  <w:tcW w:w="0" w:type="auto"/>
                </w:tcPr>
                <w:p w14:paraId="63314CBC"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wyjściowy [A] </w:t>
                  </w:r>
                </w:p>
              </w:tc>
              <w:tc>
                <w:tcPr>
                  <w:tcW w:w="0" w:type="auto"/>
                </w:tcPr>
                <w:p w14:paraId="7559BE28" w14:textId="77777777" w:rsidR="00A54B61" w:rsidRPr="000E3C18" w:rsidRDefault="00A54B61" w:rsidP="00A54B61">
                  <w:pPr>
                    <w:autoSpaceDE w:val="0"/>
                    <w:autoSpaceDN w:val="0"/>
                    <w:adjustRightInd w:val="0"/>
                    <w:spacing w:after="0"/>
                    <w:rPr>
                      <w:rFonts w:cs="Arial"/>
                    </w:rPr>
                  </w:pPr>
                  <w:r w:rsidRPr="000E3C18">
                    <w:rPr>
                      <w:rFonts w:cs="Arial"/>
                    </w:rPr>
                    <w:t xml:space="preserve">21,7 </w:t>
                  </w:r>
                </w:p>
              </w:tc>
            </w:tr>
            <w:tr w:rsidR="00A54B61" w:rsidRPr="000E3C18" w14:paraId="4B986647" w14:textId="77777777" w:rsidTr="001148D6">
              <w:trPr>
                <w:trHeight w:val="109"/>
                <w:jc w:val="center"/>
              </w:trPr>
              <w:tc>
                <w:tcPr>
                  <w:tcW w:w="0" w:type="auto"/>
                </w:tcPr>
                <w:p w14:paraId="67E46476" w14:textId="77777777" w:rsidR="00A54B61" w:rsidRPr="000E3C18" w:rsidRDefault="00A54B61" w:rsidP="00A54B61">
                  <w:pPr>
                    <w:autoSpaceDE w:val="0"/>
                    <w:autoSpaceDN w:val="0"/>
                    <w:adjustRightInd w:val="0"/>
                    <w:spacing w:after="0"/>
                    <w:rPr>
                      <w:rFonts w:cs="Arial"/>
                    </w:rPr>
                  </w:pPr>
                  <w:r w:rsidRPr="000E3C18">
                    <w:rPr>
                      <w:rFonts w:cs="Arial"/>
                    </w:rPr>
                    <w:t xml:space="preserve">Moc znamionowa [W] </w:t>
                  </w:r>
                </w:p>
              </w:tc>
              <w:tc>
                <w:tcPr>
                  <w:tcW w:w="0" w:type="auto"/>
                </w:tcPr>
                <w:p w14:paraId="3FEEEA1E" w14:textId="77777777" w:rsidR="00A54B61" w:rsidRPr="000E3C18" w:rsidRDefault="00A54B61" w:rsidP="00A54B61">
                  <w:pPr>
                    <w:autoSpaceDE w:val="0"/>
                    <w:autoSpaceDN w:val="0"/>
                    <w:adjustRightInd w:val="0"/>
                    <w:spacing w:after="0"/>
                    <w:rPr>
                      <w:rFonts w:cs="Arial"/>
                    </w:rPr>
                  </w:pPr>
                  <w:r w:rsidRPr="000E3C18">
                    <w:rPr>
                      <w:rFonts w:cs="Arial"/>
                    </w:rPr>
                    <w:t xml:space="preserve">15000 </w:t>
                  </w:r>
                </w:p>
              </w:tc>
            </w:tr>
            <w:tr w:rsidR="00A54B61" w:rsidRPr="000E3C18" w14:paraId="78B9E884" w14:textId="77777777" w:rsidTr="001148D6">
              <w:trPr>
                <w:trHeight w:val="109"/>
                <w:jc w:val="center"/>
              </w:trPr>
              <w:tc>
                <w:tcPr>
                  <w:tcW w:w="0" w:type="auto"/>
                </w:tcPr>
                <w:p w14:paraId="3098826B" w14:textId="77777777" w:rsidR="00A54B61" w:rsidRPr="000E3C18" w:rsidRDefault="00A54B61" w:rsidP="00A54B61">
                  <w:pPr>
                    <w:autoSpaceDE w:val="0"/>
                    <w:autoSpaceDN w:val="0"/>
                    <w:adjustRightInd w:val="0"/>
                    <w:spacing w:after="0"/>
                    <w:rPr>
                      <w:rFonts w:cs="Arial"/>
                    </w:rPr>
                  </w:pPr>
                  <w:r w:rsidRPr="000E3C18">
                    <w:rPr>
                      <w:rFonts w:cs="Arial"/>
                    </w:rPr>
                    <w:t>Częstotliwość znamionowa [</w:t>
                  </w:r>
                  <w:proofErr w:type="spellStart"/>
                  <w:r w:rsidRPr="000E3C18">
                    <w:rPr>
                      <w:rFonts w:cs="Arial"/>
                    </w:rPr>
                    <w:t>Hz</w:t>
                  </w:r>
                  <w:proofErr w:type="spellEnd"/>
                  <w:r w:rsidRPr="000E3C18">
                    <w:rPr>
                      <w:rFonts w:cs="Arial"/>
                    </w:rPr>
                    <w:t xml:space="preserve">] </w:t>
                  </w:r>
                </w:p>
              </w:tc>
              <w:tc>
                <w:tcPr>
                  <w:tcW w:w="0" w:type="auto"/>
                </w:tcPr>
                <w:p w14:paraId="65D0076E" w14:textId="77777777" w:rsidR="00A54B61" w:rsidRPr="000E3C18" w:rsidRDefault="00A54B61" w:rsidP="00A54B61">
                  <w:pPr>
                    <w:autoSpaceDE w:val="0"/>
                    <w:autoSpaceDN w:val="0"/>
                    <w:adjustRightInd w:val="0"/>
                    <w:spacing w:after="0"/>
                    <w:rPr>
                      <w:rFonts w:cs="Arial"/>
                    </w:rPr>
                  </w:pPr>
                  <w:r w:rsidRPr="000E3C18">
                    <w:rPr>
                      <w:rFonts w:cs="Arial"/>
                    </w:rPr>
                    <w:t xml:space="preserve">50/60 </w:t>
                  </w:r>
                </w:p>
              </w:tc>
            </w:tr>
            <w:tr w:rsidR="00A54B61" w:rsidRPr="000E3C18" w14:paraId="221CEC5D" w14:textId="77777777" w:rsidTr="001148D6">
              <w:trPr>
                <w:trHeight w:val="109"/>
                <w:jc w:val="center"/>
              </w:trPr>
              <w:tc>
                <w:tcPr>
                  <w:tcW w:w="0" w:type="auto"/>
                </w:tcPr>
                <w:p w14:paraId="0F19FCD4" w14:textId="77777777" w:rsidR="00A54B61" w:rsidRPr="000E3C18" w:rsidRDefault="00A54B61" w:rsidP="00A54B61">
                  <w:pPr>
                    <w:autoSpaceDE w:val="0"/>
                    <w:autoSpaceDN w:val="0"/>
                    <w:adjustRightInd w:val="0"/>
                    <w:spacing w:after="0"/>
                    <w:rPr>
                      <w:rFonts w:cs="Arial"/>
                    </w:rPr>
                  </w:pPr>
                  <w:r w:rsidRPr="000E3C18">
                    <w:rPr>
                      <w:rFonts w:cs="Arial"/>
                    </w:rPr>
                    <w:t>Zakres częstotliwości [</w:t>
                  </w:r>
                  <w:proofErr w:type="spellStart"/>
                  <w:r w:rsidRPr="000E3C18">
                    <w:rPr>
                      <w:rFonts w:cs="Arial"/>
                    </w:rPr>
                    <w:t>Hz</w:t>
                  </w:r>
                  <w:proofErr w:type="spellEnd"/>
                  <w:r w:rsidRPr="000E3C18">
                    <w:rPr>
                      <w:rFonts w:cs="Arial"/>
                    </w:rPr>
                    <w:t xml:space="preserve">] </w:t>
                  </w:r>
                </w:p>
              </w:tc>
              <w:tc>
                <w:tcPr>
                  <w:tcW w:w="0" w:type="auto"/>
                </w:tcPr>
                <w:p w14:paraId="730501A4" w14:textId="77777777" w:rsidR="00A54B61" w:rsidRPr="000E3C18" w:rsidRDefault="00A54B61" w:rsidP="00A54B61">
                  <w:pPr>
                    <w:autoSpaceDE w:val="0"/>
                    <w:autoSpaceDN w:val="0"/>
                    <w:adjustRightInd w:val="0"/>
                    <w:spacing w:after="0"/>
                    <w:rPr>
                      <w:rFonts w:cs="Arial"/>
                    </w:rPr>
                  </w:pPr>
                  <w:r w:rsidRPr="000E3C18">
                    <w:rPr>
                      <w:rFonts w:cs="Arial"/>
                    </w:rPr>
                    <w:t xml:space="preserve">45-65 </w:t>
                  </w:r>
                </w:p>
              </w:tc>
            </w:tr>
            <w:tr w:rsidR="00A54B61" w:rsidRPr="000E3C18" w14:paraId="2F1BB38B" w14:textId="77777777" w:rsidTr="001148D6">
              <w:trPr>
                <w:trHeight w:val="109"/>
                <w:jc w:val="center"/>
              </w:trPr>
              <w:tc>
                <w:tcPr>
                  <w:tcW w:w="0" w:type="auto"/>
                </w:tcPr>
                <w:p w14:paraId="4AA461F5" w14:textId="77777777" w:rsidR="00A54B61" w:rsidRPr="000E3C18" w:rsidRDefault="00A54B61" w:rsidP="00A54B61">
                  <w:pPr>
                    <w:autoSpaceDE w:val="0"/>
                    <w:autoSpaceDN w:val="0"/>
                    <w:adjustRightInd w:val="0"/>
                    <w:spacing w:after="0"/>
                    <w:rPr>
                      <w:rFonts w:cs="Arial"/>
                    </w:rPr>
                  </w:pPr>
                  <w:r w:rsidRPr="000E3C18">
                    <w:rPr>
                      <w:rFonts w:cs="Arial"/>
                    </w:rPr>
                    <w:t xml:space="preserve">Sprawność maksymalna [%] </w:t>
                  </w:r>
                </w:p>
              </w:tc>
              <w:tc>
                <w:tcPr>
                  <w:tcW w:w="0" w:type="auto"/>
                </w:tcPr>
                <w:p w14:paraId="1F4EDA5C" w14:textId="77777777" w:rsidR="00A54B61" w:rsidRPr="000E3C18" w:rsidRDefault="00A54B61" w:rsidP="00A54B61">
                  <w:pPr>
                    <w:autoSpaceDE w:val="0"/>
                    <w:autoSpaceDN w:val="0"/>
                    <w:adjustRightInd w:val="0"/>
                    <w:spacing w:after="0"/>
                    <w:rPr>
                      <w:rFonts w:cs="Arial"/>
                    </w:rPr>
                  </w:pPr>
                  <w:r w:rsidRPr="000E3C18">
                    <w:rPr>
                      <w:rFonts w:cs="Arial"/>
                    </w:rPr>
                    <w:t xml:space="preserve">98,1 </w:t>
                  </w:r>
                </w:p>
              </w:tc>
            </w:tr>
            <w:tr w:rsidR="00A54B61" w:rsidRPr="000E3C18" w14:paraId="1E68C2AB" w14:textId="77777777" w:rsidTr="001148D6">
              <w:trPr>
                <w:trHeight w:val="109"/>
                <w:jc w:val="center"/>
              </w:trPr>
              <w:tc>
                <w:tcPr>
                  <w:tcW w:w="0" w:type="auto"/>
                </w:tcPr>
                <w:p w14:paraId="54C3B735" w14:textId="77777777" w:rsidR="00A54B61" w:rsidRPr="000E3C18" w:rsidRDefault="00A54B61" w:rsidP="00A54B61">
                  <w:pPr>
                    <w:autoSpaceDE w:val="0"/>
                    <w:autoSpaceDN w:val="0"/>
                    <w:adjustRightInd w:val="0"/>
                    <w:spacing w:after="0"/>
                    <w:rPr>
                      <w:rFonts w:cs="Arial"/>
                    </w:rPr>
                  </w:pPr>
                  <w:r w:rsidRPr="000E3C18">
                    <w:rPr>
                      <w:rFonts w:cs="Arial"/>
                    </w:rPr>
                    <w:t xml:space="preserve">Zakres temperatury otoczenia [ºC] </w:t>
                  </w:r>
                </w:p>
              </w:tc>
              <w:tc>
                <w:tcPr>
                  <w:tcW w:w="0" w:type="auto"/>
                </w:tcPr>
                <w:p w14:paraId="735852AE" w14:textId="77777777" w:rsidR="00A54B61" w:rsidRPr="000E3C18" w:rsidRDefault="00A54B61" w:rsidP="00A54B61">
                  <w:pPr>
                    <w:autoSpaceDE w:val="0"/>
                    <w:autoSpaceDN w:val="0"/>
                    <w:adjustRightInd w:val="0"/>
                    <w:spacing w:after="0"/>
                    <w:rPr>
                      <w:rFonts w:cs="Arial"/>
                    </w:rPr>
                  </w:pPr>
                  <w:r w:rsidRPr="000E3C18">
                    <w:rPr>
                      <w:rFonts w:cs="Arial"/>
                    </w:rPr>
                    <w:t xml:space="preserve">od -40 do +60 </w:t>
                  </w:r>
                </w:p>
              </w:tc>
            </w:tr>
          </w:tbl>
          <w:p w14:paraId="3400CB80" w14:textId="77777777" w:rsidR="00A54B61" w:rsidRPr="000E3C18" w:rsidRDefault="00A54B61" w:rsidP="00A54B61">
            <w:pPr>
              <w:spacing w:after="0"/>
              <w:rPr>
                <w:rFonts w:cs="Arial"/>
              </w:rPr>
            </w:pPr>
            <w:r w:rsidRPr="000E3C18">
              <w:rPr>
                <w:rFonts w:cs="Arial"/>
              </w:rPr>
              <w:t xml:space="preserve">Planowana roczna produkcja energii </w:t>
            </w:r>
            <w:r w:rsidRPr="000E3C18">
              <w:rPr>
                <w:rFonts w:cs="Arial"/>
                <w:b/>
              </w:rPr>
              <w:t>A = 17,37 MWh</w:t>
            </w:r>
          </w:p>
        </w:tc>
      </w:tr>
      <w:tr w:rsidR="00A54B61" w:rsidRPr="000E3C18" w14:paraId="366DDA79" w14:textId="77777777" w:rsidTr="001148D6">
        <w:tc>
          <w:tcPr>
            <w:tcW w:w="2235" w:type="dxa"/>
            <w:shd w:val="clear" w:color="auto" w:fill="C2D69B" w:themeFill="accent3" w:themeFillTint="99"/>
          </w:tcPr>
          <w:p w14:paraId="14B35A11" w14:textId="77777777" w:rsidR="00A54B61" w:rsidRPr="000E3C18" w:rsidRDefault="00A54B61" w:rsidP="00A54B61">
            <w:pPr>
              <w:spacing w:after="0"/>
              <w:rPr>
                <w:rFonts w:cs="Arial"/>
              </w:rPr>
            </w:pPr>
            <w:r w:rsidRPr="000E3C18">
              <w:rPr>
                <w:rFonts w:cs="Arial"/>
              </w:rPr>
              <w:t>Zakres robót oraz kolejność ich realizacji</w:t>
            </w:r>
          </w:p>
        </w:tc>
        <w:tc>
          <w:tcPr>
            <w:tcW w:w="7030" w:type="dxa"/>
          </w:tcPr>
          <w:p w14:paraId="3F9301E9" w14:textId="77777777" w:rsidR="00A54B61" w:rsidRPr="000E3C18" w:rsidRDefault="00A54B61" w:rsidP="00A54B61">
            <w:pPr>
              <w:spacing w:after="0"/>
              <w:rPr>
                <w:rFonts w:cs="Arial"/>
              </w:rPr>
            </w:pPr>
            <w:r w:rsidRPr="000E3C18">
              <w:rPr>
                <w:rFonts w:cs="Arial"/>
              </w:rPr>
              <w:t>Zakres robót:</w:t>
            </w:r>
          </w:p>
          <w:p w14:paraId="05BD2948"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montaż modułów fotowoltaicznych,</w:t>
            </w:r>
          </w:p>
          <w:p w14:paraId="44E55645"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wykonanie instalacji DC oraz AC na potrzeby instalacji fotowoltaicznej,</w:t>
            </w:r>
          </w:p>
          <w:p w14:paraId="2D2B67DD"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przebudowa rozdzielnicy głównej nn.</w:t>
            </w:r>
          </w:p>
          <w:p w14:paraId="753C581B" w14:textId="77777777" w:rsidR="00A54B61" w:rsidRPr="000E3C18" w:rsidRDefault="00A54B61" w:rsidP="00A54B61">
            <w:pPr>
              <w:spacing w:after="0"/>
              <w:rPr>
                <w:rFonts w:cs="Arial"/>
              </w:rPr>
            </w:pPr>
            <w:r w:rsidRPr="000E3C18">
              <w:rPr>
                <w:rFonts w:cs="Arial"/>
              </w:rPr>
              <w:t>Kolejność wykonywanych robót:</w:t>
            </w:r>
          </w:p>
          <w:p w14:paraId="270D074F"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zagospodarowanie placu budowy,</w:t>
            </w:r>
          </w:p>
          <w:p w14:paraId="39DE3326"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budowlano - montażowe,</w:t>
            </w:r>
          </w:p>
          <w:p w14:paraId="1C5CFD4B"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wykończeniowe.</w:t>
            </w:r>
          </w:p>
        </w:tc>
      </w:tr>
      <w:tr w:rsidR="00A54B61" w:rsidRPr="000E3C18" w14:paraId="7084E76C" w14:textId="77777777" w:rsidTr="001148D6">
        <w:tc>
          <w:tcPr>
            <w:tcW w:w="9265" w:type="dxa"/>
            <w:gridSpan w:val="2"/>
            <w:shd w:val="clear" w:color="auto" w:fill="C2D69B" w:themeFill="accent3" w:themeFillTint="99"/>
          </w:tcPr>
          <w:p w14:paraId="2F631E96" w14:textId="77777777" w:rsidR="00A54B61" w:rsidRPr="000E3C18" w:rsidRDefault="00A54B61" w:rsidP="00A54B61">
            <w:pPr>
              <w:spacing w:after="0"/>
              <w:jc w:val="center"/>
              <w:rPr>
                <w:rFonts w:cs="Arial"/>
                <w:b/>
              </w:rPr>
            </w:pPr>
            <w:r w:rsidRPr="000E3C18">
              <w:rPr>
                <w:rFonts w:cs="Arial"/>
                <w:b/>
              </w:rPr>
              <w:lastRenderedPageBreak/>
              <w:t>OBIEKT: SZKOŁA PODSTAWOWA W PIECKACH</w:t>
            </w:r>
          </w:p>
          <w:p w14:paraId="0899370A" w14:textId="77777777" w:rsidR="00A54B61" w:rsidRPr="000E3C18" w:rsidRDefault="00A54B61" w:rsidP="00A54B61">
            <w:pPr>
              <w:spacing w:after="0"/>
              <w:jc w:val="center"/>
              <w:rPr>
                <w:rFonts w:cs="Arial"/>
                <w:b/>
              </w:rPr>
            </w:pPr>
            <w:r w:rsidRPr="000E3C18">
              <w:rPr>
                <w:rFonts w:cs="Arial"/>
                <w:b/>
              </w:rPr>
              <w:t>UL. ZWYCIĘSTWA 23, PIECKI</w:t>
            </w:r>
          </w:p>
          <w:p w14:paraId="78E1263D" w14:textId="77777777" w:rsidR="00A54B61" w:rsidRPr="000E3C18" w:rsidRDefault="00A54B61" w:rsidP="00A54B61">
            <w:pPr>
              <w:spacing w:after="0"/>
              <w:jc w:val="center"/>
              <w:rPr>
                <w:rFonts w:cs="Arial"/>
                <w:i/>
              </w:rPr>
            </w:pPr>
            <w:r w:rsidRPr="000E3C18">
              <w:rPr>
                <w:rFonts w:cs="Arial"/>
                <w:i/>
              </w:rPr>
              <w:t>powiat mrągowski, gmina Piecki, obręb Piecki nr dz. 148/1</w:t>
            </w:r>
          </w:p>
        </w:tc>
      </w:tr>
      <w:tr w:rsidR="00A54B61" w:rsidRPr="000E3C18" w14:paraId="513CC70D" w14:textId="77777777" w:rsidTr="001148D6">
        <w:tc>
          <w:tcPr>
            <w:tcW w:w="2235" w:type="dxa"/>
            <w:shd w:val="clear" w:color="auto" w:fill="C2D69B" w:themeFill="accent3" w:themeFillTint="99"/>
          </w:tcPr>
          <w:p w14:paraId="35AEFE6A" w14:textId="77777777" w:rsidR="00A54B61" w:rsidRPr="000E3C18" w:rsidRDefault="00A54B61" w:rsidP="00A54B61">
            <w:pPr>
              <w:spacing w:after="0"/>
              <w:rPr>
                <w:rFonts w:cs="Arial"/>
              </w:rPr>
            </w:pPr>
            <w:r w:rsidRPr="000E3C18">
              <w:rPr>
                <w:rFonts w:cs="Arial"/>
              </w:rPr>
              <w:t>Zakres inwestycji</w:t>
            </w:r>
          </w:p>
        </w:tc>
        <w:tc>
          <w:tcPr>
            <w:tcW w:w="7030" w:type="dxa"/>
          </w:tcPr>
          <w:p w14:paraId="1562FCCE" w14:textId="77777777" w:rsidR="00A54B61" w:rsidRPr="000E3C18" w:rsidRDefault="00A54B61" w:rsidP="00A54B61">
            <w:pPr>
              <w:spacing w:after="0"/>
              <w:rPr>
                <w:rFonts w:cs="Arial"/>
              </w:rPr>
            </w:pPr>
            <w:r w:rsidRPr="000E3C18">
              <w:rPr>
                <w:rFonts w:cs="Arial"/>
              </w:rPr>
              <w:t xml:space="preserve">Elektrownia fotowoltaiczna o mocy </w:t>
            </w:r>
            <w:r w:rsidRPr="000E3C18">
              <w:rPr>
                <w:rFonts w:cs="Arial"/>
                <w:b/>
              </w:rPr>
              <w:t xml:space="preserve">39,33 </w:t>
            </w:r>
            <w:proofErr w:type="spellStart"/>
            <w:r w:rsidRPr="000E3C18">
              <w:rPr>
                <w:rFonts w:cs="Arial"/>
                <w:b/>
              </w:rPr>
              <w:t>kWp</w:t>
            </w:r>
            <w:proofErr w:type="spellEnd"/>
            <w:r w:rsidRPr="000E3C18">
              <w:rPr>
                <w:rFonts w:cs="Arial"/>
              </w:rPr>
              <w:t xml:space="preserve"> obejmująca swoim zakresem montaż i konfigurację urządzeń systemu fotowoltaicznego na dachu budynku Szkoły Podstawowej w Pieckach.</w:t>
            </w:r>
          </w:p>
          <w:p w14:paraId="11892B94" w14:textId="77777777" w:rsidR="00A54B61" w:rsidRPr="000E3C18" w:rsidRDefault="00A54B61" w:rsidP="00A54B61">
            <w:pPr>
              <w:spacing w:after="0"/>
              <w:rPr>
                <w:rFonts w:cs="Arial"/>
              </w:rPr>
            </w:pPr>
            <w:r w:rsidRPr="000E3C18">
              <w:rPr>
                <w:rFonts w:cs="Arial"/>
              </w:rPr>
              <w:t xml:space="preserve">Projektowana instalacja składa się z 121 modułów fotowoltaicznych o mocy 325 </w:t>
            </w:r>
            <w:proofErr w:type="spellStart"/>
            <w:r w:rsidRPr="000E3C18">
              <w:rPr>
                <w:rFonts w:cs="Arial"/>
              </w:rPr>
              <w:t>Wp</w:t>
            </w:r>
            <w:proofErr w:type="spellEnd"/>
            <w:r w:rsidRPr="000E3C18">
              <w:rPr>
                <w:rFonts w:cs="Arial"/>
              </w:rPr>
              <w:t xml:space="preserve"> każdy, podłączonych do inwertera sieciowego o mocy 39,33 </w:t>
            </w:r>
            <w:proofErr w:type="spellStart"/>
            <w:r w:rsidRPr="000E3C18">
              <w:rPr>
                <w:rFonts w:cs="Arial"/>
              </w:rPr>
              <w:t>kW.</w:t>
            </w:r>
            <w:proofErr w:type="spellEnd"/>
            <w:r w:rsidRPr="000E3C18">
              <w:rPr>
                <w:rFonts w:cs="Arial"/>
              </w:rPr>
              <w:t xml:space="preserve"> Inwertery będą przetwarzały wyprodukowany prąd stały na prąd zmienny o napięciu przemiennym 400V. Falowniki będą wytwarzały napięcie przemienne na każdej z faz, tworząc razem układ 3-fazowy. Praca falowników będzie zsynchronizowana poprzez odpowiednie ustawienie ich parametrów. Wyjście AC falowników zabezpieczone będzie poprzez wyłączniki instalacyjne nadprądowe oraz wyłączniki różnicowo – prądowe, zgodnie z wytycznymi producenta falowników. Instalacja będzie nadzorowana przez system nadzoru jednostki głównej komunikacyjne.</w:t>
            </w:r>
          </w:p>
          <w:p w14:paraId="56597DD8" w14:textId="77777777" w:rsidR="00A54B61" w:rsidRPr="000E3C18" w:rsidRDefault="00A54B61" w:rsidP="00A54B61">
            <w:pPr>
              <w:spacing w:after="0"/>
              <w:rPr>
                <w:rFonts w:cs="Arial"/>
              </w:rPr>
            </w:pPr>
            <w:r w:rsidRPr="000E3C18">
              <w:rPr>
                <w:rFonts w:cs="Arial"/>
              </w:rPr>
              <w:t>Moduły fotowoltaiczne zostaną zamontowane na dachu budynku na połaci skierowanej na południe, z wykorzystaniem systemu mocowań na dach skośny. Elementy mocujące - profile aluminiowe i uchwyty - zostaną uziemione poprzez połączenie z główną szyną wyrównawczą budynku.</w:t>
            </w:r>
          </w:p>
          <w:p w14:paraId="423DA055" w14:textId="77777777" w:rsidR="00A54B61" w:rsidRPr="000E3C18" w:rsidRDefault="00A54B61" w:rsidP="00A54B61">
            <w:pPr>
              <w:spacing w:after="0"/>
              <w:rPr>
                <w:rFonts w:cs="Arial"/>
              </w:rPr>
            </w:pPr>
            <w:r w:rsidRPr="000E3C18">
              <w:rPr>
                <w:rFonts w:cs="Arial"/>
              </w:rPr>
              <w:t>W związku z produkcją energii na potrzeby własne przewiduje się, że całość energii powinna zostać wykorzystana na bieżące zużycie. W przypadku braku zużycia produkowanej energii oddana ona zostanie do sieci elektroenergetycznej. Instalacja fotowoltaiczna zostanie włączona do instalacji wewnętrznej budynku.</w:t>
            </w:r>
          </w:p>
        </w:tc>
      </w:tr>
      <w:tr w:rsidR="00A54B61" w:rsidRPr="000E3C18" w14:paraId="3EBF4C73" w14:textId="77777777" w:rsidTr="001148D6">
        <w:tc>
          <w:tcPr>
            <w:tcW w:w="2235" w:type="dxa"/>
            <w:shd w:val="clear" w:color="auto" w:fill="C2D69B" w:themeFill="accent3" w:themeFillTint="99"/>
          </w:tcPr>
          <w:p w14:paraId="23AD2653" w14:textId="77777777" w:rsidR="00A54B61" w:rsidRPr="000E3C18" w:rsidRDefault="00A54B61" w:rsidP="00A54B61">
            <w:pPr>
              <w:spacing w:after="0"/>
              <w:rPr>
                <w:rFonts w:cs="Arial"/>
              </w:rPr>
            </w:pPr>
            <w:r w:rsidRPr="000E3C18">
              <w:rPr>
                <w:rFonts w:cs="Arial"/>
              </w:rPr>
              <w:t xml:space="preserve">Parametry </w:t>
            </w:r>
          </w:p>
        </w:tc>
        <w:tc>
          <w:tcPr>
            <w:tcW w:w="7030" w:type="dxa"/>
          </w:tcPr>
          <w:p w14:paraId="44A40782" w14:textId="77777777" w:rsidR="00A54B61" w:rsidRPr="000E3C18" w:rsidRDefault="00A54B61" w:rsidP="00A54B61">
            <w:pPr>
              <w:spacing w:after="0"/>
              <w:rPr>
                <w:rFonts w:cs="Arial"/>
              </w:rPr>
            </w:pPr>
            <w:r w:rsidRPr="000E3C18">
              <w:rPr>
                <w:rFonts w:cs="Arial"/>
              </w:rPr>
              <w:t>Minimalne parametry modułów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A54B61" w:rsidRPr="000E3C18" w14:paraId="38E536F4" w14:textId="77777777" w:rsidTr="001148D6">
              <w:trPr>
                <w:trHeight w:val="107"/>
                <w:jc w:val="center"/>
              </w:trPr>
              <w:tc>
                <w:tcPr>
                  <w:tcW w:w="3402" w:type="dxa"/>
                </w:tcPr>
                <w:p w14:paraId="63C0D965" w14:textId="77777777" w:rsidR="00A54B61" w:rsidRPr="000E3C18" w:rsidRDefault="00A54B61" w:rsidP="00A54B61">
                  <w:pPr>
                    <w:autoSpaceDE w:val="0"/>
                    <w:autoSpaceDN w:val="0"/>
                    <w:adjustRightInd w:val="0"/>
                    <w:spacing w:after="0"/>
                    <w:jc w:val="center"/>
                    <w:rPr>
                      <w:rFonts w:cs="Arial"/>
                    </w:rPr>
                  </w:pPr>
                  <w:r w:rsidRPr="000E3C18">
                    <w:rPr>
                      <w:rFonts w:cs="Arial"/>
                      <w:b/>
                      <w:bCs/>
                    </w:rPr>
                    <w:t>Parametr</w:t>
                  </w:r>
                </w:p>
              </w:tc>
              <w:tc>
                <w:tcPr>
                  <w:tcW w:w="3402" w:type="dxa"/>
                </w:tcPr>
                <w:p w14:paraId="7860E95B" w14:textId="77777777" w:rsidR="00A54B61" w:rsidRPr="000E3C18" w:rsidRDefault="00A54B61" w:rsidP="00A54B61">
                  <w:pPr>
                    <w:autoSpaceDE w:val="0"/>
                    <w:autoSpaceDN w:val="0"/>
                    <w:adjustRightInd w:val="0"/>
                    <w:spacing w:after="0"/>
                    <w:jc w:val="center"/>
                    <w:rPr>
                      <w:rFonts w:cs="Arial"/>
                    </w:rPr>
                  </w:pPr>
                  <w:r w:rsidRPr="000E3C18">
                    <w:rPr>
                      <w:rFonts w:cs="Arial"/>
                      <w:b/>
                      <w:bCs/>
                    </w:rPr>
                    <w:t>Wartość</w:t>
                  </w:r>
                </w:p>
              </w:tc>
            </w:tr>
            <w:tr w:rsidR="00A54B61" w:rsidRPr="000E3C18" w14:paraId="4C789E12" w14:textId="77777777" w:rsidTr="001148D6">
              <w:trPr>
                <w:trHeight w:val="109"/>
                <w:jc w:val="center"/>
              </w:trPr>
              <w:tc>
                <w:tcPr>
                  <w:tcW w:w="3402" w:type="dxa"/>
                </w:tcPr>
                <w:p w14:paraId="4C7A01E3" w14:textId="77777777" w:rsidR="00A54B61" w:rsidRPr="000E3C18" w:rsidRDefault="00A54B61" w:rsidP="00A54B61">
                  <w:pPr>
                    <w:autoSpaceDE w:val="0"/>
                    <w:autoSpaceDN w:val="0"/>
                    <w:adjustRightInd w:val="0"/>
                    <w:spacing w:after="0"/>
                    <w:jc w:val="center"/>
                    <w:rPr>
                      <w:rFonts w:cs="Arial"/>
                    </w:rPr>
                  </w:pPr>
                  <w:r w:rsidRPr="000E3C18">
                    <w:rPr>
                      <w:rFonts w:cs="Arial"/>
                    </w:rPr>
                    <w:t>Moc</w:t>
                  </w:r>
                </w:p>
              </w:tc>
              <w:tc>
                <w:tcPr>
                  <w:tcW w:w="3402" w:type="dxa"/>
                </w:tcPr>
                <w:p w14:paraId="7FA733BC" w14:textId="77777777" w:rsidR="00A54B61" w:rsidRPr="000E3C18" w:rsidRDefault="00A54B61" w:rsidP="00A54B61">
                  <w:pPr>
                    <w:autoSpaceDE w:val="0"/>
                    <w:autoSpaceDN w:val="0"/>
                    <w:adjustRightInd w:val="0"/>
                    <w:spacing w:after="0"/>
                    <w:jc w:val="center"/>
                    <w:rPr>
                      <w:rFonts w:cs="Arial"/>
                    </w:rPr>
                  </w:pPr>
                  <w:r w:rsidRPr="000E3C18">
                    <w:rPr>
                      <w:rFonts w:cs="Arial"/>
                    </w:rPr>
                    <w:t>325Wp</w:t>
                  </w:r>
                </w:p>
              </w:tc>
            </w:tr>
            <w:tr w:rsidR="00A54B61" w:rsidRPr="000E3C18" w14:paraId="52498D00" w14:textId="77777777" w:rsidTr="001148D6">
              <w:trPr>
                <w:trHeight w:val="109"/>
                <w:jc w:val="center"/>
              </w:trPr>
              <w:tc>
                <w:tcPr>
                  <w:tcW w:w="3402" w:type="dxa"/>
                </w:tcPr>
                <w:p w14:paraId="4A54EC3C" w14:textId="77777777" w:rsidR="00A54B61" w:rsidRPr="000E3C18" w:rsidRDefault="00A54B61" w:rsidP="00A54B61">
                  <w:pPr>
                    <w:autoSpaceDE w:val="0"/>
                    <w:autoSpaceDN w:val="0"/>
                    <w:adjustRightInd w:val="0"/>
                    <w:spacing w:after="0"/>
                    <w:jc w:val="center"/>
                    <w:rPr>
                      <w:rFonts w:cs="Arial"/>
                    </w:rPr>
                  </w:pPr>
                  <w:r w:rsidRPr="000E3C18">
                    <w:rPr>
                      <w:rFonts w:cs="Arial"/>
                    </w:rPr>
                    <w:t>Napięcie jałowe</w:t>
                  </w:r>
                </w:p>
              </w:tc>
              <w:tc>
                <w:tcPr>
                  <w:tcW w:w="3402" w:type="dxa"/>
                </w:tcPr>
                <w:p w14:paraId="36F78F84" w14:textId="77777777" w:rsidR="00A54B61" w:rsidRPr="000E3C18" w:rsidRDefault="00A54B61" w:rsidP="00A54B61">
                  <w:pPr>
                    <w:autoSpaceDE w:val="0"/>
                    <w:autoSpaceDN w:val="0"/>
                    <w:adjustRightInd w:val="0"/>
                    <w:spacing w:after="0"/>
                    <w:jc w:val="center"/>
                    <w:rPr>
                      <w:rFonts w:cs="Arial"/>
                    </w:rPr>
                  </w:pPr>
                  <w:r w:rsidRPr="000E3C18">
                    <w:rPr>
                      <w:rFonts w:cs="Arial"/>
                    </w:rPr>
                    <w:t>40,4 V</w:t>
                  </w:r>
                </w:p>
              </w:tc>
            </w:tr>
            <w:tr w:rsidR="00A54B61" w:rsidRPr="000E3C18" w14:paraId="3E2C267A" w14:textId="77777777" w:rsidTr="001148D6">
              <w:trPr>
                <w:trHeight w:val="109"/>
                <w:jc w:val="center"/>
              </w:trPr>
              <w:tc>
                <w:tcPr>
                  <w:tcW w:w="3402" w:type="dxa"/>
                </w:tcPr>
                <w:p w14:paraId="6AB30EDE" w14:textId="77777777" w:rsidR="00A54B61" w:rsidRPr="000E3C18" w:rsidRDefault="00A54B61" w:rsidP="00A54B61">
                  <w:pPr>
                    <w:autoSpaceDE w:val="0"/>
                    <w:autoSpaceDN w:val="0"/>
                    <w:adjustRightInd w:val="0"/>
                    <w:spacing w:after="0"/>
                    <w:jc w:val="center"/>
                    <w:rPr>
                      <w:rFonts w:cs="Arial"/>
                    </w:rPr>
                  </w:pPr>
                  <w:r w:rsidRPr="000E3C18">
                    <w:rPr>
                      <w:rFonts w:cs="Arial"/>
                    </w:rPr>
                    <w:t>Napięcie MPP</w:t>
                  </w:r>
                </w:p>
              </w:tc>
              <w:tc>
                <w:tcPr>
                  <w:tcW w:w="3402" w:type="dxa"/>
                </w:tcPr>
                <w:p w14:paraId="724E3AA1" w14:textId="77777777" w:rsidR="00A54B61" w:rsidRPr="000E3C18" w:rsidRDefault="00A54B61" w:rsidP="00A54B61">
                  <w:pPr>
                    <w:autoSpaceDE w:val="0"/>
                    <w:autoSpaceDN w:val="0"/>
                    <w:adjustRightInd w:val="0"/>
                    <w:spacing w:after="0"/>
                    <w:jc w:val="center"/>
                    <w:rPr>
                      <w:rFonts w:cs="Arial"/>
                    </w:rPr>
                  </w:pPr>
                  <w:r w:rsidRPr="000E3C18">
                    <w:rPr>
                      <w:rFonts w:cs="Arial"/>
                    </w:rPr>
                    <w:t>33,65 V</w:t>
                  </w:r>
                </w:p>
              </w:tc>
            </w:tr>
            <w:tr w:rsidR="00A54B61" w:rsidRPr="000E3C18" w14:paraId="0EF07002" w14:textId="77777777" w:rsidTr="001148D6">
              <w:trPr>
                <w:trHeight w:val="109"/>
                <w:jc w:val="center"/>
              </w:trPr>
              <w:tc>
                <w:tcPr>
                  <w:tcW w:w="3402" w:type="dxa"/>
                </w:tcPr>
                <w:p w14:paraId="3ECCF70E" w14:textId="77777777" w:rsidR="00A54B61" w:rsidRPr="000E3C18" w:rsidRDefault="00A54B61" w:rsidP="00A54B61">
                  <w:pPr>
                    <w:autoSpaceDE w:val="0"/>
                    <w:autoSpaceDN w:val="0"/>
                    <w:adjustRightInd w:val="0"/>
                    <w:spacing w:after="0"/>
                    <w:jc w:val="center"/>
                    <w:rPr>
                      <w:rFonts w:cs="Arial"/>
                    </w:rPr>
                  </w:pPr>
                  <w:r w:rsidRPr="000E3C18">
                    <w:rPr>
                      <w:rFonts w:cs="Arial"/>
                    </w:rPr>
                    <w:t>Prąd zwarciowy</w:t>
                  </w:r>
                </w:p>
              </w:tc>
              <w:tc>
                <w:tcPr>
                  <w:tcW w:w="3402" w:type="dxa"/>
                </w:tcPr>
                <w:p w14:paraId="582E9AAB" w14:textId="77777777" w:rsidR="00A54B61" w:rsidRPr="000E3C18" w:rsidRDefault="00A54B61" w:rsidP="00A54B61">
                  <w:pPr>
                    <w:autoSpaceDE w:val="0"/>
                    <w:autoSpaceDN w:val="0"/>
                    <w:adjustRightInd w:val="0"/>
                    <w:spacing w:after="0"/>
                    <w:jc w:val="center"/>
                    <w:rPr>
                      <w:rFonts w:cs="Arial"/>
                    </w:rPr>
                  </w:pPr>
                  <w:r w:rsidRPr="000E3C18">
                    <w:rPr>
                      <w:rFonts w:cs="Arial"/>
                    </w:rPr>
                    <w:t>10,14 A</w:t>
                  </w:r>
                </w:p>
              </w:tc>
            </w:tr>
            <w:tr w:rsidR="00A54B61" w:rsidRPr="000E3C18" w14:paraId="2B12725B" w14:textId="77777777" w:rsidTr="001148D6">
              <w:trPr>
                <w:trHeight w:val="109"/>
                <w:jc w:val="center"/>
              </w:trPr>
              <w:tc>
                <w:tcPr>
                  <w:tcW w:w="3402" w:type="dxa"/>
                </w:tcPr>
                <w:p w14:paraId="3905C70E" w14:textId="77777777" w:rsidR="00A54B61" w:rsidRPr="000E3C18" w:rsidRDefault="00A54B61" w:rsidP="00A54B61">
                  <w:pPr>
                    <w:autoSpaceDE w:val="0"/>
                    <w:autoSpaceDN w:val="0"/>
                    <w:adjustRightInd w:val="0"/>
                    <w:spacing w:after="0"/>
                    <w:jc w:val="center"/>
                    <w:rPr>
                      <w:rFonts w:cs="Arial"/>
                    </w:rPr>
                  </w:pPr>
                  <w:r w:rsidRPr="000E3C18">
                    <w:rPr>
                      <w:rFonts w:cs="Arial"/>
                    </w:rPr>
                    <w:t>Natężenie MPP</w:t>
                  </w:r>
                </w:p>
              </w:tc>
              <w:tc>
                <w:tcPr>
                  <w:tcW w:w="3402" w:type="dxa"/>
                </w:tcPr>
                <w:p w14:paraId="2DB2451F" w14:textId="77777777" w:rsidR="00A54B61" w:rsidRPr="000E3C18" w:rsidRDefault="00A54B61" w:rsidP="00A54B61">
                  <w:pPr>
                    <w:autoSpaceDE w:val="0"/>
                    <w:autoSpaceDN w:val="0"/>
                    <w:adjustRightInd w:val="0"/>
                    <w:spacing w:after="0"/>
                    <w:jc w:val="center"/>
                    <w:rPr>
                      <w:rFonts w:cs="Arial"/>
                    </w:rPr>
                  </w:pPr>
                  <w:r w:rsidRPr="000E3C18">
                    <w:rPr>
                      <w:rFonts w:cs="Arial"/>
                    </w:rPr>
                    <w:t>9,66 A</w:t>
                  </w:r>
                </w:p>
              </w:tc>
            </w:tr>
            <w:tr w:rsidR="00A54B61" w:rsidRPr="000E3C18" w14:paraId="0E33FB9D" w14:textId="77777777" w:rsidTr="001148D6">
              <w:trPr>
                <w:trHeight w:val="109"/>
                <w:jc w:val="center"/>
              </w:trPr>
              <w:tc>
                <w:tcPr>
                  <w:tcW w:w="3402" w:type="dxa"/>
                </w:tcPr>
                <w:p w14:paraId="7DB9DA75" w14:textId="77777777" w:rsidR="00A54B61" w:rsidRPr="000E3C18" w:rsidRDefault="00A54B61" w:rsidP="00A54B61">
                  <w:pPr>
                    <w:autoSpaceDE w:val="0"/>
                    <w:autoSpaceDN w:val="0"/>
                    <w:adjustRightInd w:val="0"/>
                    <w:spacing w:after="0"/>
                    <w:jc w:val="center"/>
                    <w:rPr>
                      <w:rFonts w:cs="Arial"/>
                    </w:rPr>
                  </w:pPr>
                  <w:r w:rsidRPr="000E3C18">
                    <w:rPr>
                      <w:rFonts w:cs="Arial"/>
                    </w:rPr>
                    <w:t>Sprawność modułu</w:t>
                  </w:r>
                </w:p>
              </w:tc>
              <w:tc>
                <w:tcPr>
                  <w:tcW w:w="3402" w:type="dxa"/>
                </w:tcPr>
                <w:p w14:paraId="5DFEACB1" w14:textId="77777777" w:rsidR="00A54B61" w:rsidRPr="000E3C18" w:rsidRDefault="00A54B61" w:rsidP="00A54B61">
                  <w:pPr>
                    <w:autoSpaceDE w:val="0"/>
                    <w:autoSpaceDN w:val="0"/>
                    <w:adjustRightInd w:val="0"/>
                    <w:spacing w:after="0"/>
                    <w:jc w:val="center"/>
                    <w:rPr>
                      <w:rFonts w:cs="Arial"/>
                    </w:rPr>
                  </w:pPr>
                  <w:r w:rsidRPr="000E3C18">
                    <w:rPr>
                      <w:rFonts w:cs="Arial"/>
                    </w:rPr>
                    <w:t>19,3 %</w:t>
                  </w:r>
                </w:p>
              </w:tc>
            </w:tr>
            <w:tr w:rsidR="00A54B61" w:rsidRPr="000E3C18" w14:paraId="2C0C3D8B" w14:textId="77777777" w:rsidTr="001148D6">
              <w:trPr>
                <w:trHeight w:val="109"/>
                <w:jc w:val="center"/>
              </w:trPr>
              <w:tc>
                <w:tcPr>
                  <w:tcW w:w="3402" w:type="dxa"/>
                </w:tcPr>
                <w:p w14:paraId="7B486C6E" w14:textId="77777777" w:rsidR="00A54B61" w:rsidRPr="000E3C18" w:rsidRDefault="00A54B61" w:rsidP="00A54B61">
                  <w:pPr>
                    <w:autoSpaceDE w:val="0"/>
                    <w:autoSpaceDN w:val="0"/>
                    <w:adjustRightInd w:val="0"/>
                    <w:spacing w:after="0"/>
                    <w:jc w:val="center"/>
                    <w:rPr>
                      <w:rFonts w:cs="Arial"/>
                    </w:rPr>
                  </w:pPr>
                  <w:r w:rsidRPr="000E3C18">
                    <w:rPr>
                      <w:rFonts w:cs="Arial"/>
                    </w:rPr>
                    <w:t>Maksymalne wymiary</w:t>
                  </w:r>
                </w:p>
              </w:tc>
              <w:tc>
                <w:tcPr>
                  <w:tcW w:w="3402" w:type="dxa"/>
                </w:tcPr>
                <w:p w14:paraId="2474B338" w14:textId="77777777" w:rsidR="00A54B61" w:rsidRPr="000E3C18" w:rsidRDefault="00A54B61" w:rsidP="00A54B61">
                  <w:pPr>
                    <w:autoSpaceDE w:val="0"/>
                    <w:autoSpaceDN w:val="0"/>
                    <w:adjustRightInd w:val="0"/>
                    <w:spacing w:after="0"/>
                    <w:jc w:val="center"/>
                    <w:rPr>
                      <w:rFonts w:cs="Arial"/>
                    </w:rPr>
                  </w:pPr>
                  <w:r w:rsidRPr="000E3C18">
                    <w:rPr>
                      <w:rFonts w:cs="Arial"/>
                    </w:rPr>
                    <w:t>1700 x 1010 mm</w:t>
                  </w:r>
                </w:p>
              </w:tc>
            </w:tr>
            <w:tr w:rsidR="00A54B61" w:rsidRPr="000E3C18" w14:paraId="31CC58E9" w14:textId="77777777" w:rsidTr="001148D6">
              <w:trPr>
                <w:trHeight w:val="109"/>
                <w:jc w:val="center"/>
              </w:trPr>
              <w:tc>
                <w:tcPr>
                  <w:tcW w:w="3402" w:type="dxa"/>
                </w:tcPr>
                <w:p w14:paraId="6CA1BAEF" w14:textId="77777777" w:rsidR="00A54B61" w:rsidRPr="000E3C18" w:rsidRDefault="00A54B61" w:rsidP="00A54B61">
                  <w:pPr>
                    <w:autoSpaceDE w:val="0"/>
                    <w:autoSpaceDN w:val="0"/>
                    <w:adjustRightInd w:val="0"/>
                    <w:spacing w:after="0"/>
                    <w:jc w:val="center"/>
                    <w:rPr>
                      <w:rFonts w:cs="Arial"/>
                    </w:rPr>
                  </w:pPr>
                  <w:r w:rsidRPr="000E3C18">
                    <w:rPr>
                      <w:rFonts w:cs="Arial"/>
                    </w:rPr>
                    <w:t>Maksymalny ciężar</w:t>
                  </w:r>
                </w:p>
              </w:tc>
              <w:tc>
                <w:tcPr>
                  <w:tcW w:w="3402" w:type="dxa"/>
                </w:tcPr>
                <w:p w14:paraId="138D60EE" w14:textId="77777777" w:rsidR="00A54B61" w:rsidRPr="000E3C18" w:rsidRDefault="00A54B61" w:rsidP="00A54B61">
                  <w:pPr>
                    <w:autoSpaceDE w:val="0"/>
                    <w:autoSpaceDN w:val="0"/>
                    <w:adjustRightInd w:val="0"/>
                    <w:spacing w:after="0"/>
                    <w:jc w:val="center"/>
                    <w:rPr>
                      <w:rFonts w:cs="Arial"/>
                    </w:rPr>
                  </w:pPr>
                  <w:r w:rsidRPr="000E3C18">
                    <w:rPr>
                      <w:rFonts w:cs="Arial"/>
                    </w:rPr>
                    <w:t>19kg</w:t>
                  </w:r>
                </w:p>
              </w:tc>
            </w:tr>
            <w:tr w:rsidR="00A54B61" w:rsidRPr="000E3C18" w14:paraId="4FAEBA48" w14:textId="77777777" w:rsidTr="001148D6">
              <w:trPr>
                <w:trHeight w:val="109"/>
                <w:jc w:val="center"/>
              </w:trPr>
              <w:tc>
                <w:tcPr>
                  <w:tcW w:w="3402" w:type="dxa"/>
                </w:tcPr>
                <w:p w14:paraId="077BC34E" w14:textId="77777777" w:rsidR="00A54B61" w:rsidRPr="000E3C18" w:rsidRDefault="00A54B61" w:rsidP="00A54B61">
                  <w:pPr>
                    <w:autoSpaceDE w:val="0"/>
                    <w:autoSpaceDN w:val="0"/>
                    <w:adjustRightInd w:val="0"/>
                    <w:spacing w:after="0"/>
                    <w:jc w:val="center"/>
                    <w:rPr>
                      <w:rFonts w:cs="Arial"/>
                    </w:rPr>
                  </w:pPr>
                  <w:r w:rsidRPr="000E3C18">
                    <w:rPr>
                      <w:rFonts w:cs="Arial"/>
                    </w:rPr>
                    <w:t>Obramowanie</w:t>
                  </w:r>
                </w:p>
              </w:tc>
              <w:tc>
                <w:tcPr>
                  <w:tcW w:w="3402" w:type="dxa"/>
                </w:tcPr>
                <w:p w14:paraId="320046F4" w14:textId="77777777" w:rsidR="00A54B61" w:rsidRPr="000E3C18" w:rsidRDefault="00A54B61" w:rsidP="00A54B61">
                  <w:pPr>
                    <w:autoSpaceDE w:val="0"/>
                    <w:autoSpaceDN w:val="0"/>
                    <w:adjustRightInd w:val="0"/>
                    <w:spacing w:after="0"/>
                    <w:jc w:val="center"/>
                    <w:rPr>
                      <w:rFonts w:cs="Arial"/>
                    </w:rPr>
                  </w:pPr>
                  <w:r w:rsidRPr="000E3C18">
                    <w:rPr>
                      <w:rFonts w:cs="Arial"/>
                    </w:rPr>
                    <w:t>aluminium anodowane</w:t>
                  </w:r>
                </w:p>
              </w:tc>
            </w:tr>
            <w:tr w:rsidR="00A54B61" w:rsidRPr="000E3C18" w14:paraId="7DF64C6F" w14:textId="77777777" w:rsidTr="001148D6">
              <w:trPr>
                <w:trHeight w:val="109"/>
                <w:jc w:val="center"/>
              </w:trPr>
              <w:tc>
                <w:tcPr>
                  <w:tcW w:w="3402" w:type="dxa"/>
                </w:tcPr>
                <w:p w14:paraId="7D2D4C78" w14:textId="77777777" w:rsidR="00A54B61" w:rsidRPr="000E3C18" w:rsidRDefault="00A54B61" w:rsidP="00A54B61">
                  <w:pPr>
                    <w:autoSpaceDE w:val="0"/>
                    <w:autoSpaceDN w:val="0"/>
                    <w:adjustRightInd w:val="0"/>
                    <w:spacing w:after="0"/>
                    <w:jc w:val="center"/>
                    <w:rPr>
                      <w:rFonts w:cs="Arial"/>
                    </w:rPr>
                  </w:pPr>
                  <w:r w:rsidRPr="000E3C18">
                    <w:rPr>
                      <w:rFonts w:cs="Arial"/>
                    </w:rPr>
                    <w:t>Ilość ogniw na moduł</w:t>
                  </w:r>
                </w:p>
              </w:tc>
              <w:tc>
                <w:tcPr>
                  <w:tcW w:w="3402" w:type="dxa"/>
                </w:tcPr>
                <w:p w14:paraId="4DDBA283" w14:textId="77777777" w:rsidR="00A54B61" w:rsidRPr="000E3C18" w:rsidRDefault="00A54B61" w:rsidP="00A54B61">
                  <w:pPr>
                    <w:autoSpaceDE w:val="0"/>
                    <w:autoSpaceDN w:val="0"/>
                    <w:adjustRightInd w:val="0"/>
                    <w:spacing w:after="0"/>
                    <w:jc w:val="center"/>
                    <w:rPr>
                      <w:rFonts w:cs="Arial"/>
                    </w:rPr>
                  </w:pPr>
                  <w:r w:rsidRPr="000E3C18">
                    <w:rPr>
                      <w:rFonts w:cs="Arial"/>
                    </w:rPr>
                    <w:t>60-120</w:t>
                  </w:r>
                </w:p>
              </w:tc>
            </w:tr>
            <w:tr w:rsidR="00A54B61" w:rsidRPr="000E3C18" w14:paraId="44A4FE3C" w14:textId="77777777" w:rsidTr="001148D6">
              <w:trPr>
                <w:trHeight w:val="109"/>
                <w:jc w:val="center"/>
              </w:trPr>
              <w:tc>
                <w:tcPr>
                  <w:tcW w:w="3402" w:type="dxa"/>
                </w:tcPr>
                <w:p w14:paraId="6CDF3E26" w14:textId="77777777" w:rsidR="00A54B61" w:rsidRPr="000E3C18" w:rsidRDefault="00A54B61" w:rsidP="00A54B61">
                  <w:pPr>
                    <w:autoSpaceDE w:val="0"/>
                    <w:autoSpaceDN w:val="0"/>
                    <w:adjustRightInd w:val="0"/>
                    <w:spacing w:after="0"/>
                    <w:jc w:val="center"/>
                    <w:rPr>
                      <w:rFonts w:cs="Arial"/>
                    </w:rPr>
                  </w:pPr>
                  <w:r w:rsidRPr="000E3C18">
                    <w:rPr>
                      <w:rFonts w:cs="Arial"/>
                    </w:rPr>
                    <w:t>Typ ogniw</w:t>
                  </w:r>
                </w:p>
              </w:tc>
              <w:tc>
                <w:tcPr>
                  <w:tcW w:w="3402" w:type="dxa"/>
                </w:tcPr>
                <w:p w14:paraId="4B603383" w14:textId="77777777" w:rsidR="00A54B61" w:rsidRPr="000E3C18" w:rsidRDefault="00A54B61" w:rsidP="00A54B61">
                  <w:pPr>
                    <w:autoSpaceDE w:val="0"/>
                    <w:autoSpaceDN w:val="0"/>
                    <w:adjustRightInd w:val="0"/>
                    <w:spacing w:after="0"/>
                    <w:jc w:val="center"/>
                    <w:rPr>
                      <w:rFonts w:cs="Arial"/>
                    </w:rPr>
                  </w:pPr>
                  <w:r w:rsidRPr="000E3C18">
                    <w:rPr>
                      <w:rFonts w:cs="Arial"/>
                    </w:rPr>
                    <w:t>monokrystaliczne</w:t>
                  </w:r>
                </w:p>
              </w:tc>
            </w:tr>
            <w:tr w:rsidR="00A54B61" w:rsidRPr="000E3C18" w14:paraId="0744AC66" w14:textId="77777777" w:rsidTr="001148D6">
              <w:trPr>
                <w:trHeight w:val="109"/>
                <w:jc w:val="center"/>
              </w:trPr>
              <w:tc>
                <w:tcPr>
                  <w:tcW w:w="3402" w:type="dxa"/>
                </w:tcPr>
                <w:p w14:paraId="08BA0EE1" w14:textId="77777777" w:rsidR="00A54B61" w:rsidRPr="000E3C18" w:rsidRDefault="00A54B61" w:rsidP="00A54B61">
                  <w:pPr>
                    <w:autoSpaceDE w:val="0"/>
                    <w:autoSpaceDN w:val="0"/>
                    <w:adjustRightInd w:val="0"/>
                    <w:spacing w:after="0"/>
                    <w:jc w:val="center"/>
                    <w:rPr>
                      <w:rFonts w:cs="Arial"/>
                    </w:rPr>
                  </w:pPr>
                  <w:r w:rsidRPr="000E3C18">
                    <w:rPr>
                      <w:rFonts w:cs="Arial"/>
                    </w:rPr>
                    <w:t>Strona frontowa</w:t>
                  </w:r>
                </w:p>
              </w:tc>
              <w:tc>
                <w:tcPr>
                  <w:tcW w:w="3402" w:type="dxa"/>
                </w:tcPr>
                <w:p w14:paraId="64D9815D" w14:textId="77777777" w:rsidR="00A54B61" w:rsidRPr="000E3C18" w:rsidRDefault="00A54B61" w:rsidP="00A54B61">
                  <w:pPr>
                    <w:autoSpaceDE w:val="0"/>
                    <w:autoSpaceDN w:val="0"/>
                    <w:adjustRightInd w:val="0"/>
                    <w:spacing w:after="0"/>
                    <w:jc w:val="center"/>
                    <w:rPr>
                      <w:rFonts w:cs="Arial"/>
                    </w:rPr>
                  </w:pPr>
                  <w:r w:rsidRPr="000E3C18">
                    <w:rPr>
                      <w:rFonts w:cs="Arial"/>
                    </w:rPr>
                    <w:t>szkło hartowane</w:t>
                  </w:r>
                </w:p>
              </w:tc>
            </w:tr>
            <w:tr w:rsidR="00A54B61" w:rsidRPr="000E3C18" w14:paraId="70859C7C" w14:textId="77777777" w:rsidTr="001148D6">
              <w:trPr>
                <w:trHeight w:val="109"/>
                <w:jc w:val="center"/>
              </w:trPr>
              <w:tc>
                <w:tcPr>
                  <w:tcW w:w="3402" w:type="dxa"/>
                </w:tcPr>
                <w:p w14:paraId="70966FD6" w14:textId="77777777" w:rsidR="00A54B61" w:rsidRPr="000E3C18" w:rsidRDefault="00A54B61" w:rsidP="00A54B61">
                  <w:pPr>
                    <w:autoSpaceDE w:val="0"/>
                    <w:autoSpaceDN w:val="0"/>
                    <w:adjustRightInd w:val="0"/>
                    <w:spacing w:after="0"/>
                    <w:jc w:val="center"/>
                    <w:rPr>
                      <w:rFonts w:cs="Arial"/>
                    </w:rPr>
                  </w:pPr>
                  <w:r w:rsidRPr="000E3C18">
                    <w:rPr>
                      <w:rFonts w:cs="Arial"/>
                    </w:rPr>
                    <w:t>Tolerancja mocy</w:t>
                  </w:r>
                </w:p>
              </w:tc>
              <w:tc>
                <w:tcPr>
                  <w:tcW w:w="3402" w:type="dxa"/>
                </w:tcPr>
                <w:p w14:paraId="564D5A14" w14:textId="77777777" w:rsidR="00A54B61" w:rsidRPr="000E3C18" w:rsidRDefault="00A54B61" w:rsidP="00A54B61">
                  <w:pPr>
                    <w:autoSpaceDE w:val="0"/>
                    <w:autoSpaceDN w:val="0"/>
                    <w:adjustRightInd w:val="0"/>
                    <w:spacing w:after="0"/>
                    <w:jc w:val="center"/>
                    <w:rPr>
                      <w:rFonts w:cs="Arial"/>
                    </w:rPr>
                  </w:pPr>
                  <w:r w:rsidRPr="000E3C18">
                    <w:rPr>
                      <w:rFonts w:cs="Arial"/>
                    </w:rPr>
                    <w:t xml:space="preserve">-0 </w:t>
                  </w:r>
                  <w:proofErr w:type="spellStart"/>
                  <w:r w:rsidRPr="000E3C18">
                    <w:rPr>
                      <w:rFonts w:cs="Arial"/>
                    </w:rPr>
                    <w:t>Wp</w:t>
                  </w:r>
                  <w:proofErr w:type="spellEnd"/>
                  <w:r w:rsidRPr="000E3C18">
                    <w:rPr>
                      <w:rFonts w:cs="Arial"/>
                    </w:rPr>
                    <w:t xml:space="preserve"> / +5 </w:t>
                  </w:r>
                  <w:proofErr w:type="spellStart"/>
                  <w:r w:rsidRPr="000E3C18">
                    <w:rPr>
                      <w:rFonts w:cs="Arial"/>
                    </w:rPr>
                    <w:t>Wp</w:t>
                  </w:r>
                  <w:proofErr w:type="spellEnd"/>
                </w:p>
              </w:tc>
            </w:tr>
            <w:tr w:rsidR="00A54B61" w:rsidRPr="000E3C18" w14:paraId="45E579E9" w14:textId="77777777" w:rsidTr="001148D6">
              <w:trPr>
                <w:trHeight w:val="109"/>
                <w:jc w:val="center"/>
              </w:trPr>
              <w:tc>
                <w:tcPr>
                  <w:tcW w:w="3402" w:type="dxa"/>
                </w:tcPr>
                <w:p w14:paraId="50D13E7A" w14:textId="77777777" w:rsidR="00A54B61" w:rsidRPr="000E3C18" w:rsidRDefault="00A54B61" w:rsidP="00A54B61">
                  <w:pPr>
                    <w:autoSpaceDE w:val="0"/>
                    <w:autoSpaceDN w:val="0"/>
                    <w:adjustRightInd w:val="0"/>
                    <w:spacing w:after="0"/>
                    <w:jc w:val="center"/>
                    <w:rPr>
                      <w:rFonts w:cs="Arial"/>
                    </w:rPr>
                  </w:pPr>
                  <w:r w:rsidRPr="000E3C18">
                    <w:rPr>
                      <w:rFonts w:cs="Arial"/>
                    </w:rPr>
                    <w:t>Stopień ochrony</w:t>
                  </w:r>
                </w:p>
              </w:tc>
              <w:tc>
                <w:tcPr>
                  <w:tcW w:w="3402" w:type="dxa"/>
                </w:tcPr>
                <w:p w14:paraId="0656AADC" w14:textId="77777777" w:rsidR="00A54B61" w:rsidRPr="000E3C18" w:rsidRDefault="00A54B61" w:rsidP="00A54B61">
                  <w:pPr>
                    <w:autoSpaceDE w:val="0"/>
                    <w:autoSpaceDN w:val="0"/>
                    <w:adjustRightInd w:val="0"/>
                    <w:spacing w:after="0"/>
                    <w:jc w:val="center"/>
                    <w:rPr>
                      <w:rFonts w:cs="Arial"/>
                    </w:rPr>
                  </w:pPr>
                  <w:r w:rsidRPr="000E3C18">
                    <w:rPr>
                      <w:rFonts w:cs="Arial"/>
                    </w:rPr>
                    <w:t>IP67</w:t>
                  </w:r>
                </w:p>
              </w:tc>
            </w:tr>
            <w:tr w:rsidR="00A54B61" w:rsidRPr="000E3C18" w14:paraId="0AFA6075" w14:textId="77777777" w:rsidTr="001148D6">
              <w:trPr>
                <w:trHeight w:val="109"/>
                <w:jc w:val="center"/>
              </w:trPr>
              <w:tc>
                <w:tcPr>
                  <w:tcW w:w="3402" w:type="dxa"/>
                </w:tcPr>
                <w:p w14:paraId="0F82BE22" w14:textId="77777777" w:rsidR="00A54B61" w:rsidRPr="000E3C18" w:rsidRDefault="00A54B61" w:rsidP="00A54B61">
                  <w:pPr>
                    <w:autoSpaceDE w:val="0"/>
                    <w:autoSpaceDN w:val="0"/>
                    <w:adjustRightInd w:val="0"/>
                    <w:spacing w:after="0"/>
                    <w:jc w:val="center"/>
                    <w:rPr>
                      <w:rFonts w:cs="Arial"/>
                    </w:rPr>
                  </w:pPr>
                  <w:r w:rsidRPr="000E3C18">
                    <w:rPr>
                      <w:rFonts w:cs="Arial"/>
                    </w:rPr>
                    <w:t>Maksymalne napięcie systemu</w:t>
                  </w:r>
                </w:p>
              </w:tc>
              <w:tc>
                <w:tcPr>
                  <w:tcW w:w="3402" w:type="dxa"/>
                </w:tcPr>
                <w:p w14:paraId="25C4D3B4" w14:textId="77777777" w:rsidR="00A54B61" w:rsidRPr="000E3C18" w:rsidRDefault="00A54B61" w:rsidP="00A54B61">
                  <w:pPr>
                    <w:autoSpaceDE w:val="0"/>
                    <w:autoSpaceDN w:val="0"/>
                    <w:adjustRightInd w:val="0"/>
                    <w:spacing w:after="0"/>
                    <w:jc w:val="center"/>
                    <w:rPr>
                      <w:rFonts w:cs="Arial"/>
                    </w:rPr>
                  </w:pPr>
                  <w:r w:rsidRPr="000E3C18">
                    <w:rPr>
                      <w:rFonts w:cs="Arial"/>
                    </w:rPr>
                    <w:t>1000V</w:t>
                  </w:r>
                </w:p>
              </w:tc>
            </w:tr>
            <w:tr w:rsidR="00A54B61" w:rsidRPr="000E3C18" w14:paraId="50A4F100" w14:textId="77777777" w:rsidTr="001148D6">
              <w:trPr>
                <w:trHeight w:val="109"/>
                <w:jc w:val="center"/>
              </w:trPr>
              <w:tc>
                <w:tcPr>
                  <w:tcW w:w="3402" w:type="dxa"/>
                </w:tcPr>
                <w:p w14:paraId="42532798" w14:textId="77777777" w:rsidR="00A54B61" w:rsidRPr="000E3C18" w:rsidRDefault="00A54B61" w:rsidP="00A54B61">
                  <w:pPr>
                    <w:autoSpaceDE w:val="0"/>
                    <w:autoSpaceDN w:val="0"/>
                    <w:adjustRightInd w:val="0"/>
                    <w:spacing w:after="0"/>
                    <w:jc w:val="center"/>
                    <w:rPr>
                      <w:rFonts w:cs="Arial"/>
                    </w:rPr>
                  </w:pPr>
                  <w:r w:rsidRPr="000E3C18">
                    <w:rPr>
                      <w:rFonts w:cs="Arial"/>
                    </w:rPr>
                    <w:t>Obciążenie prądem wstecznym</w:t>
                  </w:r>
                </w:p>
              </w:tc>
              <w:tc>
                <w:tcPr>
                  <w:tcW w:w="3402" w:type="dxa"/>
                </w:tcPr>
                <w:p w14:paraId="0B22C9D0" w14:textId="77777777" w:rsidR="00A54B61" w:rsidRPr="000E3C18" w:rsidRDefault="00A54B61" w:rsidP="00A54B61">
                  <w:pPr>
                    <w:autoSpaceDE w:val="0"/>
                    <w:autoSpaceDN w:val="0"/>
                    <w:adjustRightInd w:val="0"/>
                    <w:spacing w:after="0"/>
                    <w:jc w:val="center"/>
                    <w:rPr>
                      <w:rFonts w:cs="Arial"/>
                    </w:rPr>
                  </w:pPr>
                  <w:r w:rsidRPr="000E3C18">
                    <w:rPr>
                      <w:rFonts w:cs="Arial"/>
                    </w:rPr>
                    <w:t>20A</w:t>
                  </w:r>
                </w:p>
              </w:tc>
            </w:tr>
            <w:tr w:rsidR="00A54B61" w:rsidRPr="000E3C18" w14:paraId="625DB2DF" w14:textId="77777777" w:rsidTr="001148D6">
              <w:trPr>
                <w:trHeight w:val="109"/>
                <w:jc w:val="center"/>
              </w:trPr>
              <w:tc>
                <w:tcPr>
                  <w:tcW w:w="3402" w:type="dxa"/>
                </w:tcPr>
                <w:p w14:paraId="62BE6EEE" w14:textId="77777777" w:rsidR="00A54B61" w:rsidRPr="000E3C18" w:rsidRDefault="00A54B61" w:rsidP="00A54B61">
                  <w:pPr>
                    <w:autoSpaceDE w:val="0"/>
                    <w:autoSpaceDN w:val="0"/>
                    <w:adjustRightInd w:val="0"/>
                    <w:spacing w:after="0"/>
                    <w:jc w:val="center"/>
                    <w:rPr>
                      <w:rFonts w:cs="Arial"/>
                    </w:rPr>
                  </w:pPr>
                  <w:r w:rsidRPr="000E3C18">
                    <w:rPr>
                      <w:rFonts w:cs="Arial"/>
                    </w:rPr>
                    <w:t>Ilość diod bypass</w:t>
                  </w:r>
                </w:p>
              </w:tc>
              <w:tc>
                <w:tcPr>
                  <w:tcW w:w="3402" w:type="dxa"/>
                </w:tcPr>
                <w:p w14:paraId="3EB289CF" w14:textId="77777777" w:rsidR="00A54B61" w:rsidRPr="000E3C18" w:rsidRDefault="00A54B61" w:rsidP="00A54B61">
                  <w:pPr>
                    <w:autoSpaceDE w:val="0"/>
                    <w:autoSpaceDN w:val="0"/>
                    <w:adjustRightInd w:val="0"/>
                    <w:spacing w:after="0"/>
                    <w:jc w:val="center"/>
                    <w:rPr>
                      <w:rFonts w:cs="Arial"/>
                    </w:rPr>
                  </w:pPr>
                  <w:r w:rsidRPr="000E3C18">
                    <w:rPr>
                      <w:rFonts w:cs="Arial"/>
                    </w:rPr>
                    <w:t>3</w:t>
                  </w:r>
                </w:p>
              </w:tc>
            </w:tr>
          </w:tbl>
          <w:p w14:paraId="3FA40BB3" w14:textId="77777777" w:rsidR="00A54B61" w:rsidRPr="000E3C18" w:rsidRDefault="00A54B61" w:rsidP="00A54B61">
            <w:pPr>
              <w:spacing w:after="0"/>
              <w:rPr>
                <w:rFonts w:cs="Arial"/>
              </w:rPr>
            </w:pPr>
            <w:r w:rsidRPr="000E3C18">
              <w:rPr>
                <w:rFonts w:cs="Arial"/>
              </w:rPr>
              <w:t>Moduły wyposażone są w kable przyłączeniowe, zakończone wtykami typu MC-4. W instalacji zastosowane zostaną falowniki sieciowe o mocy 17,5 kW o podstawowych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2980"/>
            </w:tblGrid>
            <w:tr w:rsidR="00A54B61" w:rsidRPr="000E3C18" w14:paraId="236D47F2" w14:textId="77777777" w:rsidTr="001148D6">
              <w:trPr>
                <w:trHeight w:val="107"/>
                <w:jc w:val="center"/>
              </w:trPr>
              <w:tc>
                <w:tcPr>
                  <w:tcW w:w="0" w:type="auto"/>
                  <w:gridSpan w:val="2"/>
                </w:tcPr>
                <w:p w14:paraId="1361A114"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wejściowa DC</w:t>
                  </w:r>
                </w:p>
              </w:tc>
            </w:tr>
            <w:tr w:rsidR="00A54B61" w:rsidRPr="000E3C18" w14:paraId="3F7ECBCE" w14:textId="77777777" w:rsidTr="001148D6">
              <w:trPr>
                <w:trHeight w:val="109"/>
                <w:jc w:val="center"/>
              </w:trPr>
              <w:tc>
                <w:tcPr>
                  <w:tcW w:w="0" w:type="auto"/>
                </w:tcPr>
                <w:p w14:paraId="326DD3ED"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3A67E9BD"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592B83C3" w14:textId="77777777" w:rsidTr="001148D6">
              <w:trPr>
                <w:trHeight w:val="109"/>
                <w:jc w:val="center"/>
              </w:trPr>
              <w:tc>
                <w:tcPr>
                  <w:tcW w:w="0" w:type="auto"/>
                </w:tcPr>
                <w:p w14:paraId="7E5D76FF" w14:textId="77777777" w:rsidR="00A54B61" w:rsidRPr="000E3C18" w:rsidRDefault="00A54B61" w:rsidP="00A54B61">
                  <w:pPr>
                    <w:autoSpaceDE w:val="0"/>
                    <w:autoSpaceDN w:val="0"/>
                    <w:adjustRightInd w:val="0"/>
                    <w:spacing w:after="0"/>
                    <w:rPr>
                      <w:rFonts w:cs="Arial"/>
                    </w:rPr>
                  </w:pPr>
                  <w:r w:rsidRPr="000E3C18">
                    <w:rPr>
                      <w:rFonts w:cs="Arial"/>
                    </w:rPr>
                    <w:t xml:space="preserve">Maksymalne napięcie wejściowe [V] </w:t>
                  </w:r>
                </w:p>
              </w:tc>
              <w:tc>
                <w:tcPr>
                  <w:tcW w:w="0" w:type="auto"/>
                </w:tcPr>
                <w:p w14:paraId="62AB1AAF" w14:textId="77777777" w:rsidR="00A54B61" w:rsidRPr="000E3C18" w:rsidRDefault="00A54B61" w:rsidP="00A54B61">
                  <w:pPr>
                    <w:autoSpaceDE w:val="0"/>
                    <w:autoSpaceDN w:val="0"/>
                    <w:adjustRightInd w:val="0"/>
                    <w:spacing w:after="0"/>
                    <w:rPr>
                      <w:rFonts w:cs="Arial"/>
                    </w:rPr>
                  </w:pPr>
                  <w:r w:rsidRPr="000E3C18">
                    <w:rPr>
                      <w:rFonts w:cs="Arial"/>
                    </w:rPr>
                    <w:t xml:space="preserve">1000 </w:t>
                  </w:r>
                </w:p>
              </w:tc>
            </w:tr>
            <w:tr w:rsidR="00A54B61" w:rsidRPr="000E3C18" w14:paraId="3A10C249" w14:textId="77777777" w:rsidTr="001148D6">
              <w:trPr>
                <w:trHeight w:val="109"/>
                <w:jc w:val="center"/>
              </w:trPr>
              <w:tc>
                <w:tcPr>
                  <w:tcW w:w="0" w:type="auto"/>
                </w:tcPr>
                <w:p w14:paraId="756AC806" w14:textId="77777777" w:rsidR="00A54B61" w:rsidRPr="000E3C18" w:rsidRDefault="00A54B61" w:rsidP="00A54B61">
                  <w:pPr>
                    <w:autoSpaceDE w:val="0"/>
                    <w:autoSpaceDN w:val="0"/>
                    <w:adjustRightInd w:val="0"/>
                    <w:spacing w:after="0"/>
                    <w:rPr>
                      <w:rFonts w:cs="Arial"/>
                    </w:rPr>
                  </w:pPr>
                  <w:r w:rsidRPr="000E3C18">
                    <w:rPr>
                      <w:rFonts w:cs="Arial"/>
                    </w:rPr>
                    <w:t xml:space="preserve">Użyteczny zakres napięć MPPT [V] </w:t>
                  </w:r>
                </w:p>
              </w:tc>
              <w:tc>
                <w:tcPr>
                  <w:tcW w:w="0" w:type="auto"/>
                </w:tcPr>
                <w:p w14:paraId="1C887582" w14:textId="77777777" w:rsidR="00A54B61" w:rsidRPr="000E3C18" w:rsidRDefault="00A54B61" w:rsidP="00A54B61">
                  <w:pPr>
                    <w:autoSpaceDE w:val="0"/>
                    <w:autoSpaceDN w:val="0"/>
                    <w:adjustRightInd w:val="0"/>
                    <w:spacing w:after="0"/>
                    <w:rPr>
                      <w:rFonts w:cs="Arial"/>
                    </w:rPr>
                  </w:pPr>
                  <w:r w:rsidRPr="000E3C18">
                    <w:rPr>
                      <w:rFonts w:cs="Arial"/>
                    </w:rPr>
                    <w:t xml:space="preserve">200-800 </w:t>
                  </w:r>
                </w:p>
              </w:tc>
            </w:tr>
            <w:tr w:rsidR="00A54B61" w:rsidRPr="000E3C18" w14:paraId="750EFC66" w14:textId="77777777" w:rsidTr="001148D6">
              <w:trPr>
                <w:trHeight w:val="109"/>
                <w:jc w:val="center"/>
              </w:trPr>
              <w:tc>
                <w:tcPr>
                  <w:tcW w:w="0" w:type="auto"/>
                </w:tcPr>
                <w:p w14:paraId="2FFA3DFE" w14:textId="77777777" w:rsidR="00A54B61" w:rsidRPr="000E3C18" w:rsidRDefault="00A54B61" w:rsidP="00A54B61">
                  <w:pPr>
                    <w:autoSpaceDE w:val="0"/>
                    <w:autoSpaceDN w:val="0"/>
                    <w:adjustRightInd w:val="0"/>
                    <w:spacing w:after="0"/>
                    <w:rPr>
                      <w:rFonts w:cs="Arial"/>
                    </w:rPr>
                  </w:pPr>
                  <w:r w:rsidRPr="000E3C18">
                    <w:rPr>
                      <w:rFonts w:cs="Arial"/>
                    </w:rPr>
                    <w:t xml:space="preserve">Napięcie startowe [V] </w:t>
                  </w:r>
                </w:p>
              </w:tc>
              <w:tc>
                <w:tcPr>
                  <w:tcW w:w="0" w:type="auto"/>
                </w:tcPr>
                <w:p w14:paraId="2E28FA16" w14:textId="77777777" w:rsidR="00A54B61" w:rsidRPr="000E3C18" w:rsidRDefault="00A54B61" w:rsidP="00A54B61">
                  <w:pPr>
                    <w:autoSpaceDE w:val="0"/>
                    <w:autoSpaceDN w:val="0"/>
                    <w:adjustRightInd w:val="0"/>
                    <w:spacing w:after="0"/>
                    <w:rPr>
                      <w:rFonts w:cs="Arial"/>
                    </w:rPr>
                  </w:pPr>
                  <w:r w:rsidRPr="000E3C18">
                    <w:rPr>
                      <w:rFonts w:cs="Arial"/>
                    </w:rPr>
                    <w:t xml:space="preserve">200 </w:t>
                  </w:r>
                </w:p>
              </w:tc>
            </w:tr>
            <w:tr w:rsidR="00A54B61" w:rsidRPr="000E3C18" w14:paraId="5AD77700" w14:textId="77777777" w:rsidTr="001148D6">
              <w:trPr>
                <w:trHeight w:val="109"/>
                <w:jc w:val="center"/>
              </w:trPr>
              <w:tc>
                <w:tcPr>
                  <w:tcW w:w="0" w:type="auto"/>
                </w:tcPr>
                <w:p w14:paraId="5AF5D029" w14:textId="77777777" w:rsidR="00A54B61" w:rsidRPr="000E3C18" w:rsidRDefault="00A54B61" w:rsidP="00A54B61">
                  <w:pPr>
                    <w:autoSpaceDE w:val="0"/>
                    <w:autoSpaceDN w:val="0"/>
                    <w:adjustRightInd w:val="0"/>
                    <w:spacing w:after="0"/>
                    <w:rPr>
                      <w:rFonts w:cs="Arial"/>
                    </w:rPr>
                  </w:pPr>
                  <w:r w:rsidRPr="000E3C18">
                    <w:rPr>
                      <w:rFonts w:cs="Arial"/>
                    </w:rPr>
                    <w:lastRenderedPageBreak/>
                    <w:t xml:space="preserve">Liczba niezależnych modułów MPPT </w:t>
                  </w:r>
                </w:p>
              </w:tc>
              <w:tc>
                <w:tcPr>
                  <w:tcW w:w="0" w:type="auto"/>
                </w:tcPr>
                <w:p w14:paraId="233F9F85" w14:textId="77777777" w:rsidR="00A54B61" w:rsidRPr="000E3C18" w:rsidRDefault="00A54B61" w:rsidP="00A54B61">
                  <w:pPr>
                    <w:autoSpaceDE w:val="0"/>
                    <w:autoSpaceDN w:val="0"/>
                    <w:adjustRightInd w:val="0"/>
                    <w:spacing w:after="0"/>
                    <w:rPr>
                      <w:rFonts w:cs="Arial"/>
                    </w:rPr>
                  </w:pPr>
                  <w:r w:rsidRPr="000E3C18">
                    <w:rPr>
                      <w:rFonts w:cs="Arial"/>
                    </w:rPr>
                    <w:t xml:space="preserve">2 </w:t>
                  </w:r>
                </w:p>
              </w:tc>
            </w:tr>
            <w:tr w:rsidR="00A54B61" w:rsidRPr="000E3C18" w14:paraId="1BE1ECD7" w14:textId="77777777" w:rsidTr="001148D6">
              <w:trPr>
                <w:trHeight w:val="109"/>
                <w:jc w:val="center"/>
              </w:trPr>
              <w:tc>
                <w:tcPr>
                  <w:tcW w:w="0" w:type="auto"/>
                </w:tcPr>
                <w:p w14:paraId="16FD11FF" w14:textId="77777777" w:rsidR="00A54B61" w:rsidRPr="000E3C18" w:rsidRDefault="00A54B61" w:rsidP="00A54B61">
                  <w:pPr>
                    <w:autoSpaceDE w:val="0"/>
                    <w:autoSpaceDN w:val="0"/>
                    <w:adjustRightInd w:val="0"/>
                    <w:spacing w:after="0"/>
                    <w:rPr>
                      <w:rFonts w:cs="Arial"/>
                    </w:rPr>
                  </w:pPr>
                  <w:r w:rsidRPr="000E3C18">
                    <w:rPr>
                      <w:rFonts w:cs="Arial"/>
                    </w:rPr>
                    <w:t xml:space="preserve">Maksymalna moc wejściowa [W] </w:t>
                  </w:r>
                </w:p>
              </w:tc>
              <w:tc>
                <w:tcPr>
                  <w:tcW w:w="0" w:type="auto"/>
                </w:tcPr>
                <w:p w14:paraId="05A812B2" w14:textId="77777777" w:rsidR="00A54B61" w:rsidRPr="000E3C18" w:rsidRDefault="00A54B61" w:rsidP="00A54B61">
                  <w:pPr>
                    <w:autoSpaceDE w:val="0"/>
                    <w:autoSpaceDN w:val="0"/>
                    <w:adjustRightInd w:val="0"/>
                    <w:spacing w:after="0"/>
                    <w:rPr>
                      <w:rFonts w:cs="Arial"/>
                    </w:rPr>
                  </w:pPr>
                  <w:r w:rsidRPr="000E3C18">
                    <w:rPr>
                      <w:rFonts w:cs="Arial"/>
                    </w:rPr>
                    <w:t xml:space="preserve">26300 </w:t>
                  </w:r>
                </w:p>
              </w:tc>
            </w:tr>
            <w:tr w:rsidR="00A54B61" w:rsidRPr="000E3C18" w14:paraId="02EA359B" w14:textId="77777777" w:rsidTr="001148D6">
              <w:trPr>
                <w:trHeight w:val="109"/>
                <w:jc w:val="center"/>
              </w:trPr>
              <w:tc>
                <w:tcPr>
                  <w:tcW w:w="0" w:type="auto"/>
                </w:tcPr>
                <w:p w14:paraId="4547B418"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wejściowy [A] </w:t>
                  </w:r>
                </w:p>
              </w:tc>
              <w:tc>
                <w:tcPr>
                  <w:tcW w:w="0" w:type="auto"/>
                </w:tcPr>
                <w:p w14:paraId="6AD4DB33" w14:textId="77777777" w:rsidR="00A54B61" w:rsidRPr="000E3C18" w:rsidRDefault="00A54B61" w:rsidP="00A54B61">
                  <w:pPr>
                    <w:autoSpaceDE w:val="0"/>
                    <w:autoSpaceDN w:val="0"/>
                    <w:adjustRightInd w:val="0"/>
                    <w:spacing w:after="0"/>
                    <w:rPr>
                      <w:rFonts w:cs="Arial"/>
                    </w:rPr>
                  </w:pPr>
                  <w:r w:rsidRPr="000E3C18">
                    <w:rPr>
                      <w:rFonts w:cs="Arial"/>
                    </w:rPr>
                    <w:t xml:space="preserve">MPPT1- 33 A, MPPT2- 27 A </w:t>
                  </w:r>
                </w:p>
              </w:tc>
            </w:tr>
            <w:tr w:rsidR="00A54B61" w:rsidRPr="000E3C18" w14:paraId="0C4D90F8" w14:textId="77777777" w:rsidTr="001148D6">
              <w:trPr>
                <w:trHeight w:val="107"/>
                <w:jc w:val="center"/>
              </w:trPr>
              <w:tc>
                <w:tcPr>
                  <w:tcW w:w="0" w:type="auto"/>
                  <w:gridSpan w:val="2"/>
                </w:tcPr>
                <w:p w14:paraId="6E173B5F"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wyjściowa AC</w:t>
                  </w:r>
                </w:p>
              </w:tc>
            </w:tr>
            <w:tr w:rsidR="00A54B61" w:rsidRPr="000E3C18" w14:paraId="70F91C1C" w14:textId="77777777" w:rsidTr="001148D6">
              <w:trPr>
                <w:trHeight w:val="109"/>
                <w:jc w:val="center"/>
              </w:trPr>
              <w:tc>
                <w:tcPr>
                  <w:tcW w:w="0" w:type="auto"/>
                </w:tcPr>
                <w:p w14:paraId="16BF4267"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426327C2"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7C1EC4E6" w14:textId="77777777" w:rsidTr="001148D6">
              <w:trPr>
                <w:trHeight w:val="109"/>
                <w:jc w:val="center"/>
              </w:trPr>
              <w:tc>
                <w:tcPr>
                  <w:tcW w:w="0" w:type="auto"/>
                </w:tcPr>
                <w:p w14:paraId="1FB847D3" w14:textId="77777777" w:rsidR="00A54B61" w:rsidRPr="000E3C18" w:rsidRDefault="00A54B61" w:rsidP="00A54B61">
                  <w:pPr>
                    <w:autoSpaceDE w:val="0"/>
                    <w:autoSpaceDN w:val="0"/>
                    <w:adjustRightInd w:val="0"/>
                    <w:spacing w:after="0"/>
                    <w:rPr>
                      <w:rFonts w:cs="Arial"/>
                    </w:rPr>
                  </w:pPr>
                  <w:r w:rsidRPr="000E3C18">
                    <w:rPr>
                      <w:rFonts w:cs="Arial"/>
                    </w:rPr>
                    <w:t xml:space="preserve">Napięcie znamionowe [V] </w:t>
                  </w:r>
                </w:p>
              </w:tc>
              <w:tc>
                <w:tcPr>
                  <w:tcW w:w="0" w:type="auto"/>
                </w:tcPr>
                <w:p w14:paraId="7BA8219F" w14:textId="77777777" w:rsidR="00A54B61" w:rsidRPr="000E3C18" w:rsidRDefault="00A54B61" w:rsidP="00A54B61">
                  <w:pPr>
                    <w:autoSpaceDE w:val="0"/>
                    <w:autoSpaceDN w:val="0"/>
                    <w:adjustRightInd w:val="0"/>
                    <w:spacing w:after="0"/>
                    <w:rPr>
                      <w:rFonts w:cs="Arial"/>
                    </w:rPr>
                  </w:pPr>
                  <w:r w:rsidRPr="000E3C18">
                    <w:rPr>
                      <w:rFonts w:cs="Arial"/>
                    </w:rPr>
                    <w:t xml:space="preserve">3/N/PE; 230/400V 50Hz </w:t>
                  </w:r>
                </w:p>
              </w:tc>
            </w:tr>
            <w:tr w:rsidR="00A54B61" w:rsidRPr="000E3C18" w14:paraId="6F2E8B6E" w14:textId="77777777" w:rsidTr="001148D6">
              <w:trPr>
                <w:trHeight w:val="109"/>
                <w:jc w:val="center"/>
              </w:trPr>
              <w:tc>
                <w:tcPr>
                  <w:tcW w:w="0" w:type="auto"/>
                </w:tcPr>
                <w:p w14:paraId="43749A60"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wyjściowy [A] </w:t>
                  </w:r>
                </w:p>
              </w:tc>
              <w:tc>
                <w:tcPr>
                  <w:tcW w:w="0" w:type="auto"/>
                </w:tcPr>
                <w:p w14:paraId="6B53213A" w14:textId="77777777" w:rsidR="00A54B61" w:rsidRPr="000E3C18" w:rsidRDefault="00A54B61" w:rsidP="00A54B61">
                  <w:pPr>
                    <w:autoSpaceDE w:val="0"/>
                    <w:autoSpaceDN w:val="0"/>
                    <w:adjustRightInd w:val="0"/>
                    <w:spacing w:after="0"/>
                    <w:rPr>
                      <w:rFonts w:cs="Arial"/>
                    </w:rPr>
                  </w:pPr>
                  <w:r w:rsidRPr="000E3C18">
                    <w:rPr>
                      <w:rFonts w:cs="Arial"/>
                    </w:rPr>
                    <w:t xml:space="preserve">25,3 </w:t>
                  </w:r>
                </w:p>
              </w:tc>
            </w:tr>
            <w:tr w:rsidR="00A54B61" w:rsidRPr="000E3C18" w14:paraId="44E15855" w14:textId="77777777" w:rsidTr="001148D6">
              <w:trPr>
                <w:trHeight w:val="109"/>
                <w:jc w:val="center"/>
              </w:trPr>
              <w:tc>
                <w:tcPr>
                  <w:tcW w:w="0" w:type="auto"/>
                </w:tcPr>
                <w:p w14:paraId="67A7E163" w14:textId="77777777" w:rsidR="00A54B61" w:rsidRPr="000E3C18" w:rsidRDefault="00A54B61" w:rsidP="00A54B61">
                  <w:pPr>
                    <w:autoSpaceDE w:val="0"/>
                    <w:autoSpaceDN w:val="0"/>
                    <w:adjustRightInd w:val="0"/>
                    <w:spacing w:after="0"/>
                    <w:rPr>
                      <w:rFonts w:cs="Arial"/>
                    </w:rPr>
                  </w:pPr>
                  <w:r w:rsidRPr="000E3C18">
                    <w:rPr>
                      <w:rFonts w:cs="Arial"/>
                    </w:rPr>
                    <w:t xml:space="preserve">Moc znamionowa [W] </w:t>
                  </w:r>
                </w:p>
              </w:tc>
              <w:tc>
                <w:tcPr>
                  <w:tcW w:w="0" w:type="auto"/>
                </w:tcPr>
                <w:p w14:paraId="2E7E787E" w14:textId="77777777" w:rsidR="00A54B61" w:rsidRPr="000E3C18" w:rsidRDefault="00A54B61" w:rsidP="00A54B61">
                  <w:pPr>
                    <w:autoSpaceDE w:val="0"/>
                    <w:autoSpaceDN w:val="0"/>
                    <w:adjustRightInd w:val="0"/>
                    <w:spacing w:after="0"/>
                    <w:rPr>
                      <w:rFonts w:cs="Arial"/>
                    </w:rPr>
                  </w:pPr>
                  <w:r w:rsidRPr="000E3C18">
                    <w:rPr>
                      <w:rFonts w:cs="Arial"/>
                    </w:rPr>
                    <w:t xml:space="preserve">17500 </w:t>
                  </w:r>
                </w:p>
              </w:tc>
            </w:tr>
            <w:tr w:rsidR="00A54B61" w:rsidRPr="000E3C18" w14:paraId="4E154271" w14:textId="77777777" w:rsidTr="001148D6">
              <w:trPr>
                <w:trHeight w:val="109"/>
                <w:jc w:val="center"/>
              </w:trPr>
              <w:tc>
                <w:tcPr>
                  <w:tcW w:w="0" w:type="auto"/>
                </w:tcPr>
                <w:p w14:paraId="14069790" w14:textId="77777777" w:rsidR="00A54B61" w:rsidRPr="000E3C18" w:rsidRDefault="00A54B61" w:rsidP="00A54B61">
                  <w:pPr>
                    <w:autoSpaceDE w:val="0"/>
                    <w:autoSpaceDN w:val="0"/>
                    <w:adjustRightInd w:val="0"/>
                    <w:spacing w:after="0"/>
                    <w:rPr>
                      <w:rFonts w:cs="Arial"/>
                    </w:rPr>
                  </w:pPr>
                  <w:r w:rsidRPr="000E3C18">
                    <w:rPr>
                      <w:rFonts w:cs="Arial"/>
                    </w:rPr>
                    <w:t>Częstotliwość znamionowa [</w:t>
                  </w:r>
                  <w:proofErr w:type="spellStart"/>
                  <w:r w:rsidRPr="000E3C18">
                    <w:rPr>
                      <w:rFonts w:cs="Arial"/>
                    </w:rPr>
                    <w:t>Hz</w:t>
                  </w:r>
                  <w:proofErr w:type="spellEnd"/>
                  <w:r w:rsidRPr="000E3C18">
                    <w:rPr>
                      <w:rFonts w:cs="Arial"/>
                    </w:rPr>
                    <w:t xml:space="preserve">] </w:t>
                  </w:r>
                </w:p>
              </w:tc>
              <w:tc>
                <w:tcPr>
                  <w:tcW w:w="0" w:type="auto"/>
                </w:tcPr>
                <w:p w14:paraId="5BF12B41" w14:textId="77777777" w:rsidR="00A54B61" w:rsidRPr="000E3C18" w:rsidRDefault="00A54B61" w:rsidP="00A54B61">
                  <w:pPr>
                    <w:autoSpaceDE w:val="0"/>
                    <w:autoSpaceDN w:val="0"/>
                    <w:adjustRightInd w:val="0"/>
                    <w:spacing w:after="0"/>
                    <w:rPr>
                      <w:rFonts w:cs="Arial"/>
                    </w:rPr>
                  </w:pPr>
                  <w:r w:rsidRPr="000E3C18">
                    <w:rPr>
                      <w:rFonts w:cs="Arial"/>
                    </w:rPr>
                    <w:t xml:space="preserve">50/60 </w:t>
                  </w:r>
                </w:p>
              </w:tc>
            </w:tr>
            <w:tr w:rsidR="00A54B61" w:rsidRPr="000E3C18" w14:paraId="50700C4F" w14:textId="77777777" w:rsidTr="001148D6">
              <w:trPr>
                <w:trHeight w:val="109"/>
                <w:jc w:val="center"/>
              </w:trPr>
              <w:tc>
                <w:tcPr>
                  <w:tcW w:w="0" w:type="auto"/>
                </w:tcPr>
                <w:p w14:paraId="20A2BD1F" w14:textId="77777777" w:rsidR="00A54B61" w:rsidRPr="000E3C18" w:rsidRDefault="00A54B61" w:rsidP="00A54B61">
                  <w:pPr>
                    <w:autoSpaceDE w:val="0"/>
                    <w:autoSpaceDN w:val="0"/>
                    <w:adjustRightInd w:val="0"/>
                    <w:spacing w:after="0"/>
                    <w:rPr>
                      <w:rFonts w:cs="Arial"/>
                    </w:rPr>
                  </w:pPr>
                  <w:r w:rsidRPr="000E3C18">
                    <w:rPr>
                      <w:rFonts w:cs="Arial"/>
                    </w:rPr>
                    <w:t>Zakres częstotliwości [</w:t>
                  </w:r>
                  <w:proofErr w:type="spellStart"/>
                  <w:r w:rsidRPr="000E3C18">
                    <w:rPr>
                      <w:rFonts w:cs="Arial"/>
                    </w:rPr>
                    <w:t>Hz</w:t>
                  </w:r>
                  <w:proofErr w:type="spellEnd"/>
                  <w:r w:rsidRPr="000E3C18">
                    <w:rPr>
                      <w:rFonts w:cs="Arial"/>
                    </w:rPr>
                    <w:t xml:space="preserve">] </w:t>
                  </w:r>
                </w:p>
              </w:tc>
              <w:tc>
                <w:tcPr>
                  <w:tcW w:w="0" w:type="auto"/>
                </w:tcPr>
                <w:p w14:paraId="1E3E2076" w14:textId="77777777" w:rsidR="00A54B61" w:rsidRPr="000E3C18" w:rsidRDefault="00A54B61" w:rsidP="00A54B61">
                  <w:pPr>
                    <w:autoSpaceDE w:val="0"/>
                    <w:autoSpaceDN w:val="0"/>
                    <w:adjustRightInd w:val="0"/>
                    <w:spacing w:after="0"/>
                    <w:rPr>
                      <w:rFonts w:cs="Arial"/>
                    </w:rPr>
                  </w:pPr>
                  <w:r w:rsidRPr="000E3C18">
                    <w:rPr>
                      <w:rFonts w:cs="Arial"/>
                    </w:rPr>
                    <w:t xml:space="preserve">45-65 </w:t>
                  </w:r>
                </w:p>
              </w:tc>
            </w:tr>
            <w:tr w:rsidR="00A54B61" w:rsidRPr="000E3C18" w14:paraId="2F5FB270" w14:textId="77777777" w:rsidTr="001148D6">
              <w:trPr>
                <w:trHeight w:val="109"/>
                <w:jc w:val="center"/>
              </w:trPr>
              <w:tc>
                <w:tcPr>
                  <w:tcW w:w="0" w:type="auto"/>
                </w:tcPr>
                <w:p w14:paraId="75950A70" w14:textId="77777777" w:rsidR="00A54B61" w:rsidRPr="000E3C18" w:rsidRDefault="00A54B61" w:rsidP="00A54B61">
                  <w:pPr>
                    <w:autoSpaceDE w:val="0"/>
                    <w:autoSpaceDN w:val="0"/>
                    <w:adjustRightInd w:val="0"/>
                    <w:spacing w:after="0"/>
                    <w:rPr>
                      <w:rFonts w:cs="Arial"/>
                    </w:rPr>
                  </w:pPr>
                  <w:r w:rsidRPr="000E3C18">
                    <w:rPr>
                      <w:rFonts w:cs="Arial"/>
                    </w:rPr>
                    <w:t xml:space="preserve">Sprawność maksymalna [%] </w:t>
                  </w:r>
                </w:p>
              </w:tc>
              <w:tc>
                <w:tcPr>
                  <w:tcW w:w="0" w:type="auto"/>
                </w:tcPr>
                <w:p w14:paraId="71BE5F6C" w14:textId="77777777" w:rsidR="00A54B61" w:rsidRPr="000E3C18" w:rsidRDefault="00A54B61" w:rsidP="00A54B61">
                  <w:pPr>
                    <w:autoSpaceDE w:val="0"/>
                    <w:autoSpaceDN w:val="0"/>
                    <w:adjustRightInd w:val="0"/>
                    <w:spacing w:after="0"/>
                    <w:rPr>
                      <w:rFonts w:cs="Arial"/>
                    </w:rPr>
                  </w:pPr>
                  <w:r w:rsidRPr="000E3C18">
                    <w:rPr>
                      <w:rFonts w:cs="Arial"/>
                    </w:rPr>
                    <w:t xml:space="preserve">98,1 </w:t>
                  </w:r>
                </w:p>
              </w:tc>
            </w:tr>
            <w:tr w:rsidR="00A54B61" w:rsidRPr="000E3C18" w14:paraId="4709A1AE" w14:textId="77777777" w:rsidTr="001148D6">
              <w:trPr>
                <w:trHeight w:val="109"/>
                <w:jc w:val="center"/>
              </w:trPr>
              <w:tc>
                <w:tcPr>
                  <w:tcW w:w="0" w:type="auto"/>
                </w:tcPr>
                <w:p w14:paraId="054D4470" w14:textId="77777777" w:rsidR="00A54B61" w:rsidRPr="000E3C18" w:rsidRDefault="00A54B61" w:rsidP="00A54B61">
                  <w:pPr>
                    <w:autoSpaceDE w:val="0"/>
                    <w:autoSpaceDN w:val="0"/>
                    <w:adjustRightInd w:val="0"/>
                    <w:spacing w:after="0"/>
                    <w:rPr>
                      <w:rFonts w:cs="Arial"/>
                    </w:rPr>
                  </w:pPr>
                  <w:r w:rsidRPr="000E3C18">
                    <w:rPr>
                      <w:rFonts w:cs="Arial"/>
                    </w:rPr>
                    <w:t xml:space="preserve">Zakres temperatury otoczenia [ºC] </w:t>
                  </w:r>
                </w:p>
              </w:tc>
              <w:tc>
                <w:tcPr>
                  <w:tcW w:w="0" w:type="auto"/>
                </w:tcPr>
                <w:p w14:paraId="004736B0" w14:textId="77777777" w:rsidR="00A54B61" w:rsidRPr="000E3C18" w:rsidRDefault="00A54B61" w:rsidP="00A54B61">
                  <w:pPr>
                    <w:autoSpaceDE w:val="0"/>
                    <w:autoSpaceDN w:val="0"/>
                    <w:adjustRightInd w:val="0"/>
                    <w:spacing w:after="0"/>
                    <w:rPr>
                      <w:rFonts w:cs="Arial"/>
                    </w:rPr>
                  </w:pPr>
                  <w:r w:rsidRPr="000E3C18">
                    <w:rPr>
                      <w:rFonts w:cs="Arial"/>
                    </w:rPr>
                    <w:t xml:space="preserve">od -40 do +60 </w:t>
                  </w:r>
                </w:p>
              </w:tc>
            </w:tr>
          </w:tbl>
          <w:p w14:paraId="578C5C57" w14:textId="77777777" w:rsidR="00A54B61" w:rsidRPr="000E3C18" w:rsidRDefault="00A54B61" w:rsidP="00A54B61">
            <w:pPr>
              <w:spacing w:after="0"/>
              <w:rPr>
                <w:rFonts w:cs="Arial"/>
              </w:rPr>
            </w:pPr>
            <w:r w:rsidRPr="000E3C18">
              <w:rPr>
                <w:rFonts w:cs="Arial"/>
              </w:rPr>
              <w:t xml:space="preserve">Planowana roczna produkcja energii </w:t>
            </w:r>
            <w:r w:rsidRPr="000E3C18">
              <w:rPr>
                <w:rFonts w:cs="Arial"/>
                <w:b/>
              </w:rPr>
              <w:t>A = 37,58 MWh</w:t>
            </w:r>
          </w:p>
        </w:tc>
      </w:tr>
      <w:tr w:rsidR="00A54B61" w:rsidRPr="000E3C18" w14:paraId="3B2E2E80" w14:textId="77777777" w:rsidTr="001148D6">
        <w:tc>
          <w:tcPr>
            <w:tcW w:w="2235" w:type="dxa"/>
            <w:shd w:val="clear" w:color="auto" w:fill="C2D69B" w:themeFill="accent3" w:themeFillTint="99"/>
          </w:tcPr>
          <w:p w14:paraId="4BE49F42" w14:textId="77777777" w:rsidR="00A54B61" w:rsidRPr="000E3C18" w:rsidRDefault="00A54B61" w:rsidP="00A54B61">
            <w:pPr>
              <w:spacing w:after="0"/>
              <w:rPr>
                <w:rFonts w:cs="Arial"/>
              </w:rPr>
            </w:pPr>
            <w:r w:rsidRPr="000E3C18">
              <w:rPr>
                <w:rFonts w:cs="Arial"/>
              </w:rPr>
              <w:lastRenderedPageBreak/>
              <w:t>Zakres robót oraz kolejność ich realizacji</w:t>
            </w:r>
          </w:p>
        </w:tc>
        <w:tc>
          <w:tcPr>
            <w:tcW w:w="7030" w:type="dxa"/>
          </w:tcPr>
          <w:p w14:paraId="1CBE8BC2" w14:textId="77777777" w:rsidR="00A54B61" w:rsidRPr="000E3C18" w:rsidRDefault="00A54B61" w:rsidP="00A54B61">
            <w:pPr>
              <w:spacing w:after="0"/>
              <w:rPr>
                <w:rFonts w:cs="Arial"/>
              </w:rPr>
            </w:pPr>
            <w:r w:rsidRPr="000E3C18">
              <w:rPr>
                <w:rFonts w:cs="Arial"/>
              </w:rPr>
              <w:t>Zakres robót:</w:t>
            </w:r>
          </w:p>
          <w:p w14:paraId="550450B7"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montaż modułów fotowoltaicznych,</w:t>
            </w:r>
          </w:p>
          <w:p w14:paraId="21996203"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wykonanie instalacji DC oraz AC na potrzeby instalacji fotowoltaicznej,</w:t>
            </w:r>
          </w:p>
          <w:p w14:paraId="1451C54A"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przebudowa rozdzielnicy głównej nn.</w:t>
            </w:r>
          </w:p>
          <w:p w14:paraId="200A6434" w14:textId="77777777" w:rsidR="00A54B61" w:rsidRPr="000E3C18" w:rsidRDefault="00A54B61" w:rsidP="00A54B61">
            <w:pPr>
              <w:spacing w:after="0"/>
              <w:rPr>
                <w:rFonts w:cs="Arial"/>
              </w:rPr>
            </w:pPr>
            <w:r w:rsidRPr="000E3C18">
              <w:rPr>
                <w:rFonts w:cs="Arial"/>
              </w:rPr>
              <w:t>Kolejność wykonywanych robót:</w:t>
            </w:r>
          </w:p>
          <w:p w14:paraId="49B2DAD5"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zagospodarowanie placu budowy,</w:t>
            </w:r>
          </w:p>
          <w:p w14:paraId="6D820334"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budowlano - montażowe,</w:t>
            </w:r>
          </w:p>
          <w:p w14:paraId="2FC1DC53"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wykończeniowe.</w:t>
            </w:r>
          </w:p>
        </w:tc>
      </w:tr>
      <w:tr w:rsidR="00A54B61" w:rsidRPr="000E3C18" w14:paraId="00B6540A" w14:textId="77777777" w:rsidTr="001148D6">
        <w:tc>
          <w:tcPr>
            <w:tcW w:w="9265" w:type="dxa"/>
            <w:gridSpan w:val="2"/>
            <w:shd w:val="clear" w:color="auto" w:fill="C2D69B" w:themeFill="accent3" w:themeFillTint="99"/>
          </w:tcPr>
          <w:p w14:paraId="75BAAFE0" w14:textId="77777777" w:rsidR="00A54B61" w:rsidRPr="000E3C18" w:rsidRDefault="00A54B61" w:rsidP="00A54B61">
            <w:pPr>
              <w:spacing w:after="0"/>
              <w:jc w:val="center"/>
              <w:rPr>
                <w:rFonts w:cs="Arial"/>
                <w:b/>
              </w:rPr>
            </w:pPr>
            <w:r w:rsidRPr="000E3C18">
              <w:rPr>
                <w:rFonts w:cs="Arial"/>
                <w:b/>
              </w:rPr>
              <w:t xml:space="preserve">OBIEKT: SZKOŁA PODSTAWOWA W NAWIADACH, </w:t>
            </w:r>
          </w:p>
          <w:p w14:paraId="15FA1A3D" w14:textId="77777777" w:rsidR="00A54B61" w:rsidRPr="000E3C18" w:rsidRDefault="00A54B61" w:rsidP="00A54B61">
            <w:pPr>
              <w:spacing w:after="0"/>
              <w:jc w:val="center"/>
              <w:rPr>
                <w:rFonts w:cs="Arial"/>
                <w:b/>
              </w:rPr>
            </w:pPr>
            <w:r w:rsidRPr="000E3C18">
              <w:rPr>
                <w:rFonts w:cs="Arial"/>
                <w:b/>
              </w:rPr>
              <w:t>NAWIADY 31</w:t>
            </w:r>
          </w:p>
          <w:p w14:paraId="36CD655C" w14:textId="77777777" w:rsidR="00A54B61" w:rsidRPr="000E3C18" w:rsidRDefault="00A54B61" w:rsidP="00A54B61">
            <w:pPr>
              <w:spacing w:after="0"/>
              <w:jc w:val="center"/>
              <w:rPr>
                <w:rFonts w:cs="Arial"/>
                <w:i/>
              </w:rPr>
            </w:pPr>
            <w:r w:rsidRPr="000E3C18">
              <w:rPr>
                <w:rFonts w:cs="Arial"/>
                <w:i/>
              </w:rPr>
              <w:t>powiat mrągowski, gmina Piecki, obręb Piecki nr dz. 72/2</w:t>
            </w:r>
          </w:p>
        </w:tc>
      </w:tr>
      <w:tr w:rsidR="00A54B61" w:rsidRPr="000E3C18" w14:paraId="1790B1A1" w14:textId="77777777" w:rsidTr="001148D6">
        <w:tc>
          <w:tcPr>
            <w:tcW w:w="2235" w:type="dxa"/>
            <w:shd w:val="clear" w:color="auto" w:fill="C2D69B" w:themeFill="accent3" w:themeFillTint="99"/>
          </w:tcPr>
          <w:p w14:paraId="6DC2C066" w14:textId="77777777" w:rsidR="00A54B61" w:rsidRPr="000E3C18" w:rsidRDefault="00A54B61" w:rsidP="00A54B61">
            <w:pPr>
              <w:spacing w:after="0"/>
              <w:rPr>
                <w:rFonts w:cs="Arial"/>
              </w:rPr>
            </w:pPr>
            <w:r w:rsidRPr="000E3C18">
              <w:rPr>
                <w:rFonts w:cs="Arial"/>
                <w:shd w:val="clear" w:color="auto" w:fill="C2D69B" w:themeFill="accent3" w:themeFillTint="99"/>
              </w:rPr>
              <w:t>Zakres inwestycji</w:t>
            </w:r>
          </w:p>
        </w:tc>
        <w:tc>
          <w:tcPr>
            <w:tcW w:w="7030" w:type="dxa"/>
          </w:tcPr>
          <w:p w14:paraId="635BEECF" w14:textId="77777777" w:rsidR="00A54B61" w:rsidRPr="000E3C18" w:rsidRDefault="00A54B61" w:rsidP="00A54B61">
            <w:pPr>
              <w:spacing w:after="0"/>
              <w:rPr>
                <w:rFonts w:cs="Arial"/>
              </w:rPr>
            </w:pPr>
            <w:r w:rsidRPr="000E3C18">
              <w:rPr>
                <w:rFonts w:cs="Arial"/>
              </w:rPr>
              <w:t xml:space="preserve">Elektrownia fotowoltaiczna o mocy </w:t>
            </w:r>
            <w:r w:rsidRPr="000E3C18">
              <w:rPr>
                <w:rFonts w:cs="Arial"/>
                <w:b/>
              </w:rPr>
              <w:t xml:space="preserve">34,78 </w:t>
            </w:r>
            <w:proofErr w:type="spellStart"/>
            <w:r w:rsidRPr="000E3C18">
              <w:rPr>
                <w:rFonts w:cs="Arial"/>
                <w:b/>
              </w:rPr>
              <w:t>kWp</w:t>
            </w:r>
            <w:proofErr w:type="spellEnd"/>
            <w:r w:rsidRPr="000E3C18">
              <w:rPr>
                <w:rFonts w:cs="Arial"/>
              </w:rPr>
              <w:t xml:space="preserve"> obejmująca swoim zakresem montaż i konfigurację urządzeń systemu fotowoltaicznego na dachu budynku Szkoły Podstawowej w Nawiadach.</w:t>
            </w:r>
          </w:p>
          <w:p w14:paraId="58E553D7" w14:textId="77777777" w:rsidR="00A54B61" w:rsidRPr="000E3C18" w:rsidRDefault="00A54B61" w:rsidP="00A54B61">
            <w:pPr>
              <w:spacing w:after="0"/>
              <w:rPr>
                <w:rFonts w:cs="Arial"/>
              </w:rPr>
            </w:pPr>
            <w:r w:rsidRPr="000E3C18">
              <w:rPr>
                <w:rFonts w:cs="Arial"/>
              </w:rPr>
              <w:t xml:space="preserve">Projektowana instalacja składa się z 107 modułów fotowoltaicznych o mocy 325 </w:t>
            </w:r>
            <w:proofErr w:type="spellStart"/>
            <w:r w:rsidRPr="000E3C18">
              <w:rPr>
                <w:rFonts w:cs="Arial"/>
              </w:rPr>
              <w:t>Wp</w:t>
            </w:r>
            <w:proofErr w:type="spellEnd"/>
            <w:r w:rsidRPr="000E3C18">
              <w:rPr>
                <w:rFonts w:cs="Arial"/>
              </w:rPr>
              <w:t xml:space="preserve"> każdy, podłączonych do inwertera sieciowego o mocy 34,78 </w:t>
            </w:r>
            <w:proofErr w:type="spellStart"/>
            <w:r w:rsidRPr="000E3C18">
              <w:rPr>
                <w:rFonts w:cs="Arial"/>
              </w:rPr>
              <w:t>kW.</w:t>
            </w:r>
            <w:proofErr w:type="spellEnd"/>
            <w:r w:rsidRPr="000E3C18">
              <w:rPr>
                <w:rFonts w:cs="Arial"/>
              </w:rPr>
              <w:t xml:space="preserve"> Inwertery będą przetwarzały wyprodukowany prąd stały na prąd zmienny o napięciu przemiennym 400V. Falownik będzie wytwarzał napięcie przemienne na każdej z faz, tworząc razem układ 3-fazowy. Praca falownika będzie zsynchronizowana poprzez odpowiednie ustawienie ich parametrów. Wyjście AC falownika zabezpieczone będzie poprzez wyłączniki instalacyjne nadprądowe oraz wyłączniki różnicowo – prądowe, zgodnie z wytycznymi producenta falowników. Instalacja będzie nadzorowana przez system nadzoru jednostki głównej komunikacyjne.</w:t>
            </w:r>
          </w:p>
          <w:p w14:paraId="70CE345F" w14:textId="77777777" w:rsidR="00A54B61" w:rsidRPr="000E3C18" w:rsidRDefault="00A54B61" w:rsidP="00A54B61">
            <w:pPr>
              <w:spacing w:after="0"/>
              <w:rPr>
                <w:rFonts w:cs="Arial"/>
              </w:rPr>
            </w:pPr>
            <w:r w:rsidRPr="000E3C18">
              <w:rPr>
                <w:rFonts w:cs="Arial"/>
              </w:rPr>
              <w:t>Moduły fotowoltaiczne zostaną zamontowane na dachu budynku na połaci skierowanej na południe, z wykorzystaniem systemu mocowań na dach skośny. Elementy mocujące - profile aluminiowe i uchwyty - zostaną uziemione poprzez połączenie z główną szyną wyrównawczą budynku.</w:t>
            </w:r>
          </w:p>
          <w:p w14:paraId="31BC157A" w14:textId="77777777" w:rsidR="00A54B61" w:rsidRPr="000E3C18" w:rsidRDefault="00A54B61" w:rsidP="00A54B61">
            <w:pPr>
              <w:spacing w:after="0"/>
              <w:rPr>
                <w:rFonts w:cs="Arial"/>
              </w:rPr>
            </w:pPr>
            <w:r w:rsidRPr="000E3C18">
              <w:rPr>
                <w:rFonts w:cs="Arial"/>
              </w:rPr>
              <w:t>W związku z produkcją energii na potrzeby własne przewiduje się, że całość energii powinna zostać wykorzystana na bieżące zużycie. W przypadku braku zużycia produkowanej energii oddana ona zostanie do sieci elektroenergetycznej. Instalacja fotowoltaiczna zostanie włączona do instalacji wewnętrznej budynku.</w:t>
            </w:r>
          </w:p>
        </w:tc>
      </w:tr>
      <w:tr w:rsidR="00A54B61" w:rsidRPr="000E3C18" w14:paraId="3A44EB8C" w14:textId="77777777" w:rsidTr="001148D6">
        <w:tc>
          <w:tcPr>
            <w:tcW w:w="2235" w:type="dxa"/>
            <w:shd w:val="clear" w:color="auto" w:fill="C2D69B" w:themeFill="accent3" w:themeFillTint="99"/>
          </w:tcPr>
          <w:p w14:paraId="24FB2BD5" w14:textId="77777777" w:rsidR="00A54B61" w:rsidRPr="000E3C18" w:rsidRDefault="00A54B61" w:rsidP="00A54B61">
            <w:pPr>
              <w:spacing w:after="0"/>
              <w:rPr>
                <w:rFonts w:cs="Arial"/>
              </w:rPr>
            </w:pPr>
            <w:r w:rsidRPr="000E3C18">
              <w:rPr>
                <w:rFonts w:cs="Arial"/>
              </w:rPr>
              <w:t>Parametry</w:t>
            </w:r>
          </w:p>
        </w:tc>
        <w:tc>
          <w:tcPr>
            <w:tcW w:w="7030" w:type="dxa"/>
          </w:tcPr>
          <w:p w14:paraId="52CD42A6" w14:textId="77777777" w:rsidR="00A54B61" w:rsidRPr="000E3C18" w:rsidRDefault="00A54B61" w:rsidP="00A54B61">
            <w:pPr>
              <w:spacing w:after="0"/>
              <w:rPr>
                <w:rFonts w:cs="Arial"/>
              </w:rPr>
            </w:pPr>
            <w:r w:rsidRPr="000E3C18">
              <w:rPr>
                <w:rFonts w:cs="Arial"/>
              </w:rPr>
              <w:t>Minimalne parametry modułów: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A54B61" w:rsidRPr="000E3C18" w14:paraId="5F1795DA" w14:textId="77777777" w:rsidTr="001148D6">
              <w:trPr>
                <w:trHeight w:val="107"/>
                <w:jc w:val="center"/>
              </w:trPr>
              <w:tc>
                <w:tcPr>
                  <w:tcW w:w="3402" w:type="dxa"/>
                </w:tcPr>
                <w:p w14:paraId="2782C3F5" w14:textId="77777777" w:rsidR="00A54B61" w:rsidRPr="000E3C18" w:rsidRDefault="00A54B61" w:rsidP="00A54B61">
                  <w:pPr>
                    <w:autoSpaceDE w:val="0"/>
                    <w:autoSpaceDN w:val="0"/>
                    <w:adjustRightInd w:val="0"/>
                    <w:spacing w:after="0"/>
                    <w:jc w:val="center"/>
                    <w:rPr>
                      <w:rFonts w:cs="Arial"/>
                    </w:rPr>
                  </w:pPr>
                  <w:r w:rsidRPr="000E3C18">
                    <w:rPr>
                      <w:rFonts w:cs="Arial"/>
                      <w:b/>
                      <w:bCs/>
                    </w:rPr>
                    <w:t>Parametr</w:t>
                  </w:r>
                </w:p>
              </w:tc>
              <w:tc>
                <w:tcPr>
                  <w:tcW w:w="3402" w:type="dxa"/>
                </w:tcPr>
                <w:p w14:paraId="5EA445D3" w14:textId="77777777" w:rsidR="00A54B61" w:rsidRPr="000E3C18" w:rsidRDefault="00A54B61" w:rsidP="00A54B61">
                  <w:pPr>
                    <w:autoSpaceDE w:val="0"/>
                    <w:autoSpaceDN w:val="0"/>
                    <w:adjustRightInd w:val="0"/>
                    <w:spacing w:after="0"/>
                    <w:jc w:val="center"/>
                    <w:rPr>
                      <w:rFonts w:cs="Arial"/>
                    </w:rPr>
                  </w:pPr>
                  <w:r w:rsidRPr="000E3C18">
                    <w:rPr>
                      <w:rFonts w:cs="Arial"/>
                      <w:b/>
                      <w:bCs/>
                    </w:rPr>
                    <w:t>Wartość</w:t>
                  </w:r>
                </w:p>
              </w:tc>
            </w:tr>
            <w:tr w:rsidR="00A54B61" w:rsidRPr="000E3C18" w14:paraId="70170C84" w14:textId="77777777" w:rsidTr="001148D6">
              <w:trPr>
                <w:trHeight w:val="109"/>
                <w:jc w:val="center"/>
              </w:trPr>
              <w:tc>
                <w:tcPr>
                  <w:tcW w:w="3402" w:type="dxa"/>
                </w:tcPr>
                <w:p w14:paraId="26DCC31C" w14:textId="77777777" w:rsidR="00A54B61" w:rsidRPr="000E3C18" w:rsidRDefault="00A54B61" w:rsidP="00A54B61">
                  <w:pPr>
                    <w:autoSpaceDE w:val="0"/>
                    <w:autoSpaceDN w:val="0"/>
                    <w:adjustRightInd w:val="0"/>
                    <w:spacing w:after="0"/>
                    <w:jc w:val="center"/>
                    <w:rPr>
                      <w:rFonts w:cs="Arial"/>
                    </w:rPr>
                  </w:pPr>
                  <w:r w:rsidRPr="000E3C18">
                    <w:rPr>
                      <w:rFonts w:cs="Arial"/>
                    </w:rPr>
                    <w:t>Moc</w:t>
                  </w:r>
                </w:p>
              </w:tc>
              <w:tc>
                <w:tcPr>
                  <w:tcW w:w="3402" w:type="dxa"/>
                </w:tcPr>
                <w:p w14:paraId="7E35C6C2" w14:textId="77777777" w:rsidR="00A54B61" w:rsidRPr="000E3C18" w:rsidRDefault="00A54B61" w:rsidP="00A54B61">
                  <w:pPr>
                    <w:autoSpaceDE w:val="0"/>
                    <w:autoSpaceDN w:val="0"/>
                    <w:adjustRightInd w:val="0"/>
                    <w:spacing w:after="0"/>
                    <w:jc w:val="center"/>
                    <w:rPr>
                      <w:rFonts w:cs="Arial"/>
                    </w:rPr>
                  </w:pPr>
                  <w:r w:rsidRPr="000E3C18">
                    <w:rPr>
                      <w:rFonts w:cs="Arial"/>
                    </w:rPr>
                    <w:t>325Wp</w:t>
                  </w:r>
                </w:p>
              </w:tc>
            </w:tr>
            <w:tr w:rsidR="00A54B61" w:rsidRPr="000E3C18" w14:paraId="2DF4F8CC" w14:textId="77777777" w:rsidTr="001148D6">
              <w:trPr>
                <w:trHeight w:val="109"/>
                <w:jc w:val="center"/>
              </w:trPr>
              <w:tc>
                <w:tcPr>
                  <w:tcW w:w="3402" w:type="dxa"/>
                </w:tcPr>
                <w:p w14:paraId="3F481086" w14:textId="77777777" w:rsidR="00A54B61" w:rsidRPr="000E3C18" w:rsidRDefault="00A54B61" w:rsidP="00A54B61">
                  <w:pPr>
                    <w:autoSpaceDE w:val="0"/>
                    <w:autoSpaceDN w:val="0"/>
                    <w:adjustRightInd w:val="0"/>
                    <w:spacing w:after="0"/>
                    <w:jc w:val="center"/>
                    <w:rPr>
                      <w:rFonts w:cs="Arial"/>
                    </w:rPr>
                  </w:pPr>
                  <w:r w:rsidRPr="000E3C18">
                    <w:rPr>
                      <w:rFonts w:cs="Arial"/>
                    </w:rPr>
                    <w:t>Napięcie jałowe</w:t>
                  </w:r>
                </w:p>
              </w:tc>
              <w:tc>
                <w:tcPr>
                  <w:tcW w:w="3402" w:type="dxa"/>
                </w:tcPr>
                <w:p w14:paraId="4AAEC629" w14:textId="77777777" w:rsidR="00A54B61" w:rsidRPr="000E3C18" w:rsidRDefault="00A54B61" w:rsidP="00A54B61">
                  <w:pPr>
                    <w:autoSpaceDE w:val="0"/>
                    <w:autoSpaceDN w:val="0"/>
                    <w:adjustRightInd w:val="0"/>
                    <w:spacing w:after="0"/>
                    <w:jc w:val="center"/>
                    <w:rPr>
                      <w:rFonts w:cs="Arial"/>
                    </w:rPr>
                  </w:pPr>
                  <w:r w:rsidRPr="000E3C18">
                    <w:rPr>
                      <w:rFonts w:cs="Arial"/>
                    </w:rPr>
                    <w:t>40,4 V</w:t>
                  </w:r>
                </w:p>
              </w:tc>
            </w:tr>
            <w:tr w:rsidR="00A54B61" w:rsidRPr="000E3C18" w14:paraId="16DB2BEC" w14:textId="77777777" w:rsidTr="001148D6">
              <w:trPr>
                <w:trHeight w:val="109"/>
                <w:jc w:val="center"/>
              </w:trPr>
              <w:tc>
                <w:tcPr>
                  <w:tcW w:w="3402" w:type="dxa"/>
                </w:tcPr>
                <w:p w14:paraId="29F98526" w14:textId="77777777" w:rsidR="00A54B61" w:rsidRPr="000E3C18" w:rsidRDefault="00A54B61" w:rsidP="00A54B61">
                  <w:pPr>
                    <w:autoSpaceDE w:val="0"/>
                    <w:autoSpaceDN w:val="0"/>
                    <w:adjustRightInd w:val="0"/>
                    <w:spacing w:after="0"/>
                    <w:jc w:val="center"/>
                    <w:rPr>
                      <w:rFonts w:cs="Arial"/>
                    </w:rPr>
                  </w:pPr>
                  <w:r w:rsidRPr="000E3C18">
                    <w:rPr>
                      <w:rFonts w:cs="Arial"/>
                    </w:rPr>
                    <w:t>Napięcie MPP</w:t>
                  </w:r>
                </w:p>
              </w:tc>
              <w:tc>
                <w:tcPr>
                  <w:tcW w:w="3402" w:type="dxa"/>
                </w:tcPr>
                <w:p w14:paraId="6475D0E1" w14:textId="77777777" w:rsidR="00A54B61" w:rsidRPr="000E3C18" w:rsidRDefault="00A54B61" w:rsidP="00A54B61">
                  <w:pPr>
                    <w:autoSpaceDE w:val="0"/>
                    <w:autoSpaceDN w:val="0"/>
                    <w:adjustRightInd w:val="0"/>
                    <w:spacing w:after="0"/>
                    <w:jc w:val="center"/>
                    <w:rPr>
                      <w:rFonts w:cs="Arial"/>
                    </w:rPr>
                  </w:pPr>
                  <w:r w:rsidRPr="000E3C18">
                    <w:rPr>
                      <w:rFonts w:cs="Arial"/>
                    </w:rPr>
                    <w:t>33,65 V</w:t>
                  </w:r>
                </w:p>
              </w:tc>
            </w:tr>
            <w:tr w:rsidR="00A54B61" w:rsidRPr="000E3C18" w14:paraId="5ECFBF8C" w14:textId="77777777" w:rsidTr="001148D6">
              <w:trPr>
                <w:trHeight w:val="109"/>
                <w:jc w:val="center"/>
              </w:trPr>
              <w:tc>
                <w:tcPr>
                  <w:tcW w:w="3402" w:type="dxa"/>
                </w:tcPr>
                <w:p w14:paraId="7130AA96" w14:textId="77777777" w:rsidR="00A54B61" w:rsidRPr="000E3C18" w:rsidRDefault="00A54B61" w:rsidP="00A54B61">
                  <w:pPr>
                    <w:autoSpaceDE w:val="0"/>
                    <w:autoSpaceDN w:val="0"/>
                    <w:adjustRightInd w:val="0"/>
                    <w:spacing w:after="0"/>
                    <w:jc w:val="center"/>
                    <w:rPr>
                      <w:rFonts w:cs="Arial"/>
                    </w:rPr>
                  </w:pPr>
                  <w:r w:rsidRPr="000E3C18">
                    <w:rPr>
                      <w:rFonts w:cs="Arial"/>
                    </w:rPr>
                    <w:lastRenderedPageBreak/>
                    <w:t>Prąd zwarciowy</w:t>
                  </w:r>
                </w:p>
              </w:tc>
              <w:tc>
                <w:tcPr>
                  <w:tcW w:w="3402" w:type="dxa"/>
                </w:tcPr>
                <w:p w14:paraId="730D42FC" w14:textId="77777777" w:rsidR="00A54B61" w:rsidRPr="000E3C18" w:rsidRDefault="00A54B61" w:rsidP="00A54B61">
                  <w:pPr>
                    <w:autoSpaceDE w:val="0"/>
                    <w:autoSpaceDN w:val="0"/>
                    <w:adjustRightInd w:val="0"/>
                    <w:spacing w:after="0"/>
                    <w:jc w:val="center"/>
                    <w:rPr>
                      <w:rFonts w:cs="Arial"/>
                    </w:rPr>
                  </w:pPr>
                  <w:r w:rsidRPr="000E3C18">
                    <w:rPr>
                      <w:rFonts w:cs="Arial"/>
                    </w:rPr>
                    <w:t>10,14 A</w:t>
                  </w:r>
                </w:p>
              </w:tc>
            </w:tr>
            <w:tr w:rsidR="00A54B61" w:rsidRPr="000E3C18" w14:paraId="1F27DF1C" w14:textId="77777777" w:rsidTr="001148D6">
              <w:trPr>
                <w:trHeight w:val="109"/>
                <w:jc w:val="center"/>
              </w:trPr>
              <w:tc>
                <w:tcPr>
                  <w:tcW w:w="3402" w:type="dxa"/>
                </w:tcPr>
                <w:p w14:paraId="62F43D64" w14:textId="77777777" w:rsidR="00A54B61" w:rsidRPr="000E3C18" w:rsidRDefault="00A54B61" w:rsidP="00A54B61">
                  <w:pPr>
                    <w:autoSpaceDE w:val="0"/>
                    <w:autoSpaceDN w:val="0"/>
                    <w:adjustRightInd w:val="0"/>
                    <w:spacing w:after="0"/>
                    <w:jc w:val="center"/>
                    <w:rPr>
                      <w:rFonts w:cs="Arial"/>
                    </w:rPr>
                  </w:pPr>
                  <w:r w:rsidRPr="000E3C18">
                    <w:rPr>
                      <w:rFonts w:cs="Arial"/>
                    </w:rPr>
                    <w:t>Natężenie MPP</w:t>
                  </w:r>
                </w:p>
              </w:tc>
              <w:tc>
                <w:tcPr>
                  <w:tcW w:w="3402" w:type="dxa"/>
                </w:tcPr>
                <w:p w14:paraId="4EE415DF" w14:textId="77777777" w:rsidR="00A54B61" w:rsidRPr="000E3C18" w:rsidRDefault="00A54B61" w:rsidP="00A54B61">
                  <w:pPr>
                    <w:autoSpaceDE w:val="0"/>
                    <w:autoSpaceDN w:val="0"/>
                    <w:adjustRightInd w:val="0"/>
                    <w:spacing w:after="0"/>
                    <w:jc w:val="center"/>
                    <w:rPr>
                      <w:rFonts w:cs="Arial"/>
                    </w:rPr>
                  </w:pPr>
                  <w:r w:rsidRPr="000E3C18">
                    <w:rPr>
                      <w:rFonts w:cs="Arial"/>
                    </w:rPr>
                    <w:t>9,66 A</w:t>
                  </w:r>
                </w:p>
              </w:tc>
            </w:tr>
            <w:tr w:rsidR="00A54B61" w:rsidRPr="000E3C18" w14:paraId="1F60D69C" w14:textId="77777777" w:rsidTr="001148D6">
              <w:trPr>
                <w:trHeight w:val="109"/>
                <w:jc w:val="center"/>
              </w:trPr>
              <w:tc>
                <w:tcPr>
                  <w:tcW w:w="3402" w:type="dxa"/>
                </w:tcPr>
                <w:p w14:paraId="57A6F981" w14:textId="77777777" w:rsidR="00A54B61" w:rsidRPr="000E3C18" w:rsidRDefault="00A54B61" w:rsidP="00A54B61">
                  <w:pPr>
                    <w:autoSpaceDE w:val="0"/>
                    <w:autoSpaceDN w:val="0"/>
                    <w:adjustRightInd w:val="0"/>
                    <w:spacing w:after="0"/>
                    <w:jc w:val="center"/>
                    <w:rPr>
                      <w:rFonts w:cs="Arial"/>
                    </w:rPr>
                  </w:pPr>
                  <w:r w:rsidRPr="000E3C18">
                    <w:rPr>
                      <w:rFonts w:cs="Arial"/>
                    </w:rPr>
                    <w:t>Sprawność modułu</w:t>
                  </w:r>
                </w:p>
              </w:tc>
              <w:tc>
                <w:tcPr>
                  <w:tcW w:w="3402" w:type="dxa"/>
                </w:tcPr>
                <w:p w14:paraId="3BBEBCE1" w14:textId="77777777" w:rsidR="00A54B61" w:rsidRPr="000E3C18" w:rsidRDefault="00A54B61" w:rsidP="00A54B61">
                  <w:pPr>
                    <w:autoSpaceDE w:val="0"/>
                    <w:autoSpaceDN w:val="0"/>
                    <w:adjustRightInd w:val="0"/>
                    <w:spacing w:after="0"/>
                    <w:jc w:val="center"/>
                    <w:rPr>
                      <w:rFonts w:cs="Arial"/>
                    </w:rPr>
                  </w:pPr>
                  <w:r w:rsidRPr="000E3C18">
                    <w:rPr>
                      <w:rFonts w:cs="Arial"/>
                    </w:rPr>
                    <w:t>19,3 %</w:t>
                  </w:r>
                </w:p>
              </w:tc>
            </w:tr>
            <w:tr w:rsidR="00A54B61" w:rsidRPr="000E3C18" w14:paraId="7E700CA1" w14:textId="77777777" w:rsidTr="001148D6">
              <w:trPr>
                <w:trHeight w:val="109"/>
                <w:jc w:val="center"/>
              </w:trPr>
              <w:tc>
                <w:tcPr>
                  <w:tcW w:w="3402" w:type="dxa"/>
                </w:tcPr>
                <w:p w14:paraId="6115F477" w14:textId="77777777" w:rsidR="00A54B61" w:rsidRPr="000E3C18" w:rsidRDefault="00A54B61" w:rsidP="00A54B61">
                  <w:pPr>
                    <w:autoSpaceDE w:val="0"/>
                    <w:autoSpaceDN w:val="0"/>
                    <w:adjustRightInd w:val="0"/>
                    <w:spacing w:after="0"/>
                    <w:jc w:val="center"/>
                    <w:rPr>
                      <w:rFonts w:cs="Arial"/>
                    </w:rPr>
                  </w:pPr>
                  <w:r w:rsidRPr="000E3C18">
                    <w:rPr>
                      <w:rFonts w:cs="Arial"/>
                    </w:rPr>
                    <w:t>Maksymalne wymiary</w:t>
                  </w:r>
                </w:p>
              </w:tc>
              <w:tc>
                <w:tcPr>
                  <w:tcW w:w="3402" w:type="dxa"/>
                </w:tcPr>
                <w:p w14:paraId="2250523F" w14:textId="77777777" w:rsidR="00A54B61" w:rsidRPr="000E3C18" w:rsidRDefault="00A54B61" w:rsidP="00A54B61">
                  <w:pPr>
                    <w:autoSpaceDE w:val="0"/>
                    <w:autoSpaceDN w:val="0"/>
                    <w:adjustRightInd w:val="0"/>
                    <w:spacing w:after="0"/>
                    <w:jc w:val="center"/>
                    <w:rPr>
                      <w:rFonts w:cs="Arial"/>
                    </w:rPr>
                  </w:pPr>
                  <w:r w:rsidRPr="000E3C18">
                    <w:rPr>
                      <w:rFonts w:cs="Arial"/>
                    </w:rPr>
                    <w:t>1700 x 1010 mm</w:t>
                  </w:r>
                </w:p>
              </w:tc>
            </w:tr>
            <w:tr w:rsidR="00A54B61" w:rsidRPr="000E3C18" w14:paraId="47B0DD13" w14:textId="77777777" w:rsidTr="001148D6">
              <w:trPr>
                <w:trHeight w:val="109"/>
                <w:jc w:val="center"/>
              </w:trPr>
              <w:tc>
                <w:tcPr>
                  <w:tcW w:w="3402" w:type="dxa"/>
                </w:tcPr>
                <w:p w14:paraId="2BA18336" w14:textId="77777777" w:rsidR="00A54B61" w:rsidRPr="000E3C18" w:rsidRDefault="00A54B61" w:rsidP="00A54B61">
                  <w:pPr>
                    <w:autoSpaceDE w:val="0"/>
                    <w:autoSpaceDN w:val="0"/>
                    <w:adjustRightInd w:val="0"/>
                    <w:spacing w:after="0"/>
                    <w:jc w:val="center"/>
                    <w:rPr>
                      <w:rFonts w:cs="Arial"/>
                    </w:rPr>
                  </w:pPr>
                  <w:r w:rsidRPr="000E3C18">
                    <w:rPr>
                      <w:rFonts w:cs="Arial"/>
                    </w:rPr>
                    <w:t>Maksymalny ciężar</w:t>
                  </w:r>
                </w:p>
              </w:tc>
              <w:tc>
                <w:tcPr>
                  <w:tcW w:w="3402" w:type="dxa"/>
                </w:tcPr>
                <w:p w14:paraId="6E3378DE" w14:textId="77777777" w:rsidR="00A54B61" w:rsidRPr="000E3C18" w:rsidRDefault="00A54B61" w:rsidP="00A54B61">
                  <w:pPr>
                    <w:autoSpaceDE w:val="0"/>
                    <w:autoSpaceDN w:val="0"/>
                    <w:adjustRightInd w:val="0"/>
                    <w:spacing w:after="0"/>
                    <w:jc w:val="center"/>
                    <w:rPr>
                      <w:rFonts w:cs="Arial"/>
                    </w:rPr>
                  </w:pPr>
                  <w:r w:rsidRPr="000E3C18">
                    <w:rPr>
                      <w:rFonts w:cs="Arial"/>
                    </w:rPr>
                    <w:t>19kg</w:t>
                  </w:r>
                </w:p>
              </w:tc>
            </w:tr>
            <w:tr w:rsidR="00A54B61" w:rsidRPr="000E3C18" w14:paraId="0F4BA040" w14:textId="77777777" w:rsidTr="001148D6">
              <w:trPr>
                <w:trHeight w:val="109"/>
                <w:jc w:val="center"/>
              </w:trPr>
              <w:tc>
                <w:tcPr>
                  <w:tcW w:w="3402" w:type="dxa"/>
                </w:tcPr>
                <w:p w14:paraId="671E08A1" w14:textId="77777777" w:rsidR="00A54B61" w:rsidRPr="000E3C18" w:rsidRDefault="00A54B61" w:rsidP="00A54B61">
                  <w:pPr>
                    <w:autoSpaceDE w:val="0"/>
                    <w:autoSpaceDN w:val="0"/>
                    <w:adjustRightInd w:val="0"/>
                    <w:spacing w:after="0"/>
                    <w:jc w:val="center"/>
                    <w:rPr>
                      <w:rFonts w:cs="Arial"/>
                    </w:rPr>
                  </w:pPr>
                  <w:r w:rsidRPr="000E3C18">
                    <w:rPr>
                      <w:rFonts w:cs="Arial"/>
                    </w:rPr>
                    <w:t>Obramowanie</w:t>
                  </w:r>
                </w:p>
              </w:tc>
              <w:tc>
                <w:tcPr>
                  <w:tcW w:w="3402" w:type="dxa"/>
                </w:tcPr>
                <w:p w14:paraId="063DE375" w14:textId="77777777" w:rsidR="00A54B61" w:rsidRPr="000E3C18" w:rsidRDefault="00A54B61" w:rsidP="00A54B61">
                  <w:pPr>
                    <w:autoSpaceDE w:val="0"/>
                    <w:autoSpaceDN w:val="0"/>
                    <w:adjustRightInd w:val="0"/>
                    <w:spacing w:after="0"/>
                    <w:jc w:val="center"/>
                    <w:rPr>
                      <w:rFonts w:cs="Arial"/>
                    </w:rPr>
                  </w:pPr>
                  <w:r w:rsidRPr="000E3C18">
                    <w:rPr>
                      <w:rFonts w:cs="Arial"/>
                    </w:rPr>
                    <w:t>aluminium anodowane</w:t>
                  </w:r>
                </w:p>
              </w:tc>
            </w:tr>
            <w:tr w:rsidR="00A54B61" w:rsidRPr="000E3C18" w14:paraId="56D67FCF" w14:textId="77777777" w:rsidTr="001148D6">
              <w:trPr>
                <w:trHeight w:val="109"/>
                <w:jc w:val="center"/>
              </w:trPr>
              <w:tc>
                <w:tcPr>
                  <w:tcW w:w="3402" w:type="dxa"/>
                </w:tcPr>
                <w:p w14:paraId="634F792F" w14:textId="77777777" w:rsidR="00A54B61" w:rsidRPr="000E3C18" w:rsidRDefault="00A54B61" w:rsidP="00A54B61">
                  <w:pPr>
                    <w:autoSpaceDE w:val="0"/>
                    <w:autoSpaceDN w:val="0"/>
                    <w:adjustRightInd w:val="0"/>
                    <w:spacing w:after="0"/>
                    <w:jc w:val="center"/>
                    <w:rPr>
                      <w:rFonts w:cs="Arial"/>
                    </w:rPr>
                  </w:pPr>
                  <w:r w:rsidRPr="000E3C18">
                    <w:rPr>
                      <w:rFonts w:cs="Arial"/>
                    </w:rPr>
                    <w:t>Ilość ogniw na moduł</w:t>
                  </w:r>
                </w:p>
              </w:tc>
              <w:tc>
                <w:tcPr>
                  <w:tcW w:w="3402" w:type="dxa"/>
                </w:tcPr>
                <w:p w14:paraId="7AE8FA47" w14:textId="77777777" w:rsidR="00A54B61" w:rsidRPr="000E3C18" w:rsidRDefault="00A54B61" w:rsidP="00A54B61">
                  <w:pPr>
                    <w:autoSpaceDE w:val="0"/>
                    <w:autoSpaceDN w:val="0"/>
                    <w:adjustRightInd w:val="0"/>
                    <w:spacing w:after="0"/>
                    <w:jc w:val="center"/>
                    <w:rPr>
                      <w:rFonts w:cs="Arial"/>
                    </w:rPr>
                  </w:pPr>
                  <w:r w:rsidRPr="000E3C18">
                    <w:rPr>
                      <w:rFonts w:cs="Arial"/>
                    </w:rPr>
                    <w:t>60-120</w:t>
                  </w:r>
                </w:p>
              </w:tc>
            </w:tr>
            <w:tr w:rsidR="00A54B61" w:rsidRPr="000E3C18" w14:paraId="5653A013" w14:textId="77777777" w:rsidTr="001148D6">
              <w:trPr>
                <w:trHeight w:val="109"/>
                <w:jc w:val="center"/>
              </w:trPr>
              <w:tc>
                <w:tcPr>
                  <w:tcW w:w="3402" w:type="dxa"/>
                </w:tcPr>
                <w:p w14:paraId="7DF21883" w14:textId="77777777" w:rsidR="00A54B61" w:rsidRPr="000E3C18" w:rsidRDefault="00A54B61" w:rsidP="00A54B61">
                  <w:pPr>
                    <w:autoSpaceDE w:val="0"/>
                    <w:autoSpaceDN w:val="0"/>
                    <w:adjustRightInd w:val="0"/>
                    <w:spacing w:after="0"/>
                    <w:jc w:val="center"/>
                    <w:rPr>
                      <w:rFonts w:cs="Arial"/>
                    </w:rPr>
                  </w:pPr>
                  <w:r w:rsidRPr="000E3C18">
                    <w:rPr>
                      <w:rFonts w:cs="Arial"/>
                    </w:rPr>
                    <w:t>Typ ogniw</w:t>
                  </w:r>
                </w:p>
              </w:tc>
              <w:tc>
                <w:tcPr>
                  <w:tcW w:w="3402" w:type="dxa"/>
                </w:tcPr>
                <w:p w14:paraId="4BA36482" w14:textId="77777777" w:rsidR="00A54B61" w:rsidRPr="000E3C18" w:rsidRDefault="00A54B61" w:rsidP="00A54B61">
                  <w:pPr>
                    <w:autoSpaceDE w:val="0"/>
                    <w:autoSpaceDN w:val="0"/>
                    <w:adjustRightInd w:val="0"/>
                    <w:spacing w:after="0"/>
                    <w:jc w:val="center"/>
                    <w:rPr>
                      <w:rFonts w:cs="Arial"/>
                    </w:rPr>
                  </w:pPr>
                  <w:r w:rsidRPr="000E3C18">
                    <w:rPr>
                      <w:rFonts w:cs="Arial"/>
                    </w:rPr>
                    <w:t>monokrystaliczne</w:t>
                  </w:r>
                </w:p>
              </w:tc>
            </w:tr>
            <w:tr w:rsidR="00A54B61" w:rsidRPr="000E3C18" w14:paraId="7B223899" w14:textId="77777777" w:rsidTr="001148D6">
              <w:trPr>
                <w:trHeight w:val="109"/>
                <w:jc w:val="center"/>
              </w:trPr>
              <w:tc>
                <w:tcPr>
                  <w:tcW w:w="3402" w:type="dxa"/>
                </w:tcPr>
                <w:p w14:paraId="6130D25D" w14:textId="77777777" w:rsidR="00A54B61" w:rsidRPr="000E3C18" w:rsidRDefault="00A54B61" w:rsidP="00A54B61">
                  <w:pPr>
                    <w:autoSpaceDE w:val="0"/>
                    <w:autoSpaceDN w:val="0"/>
                    <w:adjustRightInd w:val="0"/>
                    <w:spacing w:after="0"/>
                    <w:jc w:val="center"/>
                    <w:rPr>
                      <w:rFonts w:cs="Arial"/>
                    </w:rPr>
                  </w:pPr>
                  <w:r w:rsidRPr="000E3C18">
                    <w:rPr>
                      <w:rFonts w:cs="Arial"/>
                    </w:rPr>
                    <w:t>Strona frontowa</w:t>
                  </w:r>
                </w:p>
              </w:tc>
              <w:tc>
                <w:tcPr>
                  <w:tcW w:w="3402" w:type="dxa"/>
                </w:tcPr>
                <w:p w14:paraId="29033558" w14:textId="77777777" w:rsidR="00A54B61" w:rsidRPr="000E3C18" w:rsidRDefault="00A54B61" w:rsidP="00A54B61">
                  <w:pPr>
                    <w:autoSpaceDE w:val="0"/>
                    <w:autoSpaceDN w:val="0"/>
                    <w:adjustRightInd w:val="0"/>
                    <w:spacing w:after="0"/>
                    <w:jc w:val="center"/>
                    <w:rPr>
                      <w:rFonts w:cs="Arial"/>
                    </w:rPr>
                  </w:pPr>
                  <w:r w:rsidRPr="000E3C18">
                    <w:rPr>
                      <w:rFonts w:cs="Arial"/>
                    </w:rPr>
                    <w:t>szkło hartowane</w:t>
                  </w:r>
                </w:p>
              </w:tc>
            </w:tr>
            <w:tr w:rsidR="00A54B61" w:rsidRPr="000E3C18" w14:paraId="437A2851" w14:textId="77777777" w:rsidTr="001148D6">
              <w:trPr>
                <w:trHeight w:val="109"/>
                <w:jc w:val="center"/>
              </w:trPr>
              <w:tc>
                <w:tcPr>
                  <w:tcW w:w="3402" w:type="dxa"/>
                </w:tcPr>
                <w:p w14:paraId="6AE2384C" w14:textId="77777777" w:rsidR="00A54B61" w:rsidRPr="000E3C18" w:rsidRDefault="00A54B61" w:rsidP="00A54B61">
                  <w:pPr>
                    <w:autoSpaceDE w:val="0"/>
                    <w:autoSpaceDN w:val="0"/>
                    <w:adjustRightInd w:val="0"/>
                    <w:spacing w:after="0"/>
                    <w:jc w:val="center"/>
                    <w:rPr>
                      <w:rFonts w:cs="Arial"/>
                    </w:rPr>
                  </w:pPr>
                  <w:r w:rsidRPr="000E3C18">
                    <w:rPr>
                      <w:rFonts w:cs="Arial"/>
                    </w:rPr>
                    <w:t>Tolerancja mocy</w:t>
                  </w:r>
                </w:p>
              </w:tc>
              <w:tc>
                <w:tcPr>
                  <w:tcW w:w="3402" w:type="dxa"/>
                </w:tcPr>
                <w:p w14:paraId="0396990D" w14:textId="77777777" w:rsidR="00A54B61" w:rsidRPr="000E3C18" w:rsidRDefault="00A54B61" w:rsidP="00A54B61">
                  <w:pPr>
                    <w:autoSpaceDE w:val="0"/>
                    <w:autoSpaceDN w:val="0"/>
                    <w:adjustRightInd w:val="0"/>
                    <w:spacing w:after="0"/>
                    <w:jc w:val="center"/>
                    <w:rPr>
                      <w:rFonts w:cs="Arial"/>
                    </w:rPr>
                  </w:pPr>
                  <w:r w:rsidRPr="000E3C18">
                    <w:rPr>
                      <w:rFonts w:cs="Arial"/>
                    </w:rPr>
                    <w:t xml:space="preserve">-0 </w:t>
                  </w:r>
                  <w:proofErr w:type="spellStart"/>
                  <w:r w:rsidRPr="000E3C18">
                    <w:rPr>
                      <w:rFonts w:cs="Arial"/>
                    </w:rPr>
                    <w:t>Wp</w:t>
                  </w:r>
                  <w:proofErr w:type="spellEnd"/>
                  <w:r w:rsidRPr="000E3C18">
                    <w:rPr>
                      <w:rFonts w:cs="Arial"/>
                    </w:rPr>
                    <w:t xml:space="preserve"> / +5 </w:t>
                  </w:r>
                  <w:proofErr w:type="spellStart"/>
                  <w:r w:rsidRPr="000E3C18">
                    <w:rPr>
                      <w:rFonts w:cs="Arial"/>
                    </w:rPr>
                    <w:t>Wp</w:t>
                  </w:r>
                  <w:proofErr w:type="spellEnd"/>
                </w:p>
              </w:tc>
            </w:tr>
            <w:tr w:rsidR="00A54B61" w:rsidRPr="000E3C18" w14:paraId="15BA4881" w14:textId="77777777" w:rsidTr="001148D6">
              <w:trPr>
                <w:trHeight w:val="109"/>
                <w:jc w:val="center"/>
              </w:trPr>
              <w:tc>
                <w:tcPr>
                  <w:tcW w:w="3402" w:type="dxa"/>
                </w:tcPr>
                <w:p w14:paraId="406985CA" w14:textId="77777777" w:rsidR="00A54B61" w:rsidRPr="000E3C18" w:rsidRDefault="00A54B61" w:rsidP="00A54B61">
                  <w:pPr>
                    <w:autoSpaceDE w:val="0"/>
                    <w:autoSpaceDN w:val="0"/>
                    <w:adjustRightInd w:val="0"/>
                    <w:spacing w:after="0"/>
                    <w:jc w:val="center"/>
                    <w:rPr>
                      <w:rFonts w:cs="Arial"/>
                    </w:rPr>
                  </w:pPr>
                  <w:r w:rsidRPr="000E3C18">
                    <w:rPr>
                      <w:rFonts w:cs="Arial"/>
                    </w:rPr>
                    <w:t>Stopień ochrony</w:t>
                  </w:r>
                </w:p>
              </w:tc>
              <w:tc>
                <w:tcPr>
                  <w:tcW w:w="3402" w:type="dxa"/>
                </w:tcPr>
                <w:p w14:paraId="2B3E7279" w14:textId="77777777" w:rsidR="00A54B61" w:rsidRPr="000E3C18" w:rsidRDefault="00A54B61" w:rsidP="00A54B61">
                  <w:pPr>
                    <w:autoSpaceDE w:val="0"/>
                    <w:autoSpaceDN w:val="0"/>
                    <w:adjustRightInd w:val="0"/>
                    <w:spacing w:after="0"/>
                    <w:jc w:val="center"/>
                    <w:rPr>
                      <w:rFonts w:cs="Arial"/>
                    </w:rPr>
                  </w:pPr>
                  <w:r w:rsidRPr="000E3C18">
                    <w:rPr>
                      <w:rFonts w:cs="Arial"/>
                    </w:rPr>
                    <w:t>IP67</w:t>
                  </w:r>
                </w:p>
              </w:tc>
            </w:tr>
            <w:tr w:rsidR="00A54B61" w:rsidRPr="000E3C18" w14:paraId="4FEE194D" w14:textId="77777777" w:rsidTr="001148D6">
              <w:trPr>
                <w:trHeight w:val="109"/>
                <w:jc w:val="center"/>
              </w:trPr>
              <w:tc>
                <w:tcPr>
                  <w:tcW w:w="3402" w:type="dxa"/>
                </w:tcPr>
                <w:p w14:paraId="267C2759" w14:textId="77777777" w:rsidR="00A54B61" w:rsidRPr="000E3C18" w:rsidRDefault="00A54B61" w:rsidP="00A54B61">
                  <w:pPr>
                    <w:autoSpaceDE w:val="0"/>
                    <w:autoSpaceDN w:val="0"/>
                    <w:adjustRightInd w:val="0"/>
                    <w:spacing w:after="0"/>
                    <w:jc w:val="center"/>
                    <w:rPr>
                      <w:rFonts w:cs="Arial"/>
                    </w:rPr>
                  </w:pPr>
                  <w:r w:rsidRPr="000E3C18">
                    <w:rPr>
                      <w:rFonts w:cs="Arial"/>
                    </w:rPr>
                    <w:t>Maksymalne napięcie systemu</w:t>
                  </w:r>
                </w:p>
              </w:tc>
              <w:tc>
                <w:tcPr>
                  <w:tcW w:w="3402" w:type="dxa"/>
                </w:tcPr>
                <w:p w14:paraId="03FE5ACD" w14:textId="77777777" w:rsidR="00A54B61" w:rsidRPr="000E3C18" w:rsidRDefault="00A54B61" w:rsidP="00A54B61">
                  <w:pPr>
                    <w:autoSpaceDE w:val="0"/>
                    <w:autoSpaceDN w:val="0"/>
                    <w:adjustRightInd w:val="0"/>
                    <w:spacing w:after="0"/>
                    <w:jc w:val="center"/>
                    <w:rPr>
                      <w:rFonts w:cs="Arial"/>
                    </w:rPr>
                  </w:pPr>
                  <w:r w:rsidRPr="000E3C18">
                    <w:rPr>
                      <w:rFonts w:cs="Arial"/>
                    </w:rPr>
                    <w:t>1000V</w:t>
                  </w:r>
                </w:p>
              </w:tc>
            </w:tr>
            <w:tr w:rsidR="00A54B61" w:rsidRPr="000E3C18" w14:paraId="34073CDA" w14:textId="77777777" w:rsidTr="001148D6">
              <w:trPr>
                <w:trHeight w:val="109"/>
                <w:jc w:val="center"/>
              </w:trPr>
              <w:tc>
                <w:tcPr>
                  <w:tcW w:w="3402" w:type="dxa"/>
                </w:tcPr>
                <w:p w14:paraId="7C4D8CF7" w14:textId="77777777" w:rsidR="00A54B61" w:rsidRPr="000E3C18" w:rsidRDefault="00A54B61" w:rsidP="00A54B61">
                  <w:pPr>
                    <w:autoSpaceDE w:val="0"/>
                    <w:autoSpaceDN w:val="0"/>
                    <w:adjustRightInd w:val="0"/>
                    <w:spacing w:after="0"/>
                    <w:jc w:val="center"/>
                    <w:rPr>
                      <w:rFonts w:cs="Arial"/>
                    </w:rPr>
                  </w:pPr>
                  <w:r w:rsidRPr="000E3C18">
                    <w:rPr>
                      <w:rFonts w:cs="Arial"/>
                    </w:rPr>
                    <w:t>Obciążenie prądem wstecznym</w:t>
                  </w:r>
                </w:p>
              </w:tc>
              <w:tc>
                <w:tcPr>
                  <w:tcW w:w="3402" w:type="dxa"/>
                </w:tcPr>
                <w:p w14:paraId="4625D272" w14:textId="77777777" w:rsidR="00A54B61" w:rsidRPr="000E3C18" w:rsidRDefault="00A54B61" w:rsidP="00A54B61">
                  <w:pPr>
                    <w:autoSpaceDE w:val="0"/>
                    <w:autoSpaceDN w:val="0"/>
                    <w:adjustRightInd w:val="0"/>
                    <w:spacing w:after="0"/>
                    <w:jc w:val="center"/>
                    <w:rPr>
                      <w:rFonts w:cs="Arial"/>
                    </w:rPr>
                  </w:pPr>
                  <w:r w:rsidRPr="000E3C18">
                    <w:rPr>
                      <w:rFonts w:cs="Arial"/>
                    </w:rPr>
                    <w:t>20A</w:t>
                  </w:r>
                </w:p>
              </w:tc>
            </w:tr>
            <w:tr w:rsidR="00A54B61" w:rsidRPr="000E3C18" w14:paraId="59EE2B9A" w14:textId="77777777" w:rsidTr="001148D6">
              <w:trPr>
                <w:trHeight w:val="109"/>
                <w:jc w:val="center"/>
              </w:trPr>
              <w:tc>
                <w:tcPr>
                  <w:tcW w:w="3402" w:type="dxa"/>
                </w:tcPr>
                <w:p w14:paraId="14B63E15" w14:textId="77777777" w:rsidR="00A54B61" w:rsidRPr="000E3C18" w:rsidRDefault="00A54B61" w:rsidP="00A54B61">
                  <w:pPr>
                    <w:autoSpaceDE w:val="0"/>
                    <w:autoSpaceDN w:val="0"/>
                    <w:adjustRightInd w:val="0"/>
                    <w:spacing w:after="0"/>
                    <w:jc w:val="center"/>
                    <w:rPr>
                      <w:rFonts w:cs="Arial"/>
                    </w:rPr>
                  </w:pPr>
                  <w:r w:rsidRPr="000E3C18">
                    <w:rPr>
                      <w:rFonts w:cs="Arial"/>
                    </w:rPr>
                    <w:t>Ilość diod bypass</w:t>
                  </w:r>
                </w:p>
              </w:tc>
              <w:tc>
                <w:tcPr>
                  <w:tcW w:w="3402" w:type="dxa"/>
                </w:tcPr>
                <w:p w14:paraId="2E7858AA" w14:textId="77777777" w:rsidR="00A54B61" w:rsidRPr="000E3C18" w:rsidRDefault="00A54B61" w:rsidP="00A54B61">
                  <w:pPr>
                    <w:autoSpaceDE w:val="0"/>
                    <w:autoSpaceDN w:val="0"/>
                    <w:adjustRightInd w:val="0"/>
                    <w:spacing w:after="0"/>
                    <w:jc w:val="center"/>
                    <w:rPr>
                      <w:rFonts w:cs="Arial"/>
                    </w:rPr>
                  </w:pPr>
                  <w:r w:rsidRPr="000E3C18">
                    <w:rPr>
                      <w:rFonts w:cs="Arial"/>
                    </w:rPr>
                    <w:t>3</w:t>
                  </w:r>
                </w:p>
              </w:tc>
            </w:tr>
          </w:tbl>
          <w:p w14:paraId="210B957A" w14:textId="77777777" w:rsidR="00A54B61" w:rsidRPr="000E3C18" w:rsidRDefault="00A54B61" w:rsidP="00A54B61">
            <w:pPr>
              <w:spacing w:after="0"/>
              <w:rPr>
                <w:rFonts w:cs="Arial"/>
              </w:rPr>
            </w:pPr>
            <w:r w:rsidRPr="000E3C18">
              <w:rPr>
                <w:rFonts w:cs="Arial"/>
              </w:rPr>
              <w:t>Moduły wyposażone są w kable przyłączeniowe, zakończone wtykami typu MC-4. W instalacji zastosowane zostaną falowniki sieciowe o mocy 15 kW o podstawowych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2980"/>
            </w:tblGrid>
            <w:tr w:rsidR="00A54B61" w:rsidRPr="000E3C18" w14:paraId="3DB57702" w14:textId="77777777" w:rsidTr="001148D6">
              <w:trPr>
                <w:trHeight w:val="107"/>
                <w:jc w:val="center"/>
              </w:trPr>
              <w:tc>
                <w:tcPr>
                  <w:tcW w:w="0" w:type="auto"/>
                  <w:gridSpan w:val="2"/>
                </w:tcPr>
                <w:p w14:paraId="54723DB0"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wejściowa DC</w:t>
                  </w:r>
                </w:p>
              </w:tc>
            </w:tr>
            <w:tr w:rsidR="00A54B61" w:rsidRPr="000E3C18" w14:paraId="7865384E" w14:textId="77777777" w:rsidTr="001148D6">
              <w:trPr>
                <w:trHeight w:val="109"/>
                <w:jc w:val="center"/>
              </w:trPr>
              <w:tc>
                <w:tcPr>
                  <w:tcW w:w="0" w:type="auto"/>
                </w:tcPr>
                <w:p w14:paraId="75A35B0B"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16E8B49A"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4B631754" w14:textId="77777777" w:rsidTr="001148D6">
              <w:trPr>
                <w:trHeight w:val="109"/>
                <w:jc w:val="center"/>
              </w:trPr>
              <w:tc>
                <w:tcPr>
                  <w:tcW w:w="0" w:type="auto"/>
                </w:tcPr>
                <w:p w14:paraId="5E2E09A9" w14:textId="77777777" w:rsidR="00A54B61" w:rsidRPr="000E3C18" w:rsidRDefault="00A54B61" w:rsidP="00A54B61">
                  <w:pPr>
                    <w:autoSpaceDE w:val="0"/>
                    <w:autoSpaceDN w:val="0"/>
                    <w:adjustRightInd w:val="0"/>
                    <w:spacing w:after="0"/>
                    <w:rPr>
                      <w:rFonts w:cs="Arial"/>
                    </w:rPr>
                  </w:pPr>
                  <w:r w:rsidRPr="000E3C18">
                    <w:rPr>
                      <w:rFonts w:cs="Arial"/>
                    </w:rPr>
                    <w:t xml:space="preserve">Maksymalne napięcie wejściowe [V] </w:t>
                  </w:r>
                </w:p>
              </w:tc>
              <w:tc>
                <w:tcPr>
                  <w:tcW w:w="0" w:type="auto"/>
                </w:tcPr>
                <w:p w14:paraId="27358604" w14:textId="77777777" w:rsidR="00A54B61" w:rsidRPr="000E3C18" w:rsidRDefault="00A54B61" w:rsidP="00A54B61">
                  <w:pPr>
                    <w:autoSpaceDE w:val="0"/>
                    <w:autoSpaceDN w:val="0"/>
                    <w:adjustRightInd w:val="0"/>
                    <w:spacing w:after="0"/>
                    <w:rPr>
                      <w:rFonts w:cs="Arial"/>
                    </w:rPr>
                  </w:pPr>
                  <w:r w:rsidRPr="000E3C18">
                    <w:rPr>
                      <w:rFonts w:cs="Arial"/>
                    </w:rPr>
                    <w:t xml:space="preserve">1000 </w:t>
                  </w:r>
                </w:p>
              </w:tc>
            </w:tr>
            <w:tr w:rsidR="00A54B61" w:rsidRPr="000E3C18" w14:paraId="7F4ACF18" w14:textId="77777777" w:rsidTr="001148D6">
              <w:trPr>
                <w:trHeight w:val="109"/>
                <w:jc w:val="center"/>
              </w:trPr>
              <w:tc>
                <w:tcPr>
                  <w:tcW w:w="0" w:type="auto"/>
                </w:tcPr>
                <w:p w14:paraId="3382BD1F" w14:textId="77777777" w:rsidR="00A54B61" w:rsidRPr="000E3C18" w:rsidRDefault="00A54B61" w:rsidP="00A54B61">
                  <w:pPr>
                    <w:autoSpaceDE w:val="0"/>
                    <w:autoSpaceDN w:val="0"/>
                    <w:adjustRightInd w:val="0"/>
                    <w:spacing w:after="0"/>
                    <w:rPr>
                      <w:rFonts w:cs="Arial"/>
                    </w:rPr>
                  </w:pPr>
                  <w:r w:rsidRPr="000E3C18">
                    <w:rPr>
                      <w:rFonts w:cs="Arial"/>
                    </w:rPr>
                    <w:t xml:space="preserve">Użyteczny zakres napięć MPPT [V] </w:t>
                  </w:r>
                </w:p>
              </w:tc>
              <w:tc>
                <w:tcPr>
                  <w:tcW w:w="0" w:type="auto"/>
                </w:tcPr>
                <w:p w14:paraId="399E0C4E" w14:textId="77777777" w:rsidR="00A54B61" w:rsidRPr="000E3C18" w:rsidRDefault="00A54B61" w:rsidP="00A54B61">
                  <w:pPr>
                    <w:autoSpaceDE w:val="0"/>
                    <w:autoSpaceDN w:val="0"/>
                    <w:adjustRightInd w:val="0"/>
                    <w:spacing w:after="0"/>
                    <w:rPr>
                      <w:rFonts w:cs="Arial"/>
                    </w:rPr>
                  </w:pPr>
                  <w:r w:rsidRPr="000E3C18">
                    <w:rPr>
                      <w:rFonts w:cs="Arial"/>
                    </w:rPr>
                    <w:t xml:space="preserve">200-800 </w:t>
                  </w:r>
                </w:p>
              </w:tc>
            </w:tr>
            <w:tr w:rsidR="00A54B61" w:rsidRPr="000E3C18" w14:paraId="31C323D8" w14:textId="77777777" w:rsidTr="001148D6">
              <w:trPr>
                <w:trHeight w:val="109"/>
                <w:jc w:val="center"/>
              </w:trPr>
              <w:tc>
                <w:tcPr>
                  <w:tcW w:w="0" w:type="auto"/>
                </w:tcPr>
                <w:p w14:paraId="73F7C5D9" w14:textId="77777777" w:rsidR="00A54B61" w:rsidRPr="000E3C18" w:rsidRDefault="00A54B61" w:rsidP="00A54B61">
                  <w:pPr>
                    <w:autoSpaceDE w:val="0"/>
                    <w:autoSpaceDN w:val="0"/>
                    <w:adjustRightInd w:val="0"/>
                    <w:spacing w:after="0"/>
                    <w:rPr>
                      <w:rFonts w:cs="Arial"/>
                    </w:rPr>
                  </w:pPr>
                  <w:r w:rsidRPr="000E3C18">
                    <w:rPr>
                      <w:rFonts w:cs="Arial"/>
                    </w:rPr>
                    <w:t xml:space="preserve">Napięcie startowe [V] </w:t>
                  </w:r>
                </w:p>
              </w:tc>
              <w:tc>
                <w:tcPr>
                  <w:tcW w:w="0" w:type="auto"/>
                </w:tcPr>
                <w:p w14:paraId="036E1909" w14:textId="77777777" w:rsidR="00A54B61" w:rsidRPr="000E3C18" w:rsidRDefault="00A54B61" w:rsidP="00A54B61">
                  <w:pPr>
                    <w:autoSpaceDE w:val="0"/>
                    <w:autoSpaceDN w:val="0"/>
                    <w:adjustRightInd w:val="0"/>
                    <w:spacing w:after="0"/>
                    <w:rPr>
                      <w:rFonts w:cs="Arial"/>
                    </w:rPr>
                  </w:pPr>
                  <w:r w:rsidRPr="000E3C18">
                    <w:rPr>
                      <w:rFonts w:cs="Arial"/>
                    </w:rPr>
                    <w:t xml:space="preserve">200 </w:t>
                  </w:r>
                </w:p>
              </w:tc>
            </w:tr>
            <w:tr w:rsidR="00A54B61" w:rsidRPr="000E3C18" w14:paraId="621FE202" w14:textId="77777777" w:rsidTr="001148D6">
              <w:trPr>
                <w:trHeight w:val="109"/>
                <w:jc w:val="center"/>
              </w:trPr>
              <w:tc>
                <w:tcPr>
                  <w:tcW w:w="0" w:type="auto"/>
                </w:tcPr>
                <w:p w14:paraId="2642EA70" w14:textId="77777777" w:rsidR="00A54B61" w:rsidRPr="000E3C18" w:rsidRDefault="00A54B61" w:rsidP="00A54B61">
                  <w:pPr>
                    <w:autoSpaceDE w:val="0"/>
                    <w:autoSpaceDN w:val="0"/>
                    <w:adjustRightInd w:val="0"/>
                    <w:spacing w:after="0"/>
                    <w:rPr>
                      <w:rFonts w:cs="Arial"/>
                    </w:rPr>
                  </w:pPr>
                  <w:r w:rsidRPr="000E3C18">
                    <w:rPr>
                      <w:rFonts w:cs="Arial"/>
                    </w:rPr>
                    <w:t xml:space="preserve">Liczba niezależnych modułów MPPT </w:t>
                  </w:r>
                </w:p>
              </w:tc>
              <w:tc>
                <w:tcPr>
                  <w:tcW w:w="0" w:type="auto"/>
                </w:tcPr>
                <w:p w14:paraId="7028A3C6" w14:textId="77777777" w:rsidR="00A54B61" w:rsidRPr="000E3C18" w:rsidRDefault="00A54B61" w:rsidP="00A54B61">
                  <w:pPr>
                    <w:autoSpaceDE w:val="0"/>
                    <w:autoSpaceDN w:val="0"/>
                    <w:adjustRightInd w:val="0"/>
                    <w:spacing w:after="0"/>
                    <w:rPr>
                      <w:rFonts w:cs="Arial"/>
                    </w:rPr>
                  </w:pPr>
                  <w:r w:rsidRPr="000E3C18">
                    <w:rPr>
                      <w:rFonts w:cs="Arial"/>
                    </w:rPr>
                    <w:t xml:space="preserve">2 </w:t>
                  </w:r>
                </w:p>
              </w:tc>
            </w:tr>
            <w:tr w:rsidR="00A54B61" w:rsidRPr="000E3C18" w14:paraId="45CC885F" w14:textId="77777777" w:rsidTr="001148D6">
              <w:trPr>
                <w:trHeight w:val="109"/>
                <w:jc w:val="center"/>
              </w:trPr>
              <w:tc>
                <w:tcPr>
                  <w:tcW w:w="0" w:type="auto"/>
                </w:tcPr>
                <w:p w14:paraId="7C2E42F6" w14:textId="77777777" w:rsidR="00A54B61" w:rsidRPr="000E3C18" w:rsidRDefault="00A54B61" w:rsidP="00A54B61">
                  <w:pPr>
                    <w:autoSpaceDE w:val="0"/>
                    <w:autoSpaceDN w:val="0"/>
                    <w:adjustRightInd w:val="0"/>
                    <w:spacing w:after="0"/>
                    <w:rPr>
                      <w:rFonts w:cs="Arial"/>
                    </w:rPr>
                  </w:pPr>
                  <w:r w:rsidRPr="000E3C18">
                    <w:rPr>
                      <w:rFonts w:cs="Arial"/>
                    </w:rPr>
                    <w:t xml:space="preserve">Maksymalna moc wejściowa [W] </w:t>
                  </w:r>
                </w:p>
              </w:tc>
              <w:tc>
                <w:tcPr>
                  <w:tcW w:w="0" w:type="auto"/>
                </w:tcPr>
                <w:p w14:paraId="15CBC836" w14:textId="77777777" w:rsidR="00A54B61" w:rsidRPr="000E3C18" w:rsidRDefault="00A54B61" w:rsidP="00A54B61">
                  <w:pPr>
                    <w:autoSpaceDE w:val="0"/>
                    <w:autoSpaceDN w:val="0"/>
                    <w:adjustRightInd w:val="0"/>
                    <w:spacing w:after="0"/>
                    <w:rPr>
                      <w:rFonts w:cs="Arial"/>
                    </w:rPr>
                  </w:pPr>
                  <w:r w:rsidRPr="000E3C18">
                    <w:rPr>
                      <w:rFonts w:cs="Arial"/>
                    </w:rPr>
                    <w:t xml:space="preserve">22500 </w:t>
                  </w:r>
                </w:p>
              </w:tc>
            </w:tr>
            <w:tr w:rsidR="00A54B61" w:rsidRPr="000E3C18" w14:paraId="128734A8" w14:textId="77777777" w:rsidTr="001148D6">
              <w:trPr>
                <w:trHeight w:val="109"/>
                <w:jc w:val="center"/>
              </w:trPr>
              <w:tc>
                <w:tcPr>
                  <w:tcW w:w="0" w:type="auto"/>
                </w:tcPr>
                <w:p w14:paraId="52988CA9"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wejściowy [A] </w:t>
                  </w:r>
                </w:p>
              </w:tc>
              <w:tc>
                <w:tcPr>
                  <w:tcW w:w="0" w:type="auto"/>
                </w:tcPr>
                <w:p w14:paraId="41591BAB" w14:textId="77777777" w:rsidR="00A54B61" w:rsidRPr="000E3C18" w:rsidRDefault="00A54B61" w:rsidP="00A54B61">
                  <w:pPr>
                    <w:autoSpaceDE w:val="0"/>
                    <w:autoSpaceDN w:val="0"/>
                    <w:adjustRightInd w:val="0"/>
                    <w:spacing w:after="0"/>
                    <w:rPr>
                      <w:rFonts w:cs="Arial"/>
                    </w:rPr>
                  </w:pPr>
                  <w:r w:rsidRPr="000E3C18">
                    <w:rPr>
                      <w:rFonts w:cs="Arial"/>
                    </w:rPr>
                    <w:t xml:space="preserve">MPPT1- 33 A, MPPT2- 27 A </w:t>
                  </w:r>
                </w:p>
              </w:tc>
            </w:tr>
            <w:tr w:rsidR="00A54B61" w:rsidRPr="000E3C18" w14:paraId="43EA5BA7" w14:textId="77777777" w:rsidTr="001148D6">
              <w:trPr>
                <w:trHeight w:val="107"/>
                <w:jc w:val="center"/>
              </w:trPr>
              <w:tc>
                <w:tcPr>
                  <w:tcW w:w="0" w:type="auto"/>
                  <w:gridSpan w:val="2"/>
                </w:tcPr>
                <w:p w14:paraId="67FBDA16" w14:textId="77777777" w:rsidR="00A54B61" w:rsidRPr="000E3C18" w:rsidRDefault="00A54B61" w:rsidP="00A54B61">
                  <w:pPr>
                    <w:autoSpaceDE w:val="0"/>
                    <w:autoSpaceDN w:val="0"/>
                    <w:adjustRightInd w:val="0"/>
                    <w:spacing w:after="0"/>
                    <w:jc w:val="center"/>
                    <w:rPr>
                      <w:rFonts w:cs="Arial"/>
                    </w:rPr>
                  </w:pPr>
                  <w:r w:rsidRPr="000E3C18">
                    <w:rPr>
                      <w:rFonts w:cs="Arial"/>
                      <w:b/>
                      <w:bCs/>
                    </w:rPr>
                    <w:t>Strona wyjściowa AC</w:t>
                  </w:r>
                </w:p>
              </w:tc>
            </w:tr>
            <w:tr w:rsidR="00A54B61" w:rsidRPr="000E3C18" w14:paraId="4722551A" w14:textId="77777777" w:rsidTr="001148D6">
              <w:trPr>
                <w:trHeight w:val="109"/>
                <w:jc w:val="center"/>
              </w:trPr>
              <w:tc>
                <w:tcPr>
                  <w:tcW w:w="0" w:type="auto"/>
                </w:tcPr>
                <w:p w14:paraId="10CAF175" w14:textId="77777777" w:rsidR="00A54B61" w:rsidRPr="000E3C18" w:rsidRDefault="00A54B61" w:rsidP="00A54B61">
                  <w:pPr>
                    <w:autoSpaceDE w:val="0"/>
                    <w:autoSpaceDN w:val="0"/>
                    <w:adjustRightInd w:val="0"/>
                    <w:spacing w:after="0"/>
                    <w:rPr>
                      <w:rFonts w:cs="Arial"/>
                    </w:rPr>
                  </w:pPr>
                  <w:r w:rsidRPr="000E3C18">
                    <w:rPr>
                      <w:rFonts w:cs="Arial"/>
                      <w:i/>
                      <w:iCs/>
                    </w:rPr>
                    <w:t xml:space="preserve">Wielkość </w:t>
                  </w:r>
                </w:p>
              </w:tc>
              <w:tc>
                <w:tcPr>
                  <w:tcW w:w="0" w:type="auto"/>
                </w:tcPr>
                <w:p w14:paraId="549DDC89" w14:textId="77777777" w:rsidR="00A54B61" w:rsidRPr="000E3C18" w:rsidRDefault="00A54B61" w:rsidP="00A54B61">
                  <w:pPr>
                    <w:autoSpaceDE w:val="0"/>
                    <w:autoSpaceDN w:val="0"/>
                    <w:adjustRightInd w:val="0"/>
                    <w:spacing w:after="0"/>
                    <w:rPr>
                      <w:rFonts w:cs="Arial"/>
                    </w:rPr>
                  </w:pPr>
                  <w:r w:rsidRPr="000E3C18">
                    <w:rPr>
                      <w:rFonts w:cs="Arial"/>
                      <w:i/>
                      <w:iCs/>
                    </w:rPr>
                    <w:t xml:space="preserve">Wartość </w:t>
                  </w:r>
                </w:p>
              </w:tc>
            </w:tr>
            <w:tr w:rsidR="00A54B61" w:rsidRPr="000E3C18" w14:paraId="17DDF3ED" w14:textId="77777777" w:rsidTr="001148D6">
              <w:trPr>
                <w:trHeight w:val="109"/>
                <w:jc w:val="center"/>
              </w:trPr>
              <w:tc>
                <w:tcPr>
                  <w:tcW w:w="0" w:type="auto"/>
                </w:tcPr>
                <w:p w14:paraId="0B279E6A" w14:textId="77777777" w:rsidR="00A54B61" w:rsidRPr="000E3C18" w:rsidRDefault="00A54B61" w:rsidP="00A54B61">
                  <w:pPr>
                    <w:autoSpaceDE w:val="0"/>
                    <w:autoSpaceDN w:val="0"/>
                    <w:adjustRightInd w:val="0"/>
                    <w:spacing w:after="0"/>
                    <w:rPr>
                      <w:rFonts w:cs="Arial"/>
                    </w:rPr>
                  </w:pPr>
                  <w:r w:rsidRPr="000E3C18">
                    <w:rPr>
                      <w:rFonts w:cs="Arial"/>
                    </w:rPr>
                    <w:t xml:space="preserve">Napięcie znamionowe [V] </w:t>
                  </w:r>
                </w:p>
              </w:tc>
              <w:tc>
                <w:tcPr>
                  <w:tcW w:w="0" w:type="auto"/>
                </w:tcPr>
                <w:p w14:paraId="09F5056E" w14:textId="77777777" w:rsidR="00A54B61" w:rsidRPr="000E3C18" w:rsidRDefault="00A54B61" w:rsidP="00A54B61">
                  <w:pPr>
                    <w:autoSpaceDE w:val="0"/>
                    <w:autoSpaceDN w:val="0"/>
                    <w:adjustRightInd w:val="0"/>
                    <w:spacing w:after="0"/>
                    <w:rPr>
                      <w:rFonts w:cs="Arial"/>
                    </w:rPr>
                  </w:pPr>
                  <w:r w:rsidRPr="000E3C18">
                    <w:rPr>
                      <w:rFonts w:cs="Arial"/>
                    </w:rPr>
                    <w:t xml:space="preserve">3/N/PE; 230/400V 50Hz </w:t>
                  </w:r>
                </w:p>
              </w:tc>
            </w:tr>
            <w:tr w:rsidR="00A54B61" w:rsidRPr="000E3C18" w14:paraId="33626BED" w14:textId="77777777" w:rsidTr="001148D6">
              <w:trPr>
                <w:trHeight w:val="109"/>
                <w:jc w:val="center"/>
              </w:trPr>
              <w:tc>
                <w:tcPr>
                  <w:tcW w:w="0" w:type="auto"/>
                </w:tcPr>
                <w:p w14:paraId="38E38FF5" w14:textId="77777777" w:rsidR="00A54B61" w:rsidRPr="000E3C18" w:rsidRDefault="00A54B61" w:rsidP="00A54B61">
                  <w:pPr>
                    <w:autoSpaceDE w:val="0"/>
                    <w:autoSpaceDN w:val="0"/>
                    <w:adjustRightInd w:val="0"/>
                    <w:spacing w:after="0"/>
                    <w:rPr>
                      <w:rFonts w:cs="Arial"/>
                    </w:rPr>
                  </w:pPr>
                  <w:r w:rsidRPr="000E3C18">
                    <w:rPr>
                      <w:rFonts w:cs="Arial"/>
                    </w:rPr>
                    <w:t xml:space="preserve">Maksymalny prąd wyjściowy [A] </w:t>
                  </w:r>
                </w:p>
              </w:tc>
              <w:tc>
                <w:tcPr>
                  <w:tcW w:w="0" w:type="auto"/>
                </w:tcPr>
                <w:p w14:paraId="0D168113" w14:textId="77777777" w:rsidR="00A54B61" w:rsidRPr="000E3C18" w:rsidRDefault="00A54B61" w:rsidP="00A54B61">
                  <w:pPr>
                    <w:autoSpaceDE w:val="0"/>
                    <w:autoSpaceDN w:val="0"/>
                    <w:adjustRightInd w:val="0"/>
                    <w:spacing w:after="0"/>
                    <w:rPr>
                      <w:rFonts w:cs="Arial"/>
                    </w:rPr>
                  </w:pPr>
                  <w:r w:rsidRPr="000E3C18">
                    <w:rPr>
                      <w:rFonts w:cs="Arial"/>
                    </w:rPr>
                    <w:t xml:space="preserve">21,7 </w:t>
                  </w:r>
                </w:p>
              </w:tc>
            </w:tr>
            <w:tr w:rsidR="00A54B61" w:rsidRPr="000E3C18" w14:paraId="1082B964" w14:textId="77777777" w:rsidTr="001148D6">
              <w:trPr>
                <w:trHeight w:val="109"/>
                <w:jc w:val="center"/>
              </w:trPr>
              <w:tc>
                <w:tcPr>
                  <w:tcW w:w="0" w:type="auto"/>
                </w:tcPr>
                <w:p w14:paraId="61D33B83" w14:textId="77777777" w:rsidR="00A54B61" w:rsidRPr="000E3C18" w:rsidRDefault="00A54B61" w:rsidP="00A54B61">
                  <w:pPr>
                    <w:autoSpaceDE w:val="0"/>
                    <w:autoSpaceDN w:val="0"/>
                    <w:adjustRightInd w:val="0"/>
                    <w:spacing w:after="0"/>
                    <w:rPr>
                      <w:rFonts w:cs="Arial"/>
                    </w:rPr>
                  </w:pPr>
                  <w:r w:rsidRPr="000E3C18">
                    <w:rPr>
                      <w:rFonts w:cs="Arial"/>
                    </w:rPr>
                    <w:t xml:space="preserve">Moc znamionowa [W] </w:t>
                  </w:r>
                </w:p>
              </w:tc>
              <w:tc>
                <w:tcPr>
                  <w:tcW w:w="0" w:type="auto"/>
                </w:tcPr>
                <w:p w14:paraId="7F9EF750" w14:textId="77777777" w:rsidR="00A54B61" w:rsidRPr="000E3C18" w:rsidRDefault="00A54B61" w:rsidP="00A54B61">
                  <w:pPr>
                    <w:autoSpaceDE w:val="0"/>
                    <w:autoSpaceDN w:val="0"/>
                    <w:adjustRightInd w:val="0"/>
                    <w:spacing w:after="0"/>
                    <w:rPr>
                      <w:rFonts w:cs="Arial"/>
                    </w:rPr>
                  </w:pPr>
                  <w:r w:rsidRPr="000E3C18">
                    <w:rPr>
                      <w:rFonts w:cs="Arial"/>
                    </w:rPr>
                    <w:t>15000</w:t>
                  </w:r>
                </w:p>
              </w:tc>
            </w:tr>
            <w:tr w:rsidR="00A54B61" w:rsidRPr="000E3C18" w14:paraId="66C17BC0" w14:textId="77777777" w:rsidTr="001148D6">
              <w:trPr>
                <w:trHeight w:val="109"/>
                <w:jc w:val="center"/>
              </w:trPr>
              <w:tc>
                <w:tcPr>
                  <w:tcW w:w="0" w:type="auto"/>
                </w:tcPr>
                <w:p w14:paraId="020EF897" w14:textId="77777777" w:rsidR="00A54B61" w:rsidRPr="000E3C18" w:rsidRDefault="00A54B61" w:rsidP="00A54B61">
                  <w:pPr>
                    <w:autoSpaceDE w:val="0"/>
                    <w:autoSpaceDN w:val="0"/>
                    <w:adjustRightInd w:val="0"/>
                    <w:spacing w:after="0"/>
                    <w:rPr>
                      <w:rFonts w:cs="Arial"/>
                    </w:rPr>
                  </w:pPr>
                  <w:r w:rsidRPr="000E3C18">
                    <w:rPr>
                      <w:rFonts w:cs="Arial"/>
                    </w:rPr>
                    <w:t>Częstotliwość znamionowa [</w:t>
                  </w:r>
                  <w:proofErr w:type="spellStart"/>
                  <w:r w:rsidRPr="000E3C18">
                    <w:rPr>
                      <w:rFonts w:cs="Arial"/>
                    </w:rPr>
                    <w:t>Hz</w:t>
                  </w:r>
                  <w:proofErr w:type="spellEnd"/>
                  <w:r w:rsidRPr="000E3C18">
                    <w:rPr>
                      <w:rFonts w:cs="Arial"/>
                    </w:rPr>
                    <w:t xml:space="preserve">] </w:t>
                  </w:r>
                </w:p>
              </w:tc>
              <w:tc>
                <w:tcPr>
                  <w:tcW w:w="0" w:type="auto"/>
                </w:tcPr>
                <w:p w14:paraId="1363625E" w14:textId="77777777" w:rsidR="00A54B61" w:rsidRPr="000E3C18" w:rsidRDefault="00A54B61" w:rsidP="00A54B61">
                  <w:pPr>
                    <w:autoSpaceDE w:val="0"/>
                    <w:autoSpaceDN w:val="0"/>
                    <w:adjustRightInd w:val="0"/>
                    <w:spacing w:after="0"/>
                    <w:rPr>
                      <w:rFonts w:cs="Arial"/>
                    </w:rPr>
                  </w:pPr>
                  <w:r w:rsidRPr="000E3C18">
                    <w:rPr>
                      <w:rFonts w:cs="Arial"/>
                    </w:rPr>
                    <w:t xml:space="preserve">50/60 </w:t>
                  </w:r>
                </w:p>
              </w:tc>
            </w:tr>
            <w:tr w:rsidR="00A54B61" w:rsidRPr="000E3C18" w14:paraId="6F170B72" w14:textId="77777777" w:rsidTr="001148D6">
              <w:trPr>
                <w:trHeight w:val="109"/>
                <w:jc w:val="center"/>
              </w:trPr>
              <w:tc>
                <w:tcPr>
                  <w:tcW w:w="0" w:type="auto"/>
                </w:tcPr>
                <w:p w14:paraId="27B57029" w14:textId="77777777" w:rsidR="00A54B61" w:rsidRPr="000E3C18" w:rsidRDefault="00A54B61" w:rsidP="00A54B61">
                  <w:pPr>
                    <w:autoSpaceDE w:val="0"/>
                    <w:autoSpaceDN w:val="0"/>
                    <w:adjustRightInd w:val="0"/>
                    <w:spacing w:after="0"/>
                    <w:rPr>
                      <w:rFonts w:cs="Arial"/>
                    </w:rPr>
                  </w:pPr>
                  <w:r w:rsidRPr="000E3C18">
                    <w:rPr>
                      <w:rFonts w:cs="Arial"/>
                    </w:rPr>
                    <w:t>Zakres częstotliwości [</w:t>
                  </w:r>
                  <w:proofErr w:type="spellStart"/>
                  <w:r w:rsidRPr="000E3C18">
                    <w:rPr>
                      <w:rFonts w:cs="Arial"/>
                    </w:rPr>
                    <w:t>Hz</w:t>
                  </w:r>
                  <w:proofErr w:type="spellEnd"/>
                  <w:r w:rsidRPr="000E3C18">
                    <w:rPr>
                      <w:rFonts w:cs="Arial"/>
                    </w:rPr>
                    <w:t xml:space="preserve">] </w:t>
                  </w:r>
                </w:p>
              </w:tc>
              <w:tc>
                <w:tcPr>
                  <w:tcW w:w="0" w:type="auto"/>
                </w:tcPr>
                <w:p w14:paraId="769C8E96" w14:textId="77777777" w:rsidR="00A54B61" w:rsidRPr="000E3C18" w:rsidRDefault="00A54B61" w:rsidP="00A54B61">
                  <w:pPr>
                    <w:autoSpaceDE w:val="0"/>
                    <w:autoSpaceDN w:val="0"/>
                    <w:adjustRightInd w:val="0"/>
                    <w:spacing w:after="0"/>
                    <w:rPr>
                      <w:rFonts w:cs="Arial"/>
                    </w:rPr>
                  </w:pPr>
                  <w:r w:rsidRPr="000E3C18">
                    <w:rPr>
                      <w:rFonts w:cs="Arial"/>
                    </w:rPr>
                    <w:t xml:space="preserve">45-65 </w:t>
                  </w:r>
                </w:p>
              </w:tc>
            </w:tr>
            <w:tr w:rsidR="00A54B61" w:rsidRPr="000E3C18" w14:paraId="28CCFAA5" w14:textId="77777777" w:rsidTr="001148D6">
              <w:trPr>
                <w:trHeight w:val="109"/>
                <w:jc w:val="center"/>
              </w:trPr>
              <w:tc>
                <w:tcPr>
                  <w:tcW w:w="0" w:type="auto"/>
                </w:tcPr>
                <w:p w14:paraId="621F1776" w14:textId="77777777" w:rsidR="00A54B61" w:rsidRPr="000E3C18" w:rsidRDefault="00A54B61" w:rsidP="00A54B61">
                  <w:pPr>
                    <w:autoSpaceDE w:val="0"/>
                    <w:autoSpaceDN w:val="0"/>
                    <w:adjustRightInd w:val="0"/>
                    <w:spacing w:after="0"/>
                    <w:rPr>
                      <w:rFonts w:cs="Arial"/>
                    </w:rPr>
                  </w:pPr>
                  <w:r w:rsidRPr="000E3C18">
                    <w:rPr>
                      <w:rFonts w:cs="Arial"/>
                    </w:rPr>
                    <w:t xml:space="preserve">Sprawność maksymalna [%] </w:t>
                  </w:r>
                </w:p>
              </w:tc>
              <w:tc>
                <w:tcPr>
                  <w:tcW w:w="0" w:type="auto"/>
                </w:tcPr>
                <w:p w14:paraId="5DD3FE3B" w14:textId="77777777" w:rsidR="00A54B61" w:rsidRPr="000E3C18" w:rsidRDefault="00A54B61" w:rsidP="00A54B61">
                  <w:pPr>
                    <w:autoSpaceDE w:val="0"/>
                    <w:autoSpaceDN w:val="0"/>
                    <w:adjustRightInd w:val="0"/>
                    <w:spacing w:after="0"/>
                    <w:rPr>
                      <w:rFonts w:cs="Arial"/>
                    </w:rPr>
                  </w:pPr>
                  <w:r w:rsidRPr="000E3C18">
                    <w:rPr>
                      <w:rFonts w:cs="Arial"/>
                    </w:rPr>
                    <w:t xml:space="preserve">98,1 </w:t>
                  </w:r>
                </w:p>
              </w:tc>
            </w:tr>
            <w:tr w:rsidR="00A54B61" w:rsidRPr="000E3C18" w14:paraId="6E78D917" w14:textId="77777777" w:rsidTr="001148D6">
              <w:trPr>
                <w:trHeight w:val="109"/>
                <w:jc w:val="center"/>
              </w:trPr>
              <w:tc>
                <w:tcPr>
                  <w:tcW w:w="0" w:type="auto"/>
                </w:tcPr>
                <w:p w14:paraId="5AB86448" w14:textId="77777777" w:rsidR="00A54B61" w:rsidRPr="000E3C18" w:rsidRDefault="00A54B61" w:rsidP="00A54B61">
                  <w:pPr>
                    <w:autoSpaceDE w:val="0"/>
                    <w:autoSpaceDN w:val="0"/>
                    <w:adjustRightInd w:val="0"/>
                    <w:spacing w:after="0"/>
                    <w:rPr>
                      <w:rFonts w:cs="Arial"/>
                    </w:rPr>
                  </w:pPr>
                  <w:r w:rsidRPr="000E3C18">
                    <w:rPr>
                      <w:rFonts w:cs="Arial"/>
                    </w:rPr>
                    <w:t xml:space="preserve">Zakres temperatury otoczenia [ºC] </w:t>
                  </w:r>
                </w:p>
              </w:tc>
              <w:tc>
                <w:tcPr>
                  <w:tcW w:w="0" w:type="auto"/>
                </w:tcPr>
                <w:p w14:paraId="6EEBFDE9" w14:textId="77777777" w:rsidR="00A54B61" w:rsidRPr="000E3C18" w:rsidRDefault="00A54B61" w:rsidP="00A54B61">
                  <w:pPr>
                    <w:autoSpaceDE w:val="0"/>
                    <w:autoSpaceDN w:val="0"/>
                    <w:adjustRightInd w:val="0"/>
                    <w:spacing w:after="0"/>
                    <w:rPr>
                      <w:rFonts w:cs="Arial"/>
                    </w:rPr>
                  </w:pPr>
                  <w:r w:rsidRPr="000E3C18">
                    <w:rPr>
                      <w:rFonts w:cs="Arial"/>
                    </w:rPr>
                    <w:t xml:space="preserve">od -40 do +60 </w:t>
                  </w:r>
                </w:p>
              </w:tc>
            </w:tr>
          </w:tbl>
          <w:p w14:paraId="2D2D3487" w14:textId="77777777" w:rsidR="00A54B61" w:rsidRPr="000E3C18" w:rsidRDefault="00A54B61" w:rsidP="00A54B61">
            <w:pPr>
              <w:spacing w:after="0"/>
              <w:rPr>
                <w:rFonts w:cs="Arial"/>
              </w:rPr>
            </w:pPr>
            <w:r w:rsidRPr="000E3C18">
              <w:rPr>
                <w:rFonts w:cs="Arial"/>
              </w:rPr>
              <w:t xml:space="preserve">Planowana roczna produkcja energii </w:t>
            </w:r>
            <w:r w:rsidRPr="000E3C18">
              <w:rPr>
                <w:rFonts w:cs="Arial"/>
                <w:b/>
              </w:rPr>
              <w:t>A = 33,64 MWh</w:t>
            </w:r>
          </w:p>
        </w:tc>
      </w:tr>
      <w:tr w:rsidR="00A54B61" w:rsidRPr="000E3C18" w14:paraId="58239A39" w14:textId="77777777" w:rsidTr="001148D6">
        <w:tc>
          <w:tcPr>
            <w:tcW w:w="2235" w:type="dxa"/>
            <w:shd w:val="clear" w:color="auto" w:fill="C2D69B" w:themeFill="accent3" w:themeFillTint="99"/>
          </w:tcPr>
          <w:p w14:paraId="010D1ECC" w14:textId="77777777" w:rsidR="00A54B61" w:rsidRPr="000E3C18" w:rsidRDefault="00A54B61" w:rsidP="00A54B61">
            <w:pPr>
              <w:spacing w:after="0"/>
              <w:rPr>
                <w:rFonts w:cs="Arial"/>
              </w:rPr>
            </w:pPr>
            <w:r w:rsidRPr="000E3C18">
              <w:rPr>
                <w:rFonts w:cs="Arial"/>
              </w:rPr>
              <w:lastRenderedPageBreak/>
              <w:t>Zakres robót oraz kolejność ich realizacji</w:t>
            </w:r>
          </w:p>
        </w:tc>
        <w:tc>
          <w:tcPr>
            <w:tcW w:w="7030" w:type="dxa"/>
          </w:tcPr>
          <w:p w14:paraId="6F632FC7" w14:textId="77777777" w:rsidR="00A54B61" w:rsidRPr="000E3C18" w:rsidRDefault="00A54B61" w:rsidP="00A54B61">
            <w:pPr>
              <w:spacing w:after="0"/>
              <w:rPr>
                <w:rFonts w:cs="Arial"/>
              </w:rPr>
            </w:pPr>
            <w:r w:rsidRPr="000E3C18">
              <w:rPr>
                <w:rFonts w:cs="Arial"/>
              </w:rPr>
              <w:t>Zakres robót:</w:t>
            </w:r>
          </w:p>
          <w:p w14:paraId="4B2CE3EC"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montaż modułów fotowoltaicznych,</w:t>
            </w:r>
          </w:p>
          <w:p w14:paraId="1430B911"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wykonanie instalacji DC oraz AC na potrzeby instalacji fotowoltaicznej,</w:t>
            </w:r>
          </w:p>
          <w:p w14:paraId="2C387CF8" w14:textId="77777777" w:rsidR="00A54B61" w:rsidRPr="000E3C18" w:rsidRDefault="00A54B61" w:rsidP="00686D86">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przebudowa rozdzielnicy głównej nn.</w:t>
            </w:r>
          </w:p>
          <w:p w14:paraId="0E1F0DFD" w14:textId="77777777" w:rsidR="00A54B61" w:rsidRPr="000E3C18" w:rsidRDefault="00A54B61" w:rsidP="00A54B61">
            <w:pPr>
              <w:spacing w:after="0"/>
              <w:rPr>
                <w:rFonts w:cs="Arial"/>
              </w:rPr>
            </w:pPr>
            <w:r w:rsidRPr="000E3C18">
              <w:rPr>
                <w:rFonts w:cs="Arial"/>
              </w:rPr>
              <w:t>Kolejność wykonywanych robót:</w:t>
            </w:r>
          </w:p>
          <w:p w14:paraId="586858DB"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zagospodarowanie placu budowy,</w:t>
            </w:r>
          </w:p>
          <w:p w14:paraId="3625C15F"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budowlano - montażowe,</w:t>
            </w:r>
          </w:p>
          <w:p w14:paraId="61781DFF" w14:textId="77777777" w:rsidR="00A54B61" w:rsidRPr="000E3C18" w:rsidRDefault="00A54B61" w:rsidP="00686D86">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wykończeniowe.</w:t>
            </w:r>
          </w:p>
        </w:tc>
      </w:tr>
      <w:tr w:rsidR="00A54B61" w:rsidRPr="000E3C18" w14:paraId="06AD1AFE" w14:textId="77777777" w:rsidTr="001148D6">
        <w:tc>
          <w:tcPr>
            <w:tcW w:w="9265" w:type="dxa"/>
            <w:gridSpan w:val="2"/>
            <w:shd w:val="clear" w:color="auto" w:fill="C2D69B" w:themeFill="accent3" w:themeFillTint="99"/>
          </w:tcPr>
          <w:p w14:paraId="68E06DB2" w14:textId="77777777" w:rsidR="00A54B61" w:rsidRPr="000E3C18" w:rsidRDefault="00A54B61" w:rsidP="00A54B61">
            <w:pPr>
              <w:spacing w:after="0"/>
              <w:jc w:val="center"/>
              <w:rPr>
                <w:rFonts w:cs="Arial"/>
                <w:b/>
              </w:rPr>
            </w:pPr>
            <w:r w:rsidRPr="000E3C18">
              <w:rPr>
                <w:rFonts w:cs="Arial"/>
                <w:b/>
              </w:rPr>
              <w:t xml:space="preserve">OBIEKT: GMINNY OŚRODEK KULTURY SPORTU I REKREACJI PEGAZ W PIECKACH </w:t>
            </w:r>
          </w:p>
          <w:p w14:paraId="04DD4293" w14:textId="77777777" w:rsidR="00A54B61" w:rsidRPr="000E3C18" w:rsidRDefault="00A54B61" w:rsidP="00A54B61">
            <w:pPr>
              <w:spacing w:after="0"/>
              <w:jc w:val="center"/>
              <w:rPr>
                <w:rFonts w:cs="Arial"/>
                <w:b/>
              </w:rPr>
            </w:pPr>
            <w:r w:rsidRPr="000E3C18">
              <w:rPr>
                <w:rFonts w:cs="Arial"/>
                <w:b/>
              </w:rPr>
              <w:t>UL. ZWYCIĘSTWA 6; PIECKI</w:t>
            </w:r>
          </w:p>
          <w:p w14:paraId="374FAD03" w14:textId="77777777" w:rsidR="00943A61" w:rsidRPr="000E3C18" w:rsidRDefault="00943A61" w:rsidP="00943A61">
            <w:pPr>
              <w:spacing w:after="0"/>
              <w:jc w:val="center"/>
              <w:rPr>
                <w:rFonts w:cs="Arial"/>
                <w:i/>
              </w:rPr>
            </w:pPr>
            <w:r w:rsidRPr="000E3C18">
              <w:rPr>
                <w:rFonts w:cs="Arial"/>
                <w:i/>
              </w:rPr>
              <w:t>powiat mrągowski, gmina Piecki, obręb Piecki; nr dz. 337/10</w:t>
            </w:r>
          </w:p>
        </w:tc>
      </w:tr>
      <w:tr w:rsidR="00A54B61" w:rsidRPr="000E3C18" w14:paraId="08EA59DF" w14:textId="77777777" w:rsidTr="001148D6">
        <w:tc>
          <w:tcPr>
            <w:tcW w:w="2235" w:type="dxa"/>
            <w:shd w:val="clear" w:color="auto" w:fill="C2D69B" w:themeFill="accent3" w:themeFillTint="99"/>
          </w:tcPr>
          <w:p w14:paraId="39F14004" w14:textId="77777777" w:rsidR="00A54B61" w:rsidRPr="000E3C18" w:rsidRDefault="00A54B61" w:rsidP="00A54B61">
            <w:pPr>
              <w:spacing w:after="0"/>
              <w:rPr>
                <w:rFonts w:cs="Arial"/>
              </w:rPr>
            </w:pPr>
            <w:r w:rsidRPr="000E3C18">
              <w:rPr>
                <w:rFonts w:cs="Arial"/>
                <w:shd w:val="clear" w:color="auto" w:fill="C2D69B" w:themeFill="accent3" w:themeFillTint="99"/>
              </w:rPr>
              <w:t>Zakres inwestycji</w:t>
            </w:r>
          </w:p>
        </w:tc>
        <w:tc>
          <w:tcPr>
            <w:tcW w:w="7030" w:type="dxa"/>
          </w:tcPr>
          <w:p w14:paraId="7731A6B3" w14:textId="77777777" w:rsidR="00A54B61" w:rsidRPr="000E3C18" w:rsidRDefault="00943A61" w:rsidP="00943A61">
            <w:pPr>
              <w:spacing w:after="0"/>
              <w:rPr>
                <w:rFonts w:cs="Arial"/>
              </w:rPr>
            </w:pPr>
            <w:r w:rsidRPr="000E3C18">
              <w:rPr>
                <w:rFonts w:cs="Arial"/>
              </w:rPr>
              <w:t xml:space="preserve">Elektrownia fotowoltaiczna o mocy </w:t>
            </w:r>
            <w:r w:rsidRPr="000E3C18">
              <w:rPr>
                <w:rFonts w:cs="Arial"/>
                <w:b/>
              </w:rPr>
              <w:t xml:space="preserve">14,63 </w:t>
            </w:r>
            <w:proofErr w:type="spellStart"/>
            <w:r w:rsidRPr="000E3C18">
              <w:rPr>
                <w:rFonts w:cs="Arial"/>
                <w:b/>
              </w:rPr>
              <w:t>kWp</w:t>
            </w:r>
            <w:proofErr w:type="spellEnd"/>
            <w:r w:rsidRPr="000E3C18">
              <w:rPr>
                <w:rFonts w:cs="Arial"/>
              </w:rPr>
              <w:t xml:space="preserve"> obejmująca swoim zakresem montaż i konfigurację urządzeń systemu fotowoltaicznego na dachu budynku Gminnego Ośrodka Sportu Kultury i Rekreacji Pegaz w Pieckach. </w:t>
            </w:r>
          </w:p>
          <w:p w14:paraId="46D52BA5" w14:textId="77777777" w:rsidR="00943A61" w:rsidRPr="000E3C18" w:rsidRDefault="00943A61" w:rsidP="00943A61">
            <w:pPr>
              <w:spacing w:after="0"/>
              <w:rPr>
                <w:rFonts w:cs="Arial"/>
              </w:rPr>
            </w:pPr>
            <w:r w:rsidRPr="000E3C18">
              <w:rPr>
                <w:rFonts w:cs="Arial"/>
              </w:rPr>
              <w:lastRenderedPageBreak/>
              <w:t xml:space="preserve">Projektowana instalacja składa się z 45 modułów fotowoltaicznych </w:t>
            </w:r>
            <w:r w:rsidRPr="000E3C18">
              <w:rPr>
                <w:rFonts w:cs="Arial"/>
              </w:rPr>
              <w:br/>
              <w:t xml:space="preserve">o mocy 325 </w:t>
            </w:r>
            <w:proofErr w:type="spellStart"/>
            <w:r w:rsidRPr="000E3C18">
              <w:rPr>
                <w:rFonts w:cs="Arial"/>
              </w:rPr>
              <w:t>Wp</w:t>
            </w:r>
            <w:proofErr w:type="spellEnd"/>
            <w:r w:rsidRPr="000E3C18">
              <w:rPr>
                <w:rFonts w:cs="Arial"/>
              </w:rPr>
              <w:t xml:space="preserve"> każdy, podłączonych do inwertera sieciowego </w:t>
            </w:r>
            <w:r w:rsidR="00460C0E" w:rsidRPr="000E3C18">
              <w:rPr>
                <w:rFonts w:cs="Arial"/>
              </w:rPr>
              <w:br/>
            </w:r>
            <w:r w:rsidRPr="000E3C18">
              <w:rPr>
                <w:rFonts w:cs="Arial"/>
              </w:rPr>
              <w:t xml:space="preserve">o mocy 14,43 </w:t>
            </w:r>
            <w:proofErr w:type="spellStart"/>
            <w:r w:rsidRPr="000E3C18">
              <w:rPr>
                <w:rFonts w:cs="Arial"/>
              </w:rPr>
              <w:t>kW.</w:t>
            </w:r>
            <w:proofErr w:type="spellEnd"/>
            <w:r w:rsidRPr="000E3C18">
              <w:rPr>
                <w:rFonts w:cs="Arial"/>
              </w:rPr>
              <w:t xml:space="preserve"> Inwertery będą przetwarzały wyprodukowany prąd</w:t>
            </w:r>
            <w:r w:rsidR="00460C0E" w:rsidRPr="000E3C18">
              <w:rPr>
                <w:rFonts w:cs="Arial"/>
              </w:rPr>
              <w:t xml:space="preserve"> </w:t>
            </w:r>
            <w:r w:rsidRPr="000E3C18">
              <w:rPr>
                <w:rFonts w:cs="Arial"/>
              </w:rPr>
              <w:t>stały na prąd zmienny o napięciu przemiennym 400V. Falownik będzie wytwarzał napięcie</w:t>
            </w:r>
            <w:r w:rsidR="00460C0E" w:rsidRPr="000E3C18">
              <w:rPr>
                <w:rFonts w:cs="Arial"/>
              </w:rPr>
              <w:t xml:space="preserve"> </w:t>
            </w:r>
            <w:r w:rsidRPr="000E3C18">
              <w:rPr>
                <w:rFonts w:cs="Arial"/>
              </w:rPr>
              <w:t>przemienne na każdej z faz, tworząc razem układ 3-fazowy. Praca falownika będzie</w:t>
            </w:r>
            <w:r w:rsidR="00460C0E" w:rsidRPr="000E3C18">
              <w:rPr>
                <w:rFonts w:cs="Arial"/>
              </w:rPr>
              <w:t xml:space="preserve"> </w:t>
            </w:r>
            <w:r w:rsidRPr="000E3C18">
              <w:rPr>
                <w:rFonts w:cs="Arial"/>
              </w:rPr>
              <w:t>zsynchronizowana poprzez odpowiednie ustawienie ich parametrów. Wyjście AC falownika</w:t>
            </w:r>
            <w:r w:rsidR="00460C0E" w:rsidRPr="000E3C18">
              <w:rPr>
                <w:rFonts w:cs="Arial"/>
              </w:rPr>
              <w:t xml:space="preserve"> </w:t>
            </w:r>
            <w:r w:rsidRPr="000E3C18">
              <w:rPr>
                <w:rFonts w:cs="Arial"/>
              </w:rPr>
              <w:t>10</w:t>
            </w:r>
            <w:r w:rsidR="00460C0E" w:rsidRPr="000E3C18">
              <w:rPr>
                <w:rFonts w:cs="Arial"/>
              </w:rPr>
              <w:t xml:space="preserve"> </w:t>
            </w:r>
            <w:r w:rsidRPr="000E3C18">
              <w:rPr>
                <w:rFonts w:cs="Arial"/>
              </w:rPr>
              <w:t>zabezpieczone będzie poprzez wyłączniki instalacyjne nadprądowe oraz wyłączniki</w:t>
            </w:r>
            <w:r w:rsidR="00460C0E" w:rsidRPr="000E3C18">
              <w:rPr>
                <w:rFonts w:cs="Arial"/>
              </w:rPr>
              <w:t xml:space="preserve"> </w:t>
            </w:r>
            <w:r w:rsidRPr="000E3C18">
              <w:rPr>
                <w:rFonts w:cs="Arial"/>
              </w:rPr>
              <w:t xml:space="preserve">różnicowo – prądowe, zgodnie </w:t>
            </w:r>
            <w:r w:rsidR="00460C0E" w:rsidRPr="000E3C18">
              <w:rPr>
                <w:rFonts w:cs="Arial"/>
              </w:rPr>
              <w:br/>
            </w:r>
            <w:r w:rsidRPr="000E3C18">
              <w:rPr>
                <w:rFonts w:cs="Arial"/>
              </w:rPr>
              <w:t>z wytycznymi producenta falowników. Instalacja będzie</w:t>
            </w:r>
            <w:r w:rsidR="00460C0E" w:rsidRPr="000E3C18">
              <w:rPr>
                <w:rFonts w:cs="Arial"/>
              </w:rPr>
              <w:t xml:space="preserve"> </w:t>
            </w:r>
            <w:r w:rsidRPr="000E3C18">
              <w:rPr>
                <w:rFonts w:cs="Arial"/>
              </w:rPr>
              <w:t>nadzorowana przez system nadzoru jednostki głównej komunikacyjne.</w:t>
            </w:r>
          </w:p>
          <w:p w14:paraId="7AF83447" w14:textId="77777777" w:rsidR="00460C0E" w:rsidRPr="000E3C18" w:rsidRDefault="00460C0E" w:rsidP="00943A61">
            <w:pPr>
              <w:spacing w:after="0"/>
              <w:rPr>
                <w:rFonts w:cs="Arial"/>
              </w:rPr>
            </w:pPr>
            <w:r w:rsidRPr="000E3C18">
              <w:rPr>
                <w:rFonts w:cs="Arial"/>
              </w:rPr>
              <w:t xml:space="preserve">Moduły fotowoltaiczne zostaną zamontowane na dachu budynku  </w:t>
            </w:r>
            <w:r w:rsidRPr="000E3C18">
              <w:rPr>
                <w:rFonts w:cs="Arial"/>
              </w:rPr>
              <w:br/>
              <w:t>z wykorzystaniem systemu mocowań na dach płaski.</w:t>
            </w:r>
          </w:p>
          <w:p w14:paraId="1EFA71BE" w14:textId="77777777" w:rsidR="00460C0E" w:rsidRPr="000E3C18" w:rsidRDefault="00460C0E" w:rsidP="00943A61">
            <w:pPr>
              <w:spacing w:after="0"/>
              <w:rPr>
                <w:rFonts w:cs="Arial"/>
              </w:rPr>
            </w:pPr>
            <w:r w:rsidRPr="000E3C18">
              <w:rPr>
                <w:rFonts w:cs="Arial"/>
              </w:rPr>
              <w:t>W związku z produkcją energii na potrzeby własne przewiduje się, że całość energii powinna zostać wykorzystana na bieżące zużycie. W przypadku braku zużycia produkowanej energii oddana ona zostanie do sieci elektroenergetycznej. Instalacja fotowoltaiczna zostanie włączona do instalacji wewnętrznej budynku.</w:t>
            </w:r>
          </w:p>
        </w:tc>
      </w:tr>
      <w:tr w:rsidR="00A54B61" w:rsidRPr="000E3C18" w14:paraId="5DD19066" w14:textId="77777777" w:rsidTr="001148D6">
        <w:tc>
          <w:tcPr>
            <w:tcW w:w="2235" w:type="dxa"/>
            <w:shd w:val="clear" w:color="auto" w:fill="C2D69B" w:themeFill="accent3" w:themeFillTint="99"/>
          </w:tcPr>
          <w:p w14:paraId="21867D4E" w14:textId="77777777" w:rsidR="00A54B61" w:rsidRPr="000E3C18" w:rsidRDefault="00A54B61" w:rsidP="00A54B61">
            <w:pPr>
              <w:spacing w:after="0"/>
              <w:rPr>
                <w:rFonts w:cs="Arial"/>
              </w:rPr>
            </w:pPr>
            <w:r w:rsidRPr="000E3C18">
              <w:rPr>
                <w:rFonts w:cs="Arial"/>
              </w:rPr>
              <w:lastRenderedPageBreak/>
              <w:t>Parametry</w:t>
            </w:r>
          </w:p>
        </w:tc>
        <w:tc>
          <w:tcPr>
            <w:tcW w:w="7030" w:type="dxa"/>
          </w:tcPr>
          <w:p w14:paraId="3F81E324" w14:textId="77777777" w:rsidR="00A54B61" w:rsidRPr="000E3C18" w:rsidRDefault="00460C0E" w:rsidP="00A54B61">
            <w:pPr>
              <w:spacing w:after="0"/>
              <w:rPr>
                <w:rFonts w:cs="Arial"/>
              </w:rPr>
            </w:pPr>
            <w:r w:rsidRPr="000E3C18">
              <w:rPr>
                <w:rFonts w:cs="Arial"/>
              </w:rPr>
              <w:t>Minimalne parametry modułów: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460C0E" w:rsidRPr="000E3C18" w14:paraId="61FE1829" w14:textId="77777777" w:rsidTr="00EE6E36">
              <w:trPr>
                <w:trHeight w:val="107"/>
                <w:jc w:val="center"/>
              </w:trPr>
              <w:tc>
                <w:tcPr>
                  <w:tcW w:w="3402" w:type="dxa"/>
                </w:tcPr>
                <w:p w14:paraId="74F3B2B1" w14:textId="77777777" w:rsidR="00460C0E" w:rsidRPr="000E3C18" w:rsidRDefault="00460C0E" w:rsidP="00EE6E36">
                  <w:pPr>
                    <w:autoSpaceDE w:val="0"/>
                    <w:autoSpaceDN w:val="0"/>
                    <w:adjustRightInd w:val="0"/>
                    <w:spacing w:after="0"/>
                    <w:jc w:val="center"/>
                    <w:rPr>
                      <w:rFonts w:cs="Arial"/>
                    </w:rPr>
                  </w:pPr>
                  <w:r w:rsidRPr="000E3C18">
                    <w:rPr>
                      <w:rFonts w:cs="Arial"/>
                      <w:b/>
                      <w:bCs/>
                    </w:rPr>
                    <w:t>Parametr</w:t>
                  </w:r>
                </w:p>
              </w:tc>
              <w:tc>
                <w:tcPr>
                  <w:tcW w:w="3402" w:type="dxa"/>
                </w:tcPr>
                <w:p w14:paraId="441B2F9B" w14:textId="77777777" w:rsidR="00460C0E" w:rsidRPr="000E3C18" w:rsidRDefault="00460C0E" w:rsidP="00EE6E36">
                  <w:pPr>
                    <w:autoSpaceDE w:val="0"/>
                    <w:autoSpaceDN w:val="0"/>
                    <w:adjustRightInd w:val="0"/>
                    <w:spacing w:after="0"/>
                    <w:jc w:val="center"/>
                    <w:rPr>
                      <w:rFonts w:cs="Arial"/>
                    </w:rPr>
                  </w:pPr>
                  <w:r w:rsidRPr="000E3C18">
                    <w:rPr>
                      <w:rFonts w:cs="Arial"/>
                      <w:b/>
                      <w:bCs/>
                    </w:rPr>
                    <w:t>Wartość</w:t>
                  </w:r>
                </w:p>
              </w:tc>
            </w:tr>
            <w:tr w:rsidR="00460C0E" w:rsidRPr="000E3C18" w14:paraId="476D06DD" w14:textId="77777777" w:rsidTr="00EE6E36">
              <w:trPr>
                <w:trHeight w:val="109"/>
                <w:jc w:val="center"/>
              </w:trPr>
              <w:tc>
                <w:tcPr>
                  <w:tcW w:w="3402" w:type="dxa"/>
                </w:tcPr>
                <w:p w14:paraId="6BF1C857" w14:textId="77777777" w:rsidR="00460C0E" w:rsidRPr="000E3C18" w:rsidRDefault="00460C0E" w:rsidP="00EE6E36">
                  <w:pPr>
                    <w:autoSpaceDE w:val="0"/>
                    <w:autoSpaceDN w:val="0"/>
                    <w:adjustRightInd w:val="0"/>
                    <w:spacing w:after="0"/>
                    <w:jc w:val="center"/>
                    <w:rPr>
                      <w:rFonts w:cs="Arial"/>
                    </w:rPr>
                  </w:pPr>
                  <w:r w:rsidRPr="000E3C18">
                    <w:rPr>
                      <w:rFonts w:cs="Arial"/>
                    </w:rPr>
                    <w:t>Moc</w:t>
                  </w:r>
                </w:p>
              </w:tc>
              <w:tc>
                <w:tcPr>
                  <w:tcW w:w="3402" w:type="dxa"/>
                </w:tcPr>
                <w:p w14:paraId="359F9D94" w14:textId="77777777" w:rsidR="00460C0E" w:rsidRPr="000E3C18" w:rsidRDefault="00460C0E" w:rsidP="00EE6E36">
                  <w:pPr>
                    <w:autoSpaceDE w:val="0"/>
                    <w:autoSpaceDN w:val="0"/>
                    <w:adjustRightInd w:val="0"/>
                    <w:spacing w:after="0"/>
                    <w:jc w:val="center"/>
                    <w:rPr>
                      <w:rFonts w:cs="Arial"/>
                    </w:rPr>
                  </w:pPr>
                  <w:r w:rsidRPr="000E3C18">
                    <w:rPr>
                      <w:rFonts w:cs="Arial"/>
                    </w:rPr>
                    <w:t>325Wp</w:t>
                  </w:r>
                </w:p>
              </w:tc>
            </w:tr>
            <w:tr w:rsidR="00460C0E" w:rsidRPr="000E3C18" w14:paraId="3747EC45" w14:textId="77777777" w:rsidTr="00EE6E36">
              <w:trPr>
                <w:trHeight w:val="109"/>
                <w:jc w:val="center"/>
              </w:trPr>
              <w:tc>
                <w:tcPr>
                  <w:tcW w:w="3402" w:type="dxa"/>
                </w:tcPr>
                <w:p w14:paraId="3CAD2CCB" w14:textId="77777777" w:rsidR="00460C0E" w:rsidRPr="000E3C18" w:rsidRDefault="00460C0E" w:rsidP="00EE6E36">
                  <w:pPr>
                    <w:autoSpaceDE w:val="0"/>
                    <w:autoSpaceDN w:val="0"/>
                    <w:adjustRightInd w:val="0"/>
                    <w:spacing w:after="0"/>
                    <w:jc w:val="center"/>
                    <w:rPr>
                      <w:rFonts w:cs="Arial"/>
                    </w:rPr>
                  </w:pPr>
                  <w:r w:rsidRPr="000E3C18">
                    <w:rPr>
                      <w:rFonts w:cs="Arial"/>
                    </w:rPr>
                    <w:t>Napięcie jałowe</w:t>
                  </w:r>
                </w:p>
              </w:tc>
              <w:tc>
                <w:tcPr>
                  <w:tcW w:w="3402" w:type="dxa"/>
                </w:tcPr>
                <w:p w14:paraId="5A9C3FC9" w14:textId="77777777" w:rsidR="00460C0E" w:rsidRPr="000E3C18" w:rsidRDefault="00460C0E" w:rsidP="00EE6E36">
                  <w:pPr>
                    <w:autoSpaceDE w:val="0"/>
                    <w:autoSpaceDN w:val="0"/>
                    <w:adjustRightInd w:val="0"/>
                    <w:spacing w:after="0"/>
                    <w:jc w:val="center"/>
                    <w:rPr>
                      <w:rFonts w:cs="Arial"/>
                    </w:rPr>
                  </w:pPr>
                  <w:r w:rsidRPr="000E3C18">
                    <w:rPr>
                      <w:rFonts w:cs="Arial"/>
                    </w:rPr>
                    <w:t>40,4 V</w:t>
                  </w:r>
                </w:p>
              </w:tc>
            </w:tr>
            <w:tr w:rsidR="00460C0E" w:rsidRPr="000E3C18" w14:paraId="66F5034D" w14:textId="77777777" w:rsidTr="00EE6E36">
              <w:trPr>
                <w:trHeight w:val="109"/>
                <w:jc w:val="center"/>
              </w:trPr>
              <w:tc>
                <w:tcPr>
                  <w:tcW w:w="3402" w:type="dxa"/>
                </w:tcPr>
                <w:p w14:paraId="5D3FDC45" w14:textId="77777777" w:rsidR="00460C0E" w:rsidRPr="000E3C18" w:rsidRDefault="00460C0E" w:rsidP="00EE6E36">
                  <w:pPr>
                    <w:autoSpaceDE w:val="0"/>
                    <w:autoSpaceDN w:val="0"/>
                    <w:adjustRightInd w:val="0"/>
                    <w:spacing w:after="0"/>
                    <w:jc w:val="center"/>
                    <w:rPr>
                      <w:rFonts w:cs="Arial"/>
                    </w:rPr>
                  </w:pPr>
                  <w:r w:rsidRPr="000E3C18">
                    <w:rPr>
                      <w:rFonts w:cs="Arial"/>
                    </w:rPr>
                    <w:t>Napięcie MPP</w:t>
                  </w:r>
                </w:p>
              </w:tc>
              <w:tc>
                <w:tcPr>
                  <w:tcW w:w="3402" w:type="dxa"/>
                </w:tcPr>
                <w:p w14:paraId="75F22EA9" w14:textId="77777777" w:rsidR="00460C0E" w:rsidRPr="000E3C18" w:rsidRDefault="00460C0E" w:rsidP="00EE6E36">
                  <w:pPr>
                    <w:autoSpaceDE w:val="0"/>
                    <w:autoSpaceDN w:val="0"/>
                    <w:adjustRightInd w:val="0"/>
                    <w:spacing w:after="0"/>
                    <w:jc w:val="center"/>
                    <w:rPr>
                      <w:rFonts w:cs="Arial"/>
                    </w:rPr>
                  </w:pPr>
                  <w:r w:rsidRPr="000E3C18">
                    <w:rPr>
                      <w:rFonts w:cs="Arial"/>
                    </w:rPr>
                    <w:t>33,65 V</w:t>
                  </w:r>
                </w:p>
              </w:tc>
            </w:tr>
            <w:tr w:rsidR="00460C0E" w:rsidRPr="000E3C18" w14:paraId="36CD0C73" w14:textId="77777777" w:rsidTr="00EE6E36">
              <w:trPr>
                <w:trHeight w:val="109"/>
                <w:jc w:val="center"/>
              </w:trPr>
              <w:tc>
                <w:tcPr>
                  <w:tcW w:w="3402" w:type="dxa"/>
                </w:tcPr>
                <w:p w14:paraId="608C8F31" w14:textId="77777777" w:rsidR="00460C0E" w:rsidRPr="000E3C18" w:rsidRDefault="00460C0E" w:rsidP="00EE6E36">
                  <w:pPr>
                    <w:autoSpaceDE w:val="0"/>
                    <w:autoSpaceDN w:val="0"/>
                    <w:adjustRightInd w:val="0"/>
                    <w:spacing w:after="0"/>
                    <w:jc w:val="center"/>
                    <w:rPr>
                      <w:rFonts w:cs="Arial"/>
                    </w:rPr>
                  </w:pPr>
                  <w:r w:rsidRPr="000E3C18">
                    <w:rPr>
                      <w:rFonts w:cs="Arial"/>
                    </w:rPr>
                    <w:t>Prąd zwarciowy</w:t>
                  </w:r>
                </w:p>
              </w:tc>
              <w:tc>
                <w:tcPr>
                  <w:tcW w:w="3402" w:type="dxa"/>
                </w:tcPr>
                <w:p w14:paraId="0B5E2C10" w14:textId="77777777" w:rsidR="00460C0E" w:rsidRPr="000E3C18" w:rsidRDefault="00460C0E" w:rsidP="00EE6E36">
                  <w:pPr>
                    <w:autoSpaceDE w:val="0"/>
                    <w:autoSpaceDN w:val="0"/>
                    <w:adjustRightInd w:val="0"/>
                    <w:spacing w:after="0"/>
                    <w:jc w:val="center"/>
                    <w:rPr>
                      <w:rFonts w:cs="Arial"/>
                    </w:rPr>
                  </w:pPr>
                  <w:r w:rsidRPr="000E3C18">
                    <w:rPr>
                      <w:rFonts w:cs="Arial"/>
                    </w:rPr>
                    <w:t>10,14 A</w:t>
                  </w:r>
                </w:p>
              </w:tc>
            </w:tr>
            <w:tr w:rsidR="00460C0E" w:rsidRPr="000E3C18" w14:paraId="1FA17E32" w14:textId="77777777" w:rsidTr="00EE6E36">
              <w:trPr>
                <w:trHeight w:val="109"/>
                <w:jc w:val="center"/>
              </w:trPr>
              <w:tc>
                <w:tcPr>
                  <w:tcW w:w="3402" w:type="dxa"/>
                </w:tcPr>
                <w:p w14:paraId="736358D0" w14:textId="77777777" w:rsidR="00460C0E" w:rsidRPr="000E3C18" w:rsidRDefault="00460C0E" w:rsidP="00EE6E36">
                  <w:pPr>
                    <w:autoSpaceDE w:val="0"/>
                    <w:autoSpaceDN w:val="0"/>
                    <w:adjustRightInd w:val="0"/>
                    <w:spacing w:after="0"/>
                    <w:jc w:val="center"/>
                    <w:rPr>
                      <w:rFonts w:cs="Arial"/>
                    </w:rPr>
                  </w:pPr>
                  <w:r w:rsidRPr="000E3C18">
                    <w:rPr>
                      <w:rFonts w:cs="Arial"/>
                    </w:rPr>
                    <w:t>Natężenie MPP</w:t>
                  </w:r>
                </w:p>
              </w:tc>
              <w:tc>
                <w:tcPr>
                  <w:tcW w:w="3402" w:type="dxa"/>
                </w:tcPr>
                <w:p w14:paraId="455316E1" w14:textId="77777777" w:rsidR="00460C0E" w:rsidRPr="000E3C18" w:rsidRDefault="00460C0E" w:rsidP="00EE6E36">
                  <w:pPr>
                    <w:autoSpaceDE w:val="0"/>
                    <w:autoSpaceDN w:val="0"/>
                    <w:adjustRightInd w:val="0"/>
                    <w:spacing w:after="0"/>
                    <w:jc w:val="center"/>
                    <w:rPr>
                      <w:rFonts w:cs="Arial"/>
                    </w:rPr>
                  </w:pPr>
                  <w:r w:rsidRPr="000E3C18">
                    <w:rPr>
                      <w:rFonts w:cs="Arial"/>
                    </w:rPr>
                    <w:t>9,66 A</w:t>
                  </w:r>
                </w:p>
              </w:tc>
            </w:tr>
            <w:tr w:rsidR="00460C0E" w:rsidRPr="000E3C18" w14:paraId="7653FA72" w14:textId="77777777" w:rsidTr="00EE6E36">
              <w:trPr>
                <w:trHeight w:val="109"/>
                <w:jc w:val="center"/>
              </w:trPr>
              <w:tc>
                <w:tcPr>
                  <w:tcW w:w="3402" w:type="dxa"/>
                </w:tcPr>
                <w:p w14:paraId="11731072" w14:textId="77777777" w:rsidR="00460C0E" w:rsidRPr="000E3C18" w:rsidRDefault="00460C0E" w:rsidP="00EE6E36">
                  <w:pPr>
                    <w:autoSpaceDE w:val="0"/>
                    <w:autoSpaceDN w:val="0"/>
                    <w:adjustRightInd w:val="0"/>
                    <w:spacing w:after="0"/>
                    <w:jc w:val="center"/>
                    <w:rPr>
                      <w:rFonts w:cs="Arial"/>
                    </w:rPr>
                  </w:pPr>
                  <w:r w:rsidRPr="000E3C18">
                    <w:rPr>
                      <w:rFonts w:cs="Arial"/>
                    </w:rPr>
                    <w:t>Sprawność modułu</w:t>
                  </w:r>
                </w:p>
              </w:tc>
              <w:tc>
                <w:tcPr>
                  <w:tcW w:w="3402" w:type="dxa"/>
                </w:tcPr>
                <w:p w14:paraId="064A9572" w14:textId="77777777" w:rsidR="00460C0E" w:rsidRPr="000E3C18" w:rsidRDefault="00460C0E" w:rsidP="00EE6E36">
                  <w:pPr>
                    <w:autoSpaceDE w:val="0"/>
                    <w:autoSpaceDN w:val="0"/>
                    <w:adjustRightInd w:val="0"/>
                    <w:spacing w:after="0"/>
                    <w:jc w:val="center"/>
                    <w:rPr>
                      <w:rFonts w:cs="Arial"/>
                    </w:rPr>
                  </w:pPr>
                  <w:r w:rsidRPr="000E3C18">
                    <w:rPr>
                      <w:rFonts w:cs="Arial"/>
                    </w:rPr>
                    <w:t>19,3 %</w:t>
                  </w:r>
                </w:p>
              </w:tc>
            </w:tr>
            <w:tr w:rsidR="00460C0E" w:rsidRPr="000E3C18" w14:paraId="045B09BD" w14:textId="77777777" w:rsidTr="00EE6E36">
              <w:trPr>
                <w:trHeight w:val="109"/>
                <w:jc w:val="center"/>
              </w:trPr>
              <w:tc>
                <w:tcPr>
                  <w:tcW w:w="3402" w:type="dxa"/>
                </w:tcPr>
                <w:p w14:paraId="0EBBE4EC" w14:textId="77777777" w:rsidR="00460C0E" w:rsidRPr="000E3C18" w:rsidRDefault="00460C0E" w:rsidP="00EE6E36">
                  <w:pPr>
                    <w:autoSpaceDE w:val="0"/>
                    <w:autoSpaceDN w:val="0"/>
                    <w:adjustRightInd w:val="0"/>
                    <w:spacing w:after="0"/>
                    <w:jc w:val="center"/>
                    <w:rPr>
                      <w:rFonts w:cs="Arial"/>
                    </w:rPr>
                  </w:pPr>
                  <w:r w:rsidRPr="000E3C18">
                    <w:rPr>
                      <w:rFonts w:cs="Arial"/>
                    </w:rPr>
                    <w:t>Maksymalne wymiary</w:t>
                  </w:r>
                </w:p>
              </w:tc>
              <w:tc>
                <w:tcPr>
                  <w:tcW w:w="3402" w:type="dxa"/>
                </w:tcPr>
                <w:p w14:paraId="5949EECD" w14:textId="77777777" w:rsidR="00460C0E" w:rsidRPr="000E3C18" w:rsidRDefault="00460C0E" w:rsidP="00EE6E36">
                  <w:pPr>
                    <w:autoSpaceDE w:val="0"/>
                    <w:autoSpaceDN w:val="0"/>
                    <w:adjustRightInd w:val="0"/>
                    <w:spacing w:after="0"/>
                    <w:jc w:val="center"/>
                    <w:rPr>
                      <w:rFonts w:cs="Arial"/>
                    </w:rPr>
                  </w:pPr>
                  <w:r w:rsidRPr="000E3C18">
                    <w:rPr>
                      <w:rFonts w:cs="Arial"/>
                    </w:rPr>
                    <w:t>1700 x 1010 mm</w:t>
                  </w:r>
                </w:p>
              </w:tc>
            </w:tr>
            <w:tr w:rsidR="00460C0E" w:rsidRPr="000E3C18" w14:paraId="630CD903" w14:textId="77777777" w:rsidTr="00EE6E36">
              <w:trPr>
                <w:trHeight w:val="109"/>
                <w:jc w:val="center"/>
              </w:trPr>
              <w:tc>
                <w:tcPr>
                  <w:tcW w:w="3402" w:type="dxa"/>
                </w:tcPr>
                <w:p w14:paraId="33915447" w14:textId="77777777" w:rsidR="00460C0E" w:rsidRPr="000E3C18" w:rsidRDefault="00460C0E" w:rsidP="00EE6E36">
                  <w:pPr>
                    <w:autoSpaceDE w:val="0"/>
                    <w:autoSpaceDN w:val="0"/>
                    <w:adjustRightInd w:val="0"/>
                    <w:spacing w:after="0"/>
                    <w:jc w:val="center"/>
                    <w:rPr>
                      <w:rFonts w:cs="Arial"/>
                    </w:rPr>
                  </w:pPr>
                  <w:r w:rsidRPr="000E3C18">
                    <w:rPr>
                      <w:rFonts w:cs="Arial"/>
                    </w:rPr>
                    <w:t>Maksymalny ciężar</w:t>
                  </w:r>
                </w:p>
              </w:tc>
              <w:tc>
                <w:tcPr>
                  <w:tcW w:w="3402" w:type="dxa"/>
                </w:tcPr>
                <w:p w14:paraId="695AFF9B" w14:textId="77777777" w:rsidR="00460C0E" w:rsidRPr="000E3C18" w:rsidRDefault="00460C0E" w:rsidP="00EE6E36">
                  <w:pPr>
                    <w:autoSpaceDE w:val="0"/>
                    <w:autoSpaceDN w:val="0"/>
                    <w:adjustRightInd w:val="0"/>
                    <w:spacing w:after="0"/>
                    <w:jc w:val="center"/>
                    <w:rPr>
                      <w:rFonts w:cs="Arial"/>
                    </w:rPr>
                  </w:pPr>
                  <w:r w:rsidRPr="000E3C18">
                    <w:rPr>
                      <w:rFonts w:cs="Arial"/>
                    </w:rPr>
                    <w:t>19kg</w:t>
                  </w:r>
                </w:p>
              </w:tc>
            </w:tr>
            <w:tr w:rsidR="00460C0E" w:rsidRPr="000E3C18" w14:paraId="43921B11" w14:textId="77777777" w:rsidTr="00EE6E36">
              <w:trPr>
                <w:trHeight w:val="109"/>
                <w:jc w:val="center"/>
              </w:trPr>
              <w:tc>
                <w:tcPr>
                  <w:tcW w:w="3402" w:type="dxa"/>
                </w:tcPr>
                <w:p w14:paraId="7EEE4405" w14:textId="77777777" w:rsidR="00460C0E" w:rsidRPr="000E3C18" w:rsidRDefault="00460C0E" w:rsidP="00EE6E36">
                  <w:pPr>
                    <w:autoSpaceDE w:val="0"/>
                    <w:autoSpaceDN w:val="0"/>
                    <w:adjustRightInd w:val="0"/>
                    <w:spacing w:after="0"/>
                    <w:jc w:val="center"/>
                    <w:rPr>
                      <w:rFonts w:cs="Arial"/>
                    </w:rPr>
                  </w:pPr>
                  <w:r w:rsidRPr="000E3C18">
                    <w:rPr>
                      <w:rFonts w:cs="Arial"/>
                    </w:rPr>
                    <w:t>Obramowanie</w:t>
                  </w:r>
                </w:p>
              </w:tc>
              <w:tc>
                <w:tcPr>
                  <w:tcW w:w="3402" w:type="dxa"/>
                </w:tcPr>
                <w:p w14:paraId="15B45E4B" w14:textId="77777777" w:rsidR="00460C0E" w:rsidRPr="000E3C18" w:rsidRDefault="00460C0E" w:rsidP="00EE6E36">
                  <w:pPr>
                    <w:autoSpaceDE w:val="0"/>
                    <w:autoSpaceDN w:val="0"/>
                    <w:adjustRightInd w:val="0"/>
                    <w:spacing w:after="0"/>
                    <w:jc w:val="center"/>
                    <w:rPr>
                      <w:rFonts w:cs="Arial"/>
                    </w:rPr>
                  </w:pPr>
                  <w:r w:rsidRPr="000E3C18">
                    <w:rPr>
                      <w:rFonts w:cs="Arial"/>
                    </w:rPr>
                    <w:t>aluminium anodowane</w:t>
                  </w:r>
                </w:p>
              </w:tc>
            </w:tr>
            <w:tr w:rsidR="00460C0E" w:rsidRPr="000E3C18" w14:paraId="6F8D60F9" w14:textId="77777777" w:rsidTr="00EE6E36">
              <w:trPr>
                <w:trHeight w:val="109"/>
                <w:jc w:val="center"/>
              </w:trPr>
              <w:tc>
                <w:tcPr>
                  <w:tcW w:w="3402" w:type="dxa"/>
                </w:tcPr>
                <w:p w14:paraId="57254160" w14:textId="77777777" w:rsidR="00460C0E" w:rsidRPr="000E3C18" w:rsidRDefault="00460C0E" w:rsidP="00EE6E36">
                  <w:pPr>
                    <w:autoSpaceDE w:val="0"/>
                    <w:autoSpaceDN w:val="0"/>
                    <w:adjustRightInd w:val="0"/>
                    <w:spacing w:after="0"/>
                    <w:jc w:val="center"/>
                    <w:rPr>
                      <w:rFonts w:cs="Arial"/>
                    </w:rPr>
                  </w:pPr>
                  <w:r w:rsidRPr="000E3C18">
                    <w:rPr>
                      <w:rFonts w:cs="Arial"/>
                    </w:rPr>
                    <w:t>Ilość ogniw na moduł</w:t>
                  </w:r>
                </w:p>
              </w:tc>
              <w:tc>
                <w:tcPr>
                  <w:tcW w:w="3402" w:type="dxa"/>
                </w:tcPr>
                <w:p w14:paraId="4B49F6C9" w14:textId="77777777" w:rsidR="00460C0E" w:rsidRPr="000E3C18" w:rsidRDefault="00460C0E" w:rsidP="00EE6E36">
                  <w:pPr>
                    <w:autoSpaceDE w:val="0"/>
                    <w:autoSpaceDN w:val="0"/>
                    <w:adjustRightInd w:val="0"/>
                    <w:spacing w:after="0"/>
                    <w:jc w:val="center"/>
                    <w:rPr>
                      <w:rFonts w:cs="Arial"/>
                    </w:rPr>
                  </w:pPr>
                  <w:r w:rsidRPr="000E3C18">
                    <w:rPr>
                      <w:rFonts w:cs="Arial"/>
                    </w:rPr>
                    <w:t>60-120</w:t>
                  </w:r>
                </w:p>
              </w:tc>
            </w:tr>
            <w:tr w:rsidR="00460C0E" w:rsidRPr="000E3C18" w14:paraId="1460F925" w14:textId="77777777" w:rsidTr="00EE6E36">
              <w:trPr>
                <w:trHeight w:val="109"/>
                <w:jc w:val="center"/>
              </w:trPr>
              <w:tc>
                <w:tcPr>
                  <w:tcW w:w="3402" w:type="dxa"/>
                </w:tcPr>
                <w:p w14:paraId="1DCE1623" w14:textId="77777777" w:rsidR="00460C0E" w:rsidRPr="000E3C18" w:rsidRDefault="00460C0E" w:rsidP="00EE6E36">
                  <w:pPr>
                    <w:autoSpaceDE w:val="0"/>
                    <w:autoSpaceDN w:val="0"/>
                    <w:adjustRightInd w:val="0"/>
                    <w:spacing w:after="0"/>
                    <w:jc w:val="center"/>
                    <w:rPr>
                      <w:rFonts w:cs="Arial"/>
                    </w:rPr>
                  </w:pPr>
                  <w:r w:rsidRPr="000E3C18">
                    <w:rPr>
                      <w:rFonts w:cs="Arial"/>
                    </w:rPr>
                    <w:t>Typ ogniw</w:t>
                  </w:r>
                </w:p>
              </w:tc>
              <w:tc>
                <w:tcPr>
                  <w:tcW w:w="3402" w:type="dxa"/>
                </w:tcPr>
                <w:p w14:paraId="063402ED" w14:textId="77777777" w:rsidR="00460C0E" w:rsidRPr="000E3C18" w:rsidRDefault="00460C0E" w:rsidP="00EE6E36">
                  <w:pPr>
                    <w:autoSpaceDE w:val="0"/>
                    <w:autoSpaceDN w:val="0"/>
                    <w:adjustRightInd w:val="0"/>
                    <w:spacing w:after="0"/>
                    <w:jc w:val="center"/>
                    <w:rPr>
                      <w:rFonts w:cs="Arial"/>
                    </w:rPr>
                  </w:pPr>
                  <w:r w:rsidRPr="000E3C18">
                    <w:rPr>
                      <w:rFonts w:cs="Arial"/>
                    </w:rPr>
                    <w:t>monokrystaliczne</w:t>
                  </w:r>
                </w:p>
              </w:tc>
            </w:tr>
            <w:tr w:rsidR="00460C0E" w:rsidRPr="000E3C18" w14:paraId="46116FF3" w14:textId="77777777" w:rsidTr="00EE6E36">
              <w:trPr>
                <w:trHeight w:val="109"/>
                <w:jc w:val="center"/>
              </w:trPr>
              <w:tc>
                <w:tcPr>
                  <w:tcW w:w="3402" w:type="dxa"/>
                </w:tcPr>
                <w:p w14:paraId="6742B903" w14:textId="77777777" w:rsidR="00460C0E" w:rsidRPr="000E3C18" w:rsidRDefault="00460C0E" w:rsidP="00EE6E36">
                  <w:pPr>
                    <w:autoSpaceDE w:val="0"/>
                    <w:autoSpaceDN w:val="0"/>
                    <w:adjustRightInd w:val="0"/>
                    <w:spacing w:after="0"/>
                    <w:jc w:val="center"/>
                    <w:rPr>
                      <w:rFonts w:cs="Arial"/>
                    </w:rPr>
                  </w:pPr>
                  <w:r w:rsidRPr="000E3C18">
                    <w:rPr>
                      <w:rFonts w:cs="Arial"/>
                    </w:rPr>
                    <w:t>Strona frontowa</w:t>
                  </w:r>
                </w:p>
              </w:tc>
              <w:tc>
                <w:tcPr>
                  <w:tcW w:w="3402" w:type="dxa"/>
                </w:tcPr>
                <w:p w14:paraId="05C08741" w14:textId="77777777" w:rsidR="00460C0E" w:rsidRPr="000E3C18" w:rsidRDefault="00460C0E" w:rsidP="00EE6E36">
                  <w:pPr>
                    <w:autoSpaceDE w:val="0"/>
                    <w:autoSpaceDN w:val="0"/>
                    <w:adjustRightInd w:val="0"/>
                    <w:spacing w:after="0"/>
                    <w:jc w:val="center"/>
                    <w:rPr>
                      <w:rFonts w:cs="Arial"/>
                    </w:rPr>
                  </w:pPr>
                  <w:r w:rsidRPr="000E3C18">
                    <w:rPr>
                      <w:rFonts w:cs="Arial"/>
                    </w:rPr>
                    <w:t>szkło hartowane</w:t>
                  </w:r>
                </w:p>
              </w:tc>
            </w:tr>
            <w:tr w:rsidR="00460C0E" w:rsidRPr="000E3C18" w14:paraId="2220DF34" w14:textId="77777777" w:rsidTr="00EE6E36">
              <w:trPr>
                <w:trHeight w:val="109"/>
                <w:jc w:val="center"/>
              </w:trPr>
              <w:tc>
                <w:tcPr>
                  <w:tcW w:w="3402" w:type="dxa"/>
                </w:tcPr>
                <w:p w14:paraId="2600A4FB" w14:textId="77777777" w:rsidR="00460C0E" w:rsidRPr="000E3C18" w:rsidRDefault="00460C0E" w:rsidP="00EE6E36">
                  <w:pPr>
                    <w:autoSpaceDE w:val="0"/>
                    <w:autoSpaceDN w:val="0"/>
                    <w:adjustRightInd w:val="0"/>
                    <w:spacing w:after="0"/>
                    <w:jc w:val="center"/>
                    <w:rPr>
                      <w:rFonts w:cs="Arial"/>
                    </w:rPr>
                  </w:pPr>
                  <w:r w:rsidRPr="000E3C18">
                    <w:rPr>
                      <w:rFonts w:cs="Arial"/>
                    </w:rPr>
                    <w:t>Tolerancja mocy</w:t>
                  </w:r>
                </w:p>
              </w:tc>
              <w:tc>
                <w:tcPr>
                  <w:tcW w:w="3402" w:type="dxa"/>
                </w:tcPr>
                <w:p w14:paraId="01C5F3A6" w14:textId="77777777" w:rsidR="00460C0E" w:rsidRPr="000E3C18" w:rsidRDefault="00460C0E" w:rsidP="00EE6E36">
                  <w:pPr>
                    <w:autoSpaceDE w:val="0"/>
                    <w:autoSpaceDN w:val="0"/>
                    <w:adjustRightInd w:val="0"/>
                    <w:spacing w:after="0"/>
                    <w:jc w:val="center"/>
                    <w:rPr>
                      <w:rFonts w:cs="Arial"/>
                    </w:rPr>
                  </w:pPr>
                  <w:r w:rsidRPr="000E3C18">
                    <w:rPr>
                      <w:rFonts w:cs="Arial"/>
                    </w:rPr>
                    <w:t xml:space="preserve">-0 </w:t>
                  </w:r>
                  <w:proofErr w:type="spellStart"/>
                  <w:r w:rsidRPr="000E3C18">
                    <w:rPr>
                      <w:rFonts w:cs="Arial"/>
                    </w:rPr>
                    <w:t>Wp</w:t>
                  </w:r>
                  <w:proofErr w:type="spellEnd"/>
                  <w:r w:rsidRPr="000E3C18">
                    <w:rPr>
                      <w:rFonts w:cs="Arial"/>
                    </w:rPr>
                    <w:t xml:space="preserve"> / +5 </w:t>
                  </w:r>
                  <w:proofErr w:type="spellStart"/>
                  <w:r w:rsidRPr="000E3C18">
                    <w:rPr>
                      <w:rFonts w:cs="Arial"/>
                    </w:rPr>
                    <w:t>Wp</w:t>
                  </w:r>
                  <w:proofErr w:type="spellEnd"/>
                </w:p>
              </w:tc>
            </w:tr>
            <w:tr w:rsidR="00460C0E" w:rsidRPr="000E3C18" w14:paraId="249EB5C5" w14:textId="77777777" w:rsidTr="00EE6E36">
              <w:trPr>
                <w:trHeight w:val="109"/>
                <w:jc w:val="center"/>
              </w:trPr>
              <w:tc>
                <w:tcPr>
                  <w:tcW w:w="3402" w:type="dxa"/>
                </w:tcPr>
                <w:p w14:paraId="621F94B3" w14:textId="77777777" w:rsidR="00460C0E" w:rsidRPr="000E3C18" w:rsidRDefault="00460C0E" w:rsidP="00EE6E36">
                  <w:pPr>
                    <w:autoSpaceDE w:val="0"/>
                    <w:autoSpaceDN w:val="0"/>
                    <w:adjustRightInd w:val="0"/>
                    <w:spacing w:after="0"/>
                    <w:jc w:val="center"/>
                    <w:rPr>
                      <w:rFonts w:cs="Arial"/>
                    </w:rPr>
                  </w:pPr>
                  <w:r w:rsidRPr="000E3C18">
                    <w:rPr>
                      <w:rFonts w:cs="Arial"/>
                    </w:rPr>
                    <w:t>Stopień ochrony</w:t>
                  </w:r>
                </w:p>
              </w:tc>
              <w:tc>
                <w:tcPr>
                  <w:tcW w:w="3402" w:type="dxa"/>
                </w:tcPr>
                <w:p w14:paraId="70987A74" w14:textId="77777777" w:rsidR="00460C0E" w:rsidRPr="000E3C18" w:rsidRDefault="00460C0E" w:rsidP="00EE6E36">
                  <w:pPr>
                    <w:autoSpaceDE w:val="0"/>
                    <w:autoSpaceDN w:val="0"/>
                    <w:adjustRightInd w:val="0"/>
                    <w:spacing w:after="0"/>
                    <w:jc w:val="center"/>
                    <w:rPr>
                      <w:rFonts w:cs="Arial"/>
                    </w:rPr>
                  </w:pPr>
                  <w:r w:rsidRPr="000E3C18">
                    <w:rPr>
                      <w:rFonts w:cs="Arial"/>
                    </w:rPr>
                    <w:t>IP67</w:t>
                  </w:r>
                </w:p>
              </w:tc>
            </w:tr>
            <w:tr w:rsidR="00460C0E" w:rsidRPr="000E3C18" w14:paraId="69EA491A" w14:textId="77777777" w:rsidTr="00EE6E36">
              <w:trPr>
                <w:trHeight w:val="109"/>
                <w:jc w:val="center"/>
              </w:trPr>
              <w:tc>
                <w:tcPr>
                  <w:tcW w:w="3402" w:type="dxa"/>
                </w:tcPr>
                <w:p w14:paraId="77B00355" w14:textId="77777777" w:rsidR="00460C0E" w:rsidRPr="000E3C18" w:rsidRDefault="00460C0E" w:rsidP="00EE6E36">
                  <w:pPr>
                    <w:autoSpaceDE w:val="0"/>
                    <w:autoSpaceDN w:val="0"/>
                    <w:adjustRightInd w:val="0"/>
                    <w:spacing w:after="0"/>
                    <w:jc w:val="center"/>
                    <w:rPr>
                      <w:rFonts w:cs="Arial"/>
                    </w:rPr>
                  </w:pPr>
                  <w:r w:rsidRPr="000E3C18">
                    <w:rPr>
                      <w:rFonts w:cs="Arial"/>
                    </w:rPr>
                    <w:t>Maksymalne napięcie systemu</w:t>
                  </w:r>
                </w:p>
              </w:tc>
              <w:tc>
                <w:tcPr>
                  <w:tcW w:w="3402" w:type="dxa"/>
                </w:tcPr>
                <w:p w14:paraId="367CB9A2" w14:textId="77777777" w:rsidR="00460C0E" w:rsidRPr="000E3C18" w:rsidRDefault="00460C0E" w:rsidP="00EE6E36">
                  <w:pPr>
                    <w:autoSpaceDE w:val="0"/>
                    <w:autoSpaceDN w:val="0"/>
                    <w:adjustRightInd w:val="0"/>
                    <w:spacing w:after="0"/>
                    <w:jc w:val="center"/>
                    <w:rPr>
                      <w:rFonts w:cs="Arial"/>
                    </w:rPr>
                  </w:pPr>
                  <w:r w:rsidRPr="000E3C18">
                    <w:rPr>
                      <w:rFonts w:cs="Arial"/>
                    </w:rPr>
                    <w:t>1000V</w:t>
                  </w:r>
                </w:p>
              </w:tc>
            </w:tr>
            <w:tr w:rsidR="00460C0E" w:rsidRPr="000E3C18" w14:paraId="3D818DFE" w14:textId="77777777" w:rsidTr="00EE6E36">
              <w:trPr>
                <w:trHeight w:val="109"/>
                <w:jc w:val="center"/>
              </w:trPr>
              <w:tc>
                <w:tcPr>
                  <w:tcW w:w="3402" w:type="dxa"/>
                </w:tcPr>
                <w:p w14:paraId="5C034EB3" w14:textId="77777777" w:rsidR="00460C0E" w:rsidRPr="000E3C18" w:rsidRDefault="00460C0E" w:rsidP="00EE6E36">
                  <w:pPr>
                    <w:autoSpaceDE w:val="0"/>
                    <w:autoSpaceDN w:val="0"/>
                    <w:adjustRightInd w:val="0"/>
                    <w:spacing w:after="0"/>
                    <w:jc w:val="center"/>
                    <w:rPr>
                      <w:rFonts w:cs="Arial"/>
                    </w:rPr>
                  </w:pPr>
                  <w:r w:rsidRPr="000E3C18">
                    <w:rPr>
                      <w:rFonts w:cs="Arial"/>
                    </w:rPr>
                    <w:t>Obciążenie prądem wstecznym</w:t>
                  </w:r>
                </w:p>
              </w:tc>
              <w:tc>
                <w:tcPr>
                  <w:tcW w:w="3402" w:type="dxa"/>
                </w:tcPr>
                <w:p w14:paraId="05EF0438" w14:textId="77777777" w:rsidR="00460C0E" w:rsidRPr="000E3C18" w:rsidRDefault="00460C0E" w:rsidP="00EE6E36">
                  <w:pPr>
                    <w:autoSpaceDE w:val="0"/>
                    <w:autoSpaceDN w:val="0"/>
                    <w:adjustRightInd w:val="0"/>
                    <w:spacing w:after="0"/>
                    <w:jc w:val="center"/>
                    <w:rPr>
                      <w:rFonts w:cs="Arial"/>
                    </w:rPr>
                  </w:pPr>
                  <w:r w:rsidRPr="000E3C18">
                    <w:rPr>
                      <w:rFonts w:cs="Arial"/>
                    </w:rPr>
                    <w:t>20A</w:t>
                  </w:r>
                </w:p>
              </w:tc>
            </w:tr>
            <w:tr w:rsidR="00460C0E" w:rsidRPr="000E3C18" w14:paraId="34AC1C95" w14:textId="77777777" w:rsidTr="00EE6E36">
              <w:trPr>
                <w:trHeight w:val="109"/>
                <w:jc w:val="center"/>
              </w:trPr>
              <w:tc>
                <w:tcPr>
                  <w:tcW w:w="3402" w:type="dxa"/>
                </w:tcPr>
                <w:p w14:paraId="2E312536" w14:textId="77777777" w:rsidR="00460C0E" w:rsidRPr="000E3C18" w:rsidRDefault="00460C0E" w:rsidP="00EE6E36">
                  <w:pPr>
                    <w:autoSpaceDE w:val="0"/>
                    <w:autoSpaceDN w:val="0"/>
                    <w:adjustRightInd w:val="0"/>
                    <w:spacing w:after="0"/>
                    <w:jc w:val="center"/>
                    <w:rPr>
                      <w:rFonts w:cs="Arial"/>
                    </w:rPr>
                  </w:pPr>
                  <w:r w:rsidRPr="000E3C18">
                    <w:rPr>
                      <w:rFonts w:cs="Arial"/>
                    </w:rPr>
                    <w:t>Ilość diod bypass</w:t>
                  </w:r>
                </w:p>
              </w:tc>
              <w:tc>
                <w:tcPr>
                  <w:tcW w:w="3402" w:type="dxa"/>
                </w:tcPr>
                <w:p w14:paraId="2E6D5D96" w14:textId="77777777" w:rsidR="00460C0E" w:rsidRPr="000E3C18" w:rsidRDefault="00460C0E" w:rsidP="00EE6E36">
                  <w:pPr>
                    <w:autoSpaceDE w:val="0"/>
                    <w:autoSpaceDN w:val="0"/>
                    <w:adjustRightInd w:val="0"/>
                    <w:spacing w:after="0"/>
                    <w:jc w:val="center"/>
                    <w:rPr>
                      <w:rFonts w:cs="Arial"/>
                    </w:rPr>
                  </w:pPr>
                  <w:r w:rsidRPr="000E3C18">
                    <w:rPr>
                      <w:rFonts w:cs="Arial"/>
                    </w:rPr>
                    <w:t>3</w:t>
                  </w:r>
                </w:p>
              </w:tc>
            </w:tr>
          </w:tbl>
          <w:p w14:paraId="49D158D8" w14:textId="77777777" w:rsidR="00460C0E" w:rsidRPr="000E3C18" w:rsidRDefault="00460C0E" w:rsidP="00460C0E">
            <w:pPr>
              <w:spacing w:after="0"/>
              <w:rPr>
                <w:rFonts w:cs="Arial"/>
              </w:rPr>
            </w:pPr>
            <w:r w:rsidRPr="000E3C18">
              <w:rPr>
                <w:rFonts w:cs="Arial"/>
              </w:rPr>
              <w:t>Moduły wyposażone są w kable przyłączeniowe, zakończone wtykami typu MC-4. W instalacji zastosowane zostaną falowniki sieciowe o mocy 12,5 kW o podstawowych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6"/>
              <w:gridCol w:w="3088"/>
            </w:tblGrid>
            <w:tr w:rsidR="00460C0E" w:rsidRPr="000E3C18" w14:paraId="5C88143B" w14:textId="77777777" w:rsidTr="00EE6E36">
              <w:trPr>
                <w:trHeight w:val="107"/>
                <w:jc w:val="center"/>
              </w:trPr>
              <w:tc>
                <w:tcPr>
                  <w:tcW w:w="0" w:type="auto"/>
                  <w:gridSpan w:val="2"/>
                </w:tcPr>
                <w:p w14:paraId="7F4A32B4" w14:textId="77777777" w:rsidR="00460C0E" w:rsidRPr="000E3C18" w:rsidRDefault="00460C0E" w:rsidP="00EE6E36">
                  <w:pPr>
                    <w:autoSpaceDE w:val="0"/>
                    <w:autoSpaceDN w:val="0"/>
                    <w:adjustRightInd w:val="0"/>
                    <w:spacing w:after="0"/>
                    <w:jc w:val="center"/>
                    <w:rPr>
                      <w:rFonts w:cs="Arial"/>
                    </w:rPr>
                  </w:pPr>
                  <w:r w:rsidRPr="000E3C18">
                    <w:rPr>
                      <w:rFonts w:cs="Arial"/>
                      <w:b/>
                      <w:bCs/>
                    </w:rPr>
                    <w:t>Strona wejściowa DC</w:t>
                  </w:r>
                </w:p>
              </w:tc>
            </w:tr>
            <w:tr w:rsidR="00460C0E" w:rsidRPr="000E3C18" w14:paraId="2F5D47EF" w14:textId="77777777" w:rsidTr="00EE6E36">
              <w:trPr>
                <w:trHeight w:val="109"/>
                <w:jc w:val="center"/>
              </w:trPr>
              <w:tc>
                <w:tcPr>
                  <w:tcW w:w="0" w:type="auto"/>
                </w:tcPr>
                <w:p w14:paraId="6B7D0A8D" w14:textId="77777777" w:rsidR="00460C0E" w:rsidRPr="000E3C18" w:rsidRDefault="00460C0E" w:rsidP="00EE6E36">
                  <w:pPr>
                    <w:autoSpaceDE w:val="0"/>
                    <w:autoSpaceDN w:val="0"/>
                    <w:adjustRightInd w:val="0"/>
                    <w:spacing w:after="0"/>
                    <w:rPr>
                      <w:rFonts w:cs="Arial"/>
                    </w:rPr>
                  </w:pPr>
                  <w:r w:rsidRPr="000E3C18">
                    <w:rPr>
                      <w:rFonts w:cs="Arial"/>
                      <w:i/>
                      <w:iCs/>
                    </w:rPr>
                    <w:t xml:space="preserve">Wielkość </w:t>
                  </w:r>
                </w:p>
              </w:tc>
              <w:tc>
                <w:tcPr>
                  <w:tcW w:w="0" w:type="auto"/>
                </w:tcPr>
                <w:p w14:paraId="370AAB60" w14:textId="77777777" w:rsidR="00460C0E" w:rsidRPr="000E3C18" w:rsidRDefault="00460C0E" w:rsidP="00EE6E36">
                  <w:pPr>
                    <w:autoSpaceDE w:val="0"/>
                    <w:autoSpaceDN w:val="0"/>
                    <w:adjustRightInd w:val="0"/>
                    <w:spacing w:after="0"/>
                    <w:rPr>
                      <w:rFonts w:cs="Arial"/>
                    </w:rPr>
                  </w:pPr>
                  <w:r w:rsidRPr="000E3C18">
                    <w:rPr>
                      <w:rFonts w:cs="Arial"/>
                      <w:i/>
                      <w:iCs/>
                    </w:rPr>
                    <w:t xml:space="preserve">Wartość </w:t>
                  </w:r>
                </w:p>
              </w:tc>
            </w:tr>
            <w:tr w:rsidR="00460C0E" w:rsidRPr="000E3C18" w14:paraId="77C948A4" w14:textId="77777777" w:rsidTr="00EE6E36">
              <w:trPr>
                <w:trHeight w:val="109"/>
                <w:jc w:val="center"/>
              </w:trPr>
              <w:tc>
                <w:tcPr>
                  <w:tcW w:w="0" w:type="auto"/>
                </w:tcPr>
                <w:p w14:paraId="289D6F4C" w14:textId="77777777" w:rsidR="00460C0E" w:rsidRPr="000E3C18" w:rsidRDefault="00460C0E" w:rsidP="00EE6E36">
                  <w:pPr>
                    <w:autoSpaceDE w:val="0"/>
                    <w:autoSpaceDN w:val="0"/>
                    <w:adjustRightInd w:val="0"/>
                    <w:spacing w:after="0"/>
                    <w:rPr>
                      <w:rFonts w:cs="Arial"/>
                    </w:rPr>
                  </w:pPr>
                  <w:r w:rsidRPr="000E3C18">
                    <w:rPr>
                      <w:rFonts w:cs="Arial"/>
                    </w:rPr>
                    <w:t xml:space="preserve">Maksymalne napięcie wejściowe [V] </w:t>
                  </w:r>
                </w:p>
              </w:tc>
              <w:tc>
                <w:tcPr>
                  <w:tcW w:w="0" w:type="auto"/>
                </w:tcPr>
                <w:p w14:paraId="3AC3776C" w14:textId="77777777" w:rsidR="00460C0E" w:rsidRPr="000E3C18" w:rsidRDefault="00460C0E" w:rsidP="00EE6E36">
                  <w:pPr>
                    <w:autoSpaceDE w:val="0"/>
                    <w:autoSpaceDN w:val="0"/>
                    <w:adjustRightInd w:val="0"/>
                    <w:spacing w:after="0"/>
                    <w:rPr>
                      <w:rFonts w:cs="Arial"/>
                    </w:rPr>
                  </w:pPr>
                  <w:r w:rsidRPr="000E3C18">
                    <w:rPr>
                      <w:rFonts w:cs="Arial"/>
                    </w:rPr>
                    <w:t xml:space="preserve">1000 </w:t>
                  </w:r>
                </w:p>
              </w:tc>
            </w:tr>
            <w:tr w:rsidR="00460C0E" w:rsidRPr="000E3C18" w14:paraId="33256449" w14:textId="77777777" w:rsidTr="00EE6E36">
              <w:trPr>
                <w:trHeight w:val="109"/>
                <w:jc w:val="center"/>
              </w:trPr>
              <w:tc>
                <w:tcPr>
                  <w:tcW w:w="0" w:type="auto"/>
                </w:tcPr>
                <w:p w14:paraId="7FF4B6AF" w14:textId="77777777" w:rsidR="00460C0E" w:rsidRPr="000E3C18" w:rsidRDefault="00460C0E" w:rsidP="00EE6E36">
                  <w:pPr>
                    <w:autoSpaceDE w:val="0"/>
                    <w:autoSpaceDN w:val="0"/>
                    <w:adjustRightInd w:val="0"/>
                    <w:spacing w:after="0"/>
                    <w:rPr>
                      <w:rFonts w:cs="Arial"/>
                    </w:rPr>
                  </w:pPr>
                  <w:r w:rsidRPr="000E3C18">
                    <w:rPr>
                      <w:rFonts w:cs="Arial"/>
                    </w:rPr>
                    <w:t xml:space="preserve">Użyteczny zakres napięć MPPT [V] </w:t>
                  </w:r>
                </w:p>
              </w:tc>
              <w:tc>
                <w:tcPr>
                  <w:tcW w:w="0" w:type="auto"/>
                </w:tcPr>
                <w:p w14:paraId="6A114232" w14:textId="77777777" w:rsidR="00460C0E" w:rsidRPr="000E3C18" w:rsidRDefault="00460C0E" w:rsidP="00EE6E36">
                  <w:pPr>
                    <w:autoSpaceDE w:val="0"/>
                    <w:autoSpaceDN w:val="0"/>
                    <w:adjustRightInd w:val="0"/>
                    <w:spacing w:after="0"/>
                    <w:rPr>
                      <w:rFonts w:cs="Arial"/>
                    </w:rPr>
                  </w:pPr>
                  <w:r w:rsidRPr="000E3C18">
                    <w:rPr>
                      <w:rFonts w:cs="Arial"/>
                    </w:rPr>
                    <w:t xml:space="preserve">200-800 </w:t>
                  </w:r>
                </w:p>
              </w:tc>
            </w:tr>
            <w:tr w:rsidR="00460C0E" w:rsidRPr="000E3C18" w14:paraId="45880F18" w14:textId="77777777" w:rsidTr="00EE6E36">
              <w:trPr>
                <w:trHeight w:val="109"/>
                <w:jc w:val="center"/>
              </w:trPr>
              <w:tc>
                <w:tcPr>
                  <w:tcW w:w="0" w:type="auto"/>
                </w:tcPr>
                <w:p w14:paraId="3C85227B" w14:textId="77777777" w:rsidR="00460C0E" w:rsidRPr="000E3C18" w:rsidRDefault="00460C0E" w:rsidP="00EE6E36">
                  <w:pPr>
                    <w:autoSpaceDE w:val="0"/>
                    <w:autoSpaceDN w:val="0"/>
                    <w:adjustRightInd w:val="0"/>
                    <w:spacing w:after="0"/>
                    <w:rPr>
                      <w:rFonts w:cs="Arial"/>
                    </w:rPr>
                  </w:pPr>
                  <w:r w:rsidRPr="000E3C18">
                    <w:rPr>
                      <w:rFonts w:cs="Arial"/>
                    </w:rPr>
                    <w:t xml:space="preserve">Napięcie startowe [V] </w:t>
                  </w:r>
                </w:p>
              </w:tc>
              <w:tc>
                <w:tcPr>
                  <w:tcW w:w="0" w:type="auto"/>
                </w:tcPr>
                <w:p w14:paraId="5A8899FB" w14:textId="77777777" w:rsidR="00460C0E" w:rsidRPr="000E3C18" w:rsidRDefault="00460C0E" w:rsidP="00EE6E36">
                  <w:pPr>
                    <w:autoSpaceDE w:val="0"/>
                    <w:autoSpaceDN w:val="0"/>
                    <w:adjustRightInd w:val="0"/>
                    <w:spacing w:after="0"/>
                    <w:rPr>
                      <w:rFonts w:cs="Arial"/>
                    </w:rPr>
                  </w:pPr>
                  <w:r w:rsidRPr="000E3C18">
                    <w:rPr>
                      <w:rFonts w:cs="Arial"/>
                    </w:rPr>
                    <w:t xml:space="preserve">200 </w:t>
                  </w:r>
                </w:p>
              </w:tc>
            </w:tr>
            <w:tr w:rsidR="00460C0E" w:rsidRPr="000E3C18" w14:paraId="33650008" w14:textId="77777777" w:rsidTr="00EE6E36">
              <w:trPr>
                <w:trHeight w:val="109"/>
                <w:jc w:val="center"/>
              </w:trPr>
              <w:tc>
                <w:tcPr>
                  <w:tcW w:w="0" w:type="auto"/>
                </w:tcPr>
                <w:p w14:paraId="0FB7EE8D" w14:textId="77777777" w:rsidR="00460C0E" w:rsidRPr="000E3C18" w:rsidRDefault="00460C0E" w:rsidP="00EE6E36">
                  <w:pPr>
                    <w:autoSpaceDE w:val="0"/>
                    <w:autoSpaceDN w:val="0"/>
                    <w:adjustRightInd w:val="0"/>
                    <w:spacing w:after="0"/>
                    <w:rPr>
                      <w:rFonts w:cs="Arial"/>
                    </w:rPr>
                  </w:pPr>
                  <w:r w:rsidRPr="000E3C18">
                    <w:rPr>
                      <w:rFonts w:cs="Arial"/>
                    </w:rPr>
                    <w:t xml:space="preserve">Liczba niezależnych modułów MPPT </w:t>
                  </w:r>
                </w:p>
              </w:tc>
              <w:tc>
                <w:tcPr>
                  <w:tcW w:w="0" w:type="auto"/>
                </w:tcPr>
                <w:p w14:paraId="1E47611B" w14:textId="77777777" w:rsidR="00460C0E" w:rsidRPr="000E3C18" w:rsidRDefault="00460C0E" w:rsidP="00EE6E36">
                  <w:pPr>
                    <w:autoSpaceDE w:val="0"/>
                    <w:autoSpaceDN w:val="0"/>
                    <w:adjustRightInd w:val="0"/>
                    <w:spacing w:after="0"/>
                    <w:rPr>
                      <w:rFonts w:cs="Arial"/>
                    </w:rPr>
                  </w:pPr>
                  <w:r w:rsidRPr="000E3C18">
                    <w:rPr>
                      <w:rFonts w:cs="Arial"/>
                    </w:rPr>
                    <w:t xml:space="preserve">2 </w:t>
                  </w:r>
                </w:p>
              </w:tc>
            </w:tr>
            <w:tr w:rsidR="00460C0E" w:rsidRPr="000E3C18" w14:paraId="3D51DB2A" w14:textId="77777777" w:rsidTr="00EE6E36">
              <w:trPr>
                <w:trHeight w:val="109"/>
                <w:jc w:val="center"/>
              </w:trPr>
              <w:tc>
                <w:tcPr>
                  <w:tcW w:w="0" w:type="auto"/>
                </w:tcPr>
                <w:p w14:paraId="44BF07BA" w14:textId="77777777" w:rsidR="00460C0E" w:rsidRPr="000E3C18" w:rsidRDefault="00460C0E" w:rsidP="00EE6E36">
                  <w:pPr>
                    <w:autoSpaceDE w:val="0"/>
                    <w:autoSpaceDN w:val="0"/>
                    <w:adjustRightInd w:val="0"/>
                    <w:spacing w:after="0"/>
                    <w:rPr>
                      <w:rFonts w:cs="Arial"/>
                    </w:rPr>
                  </w:pPr>
                  <w:r w:rsidRPr="000E3C18">
                    <w:rPr>
                      <w:rFonts w:cs="Arial"/>
                    </w:rPr>
                    <w:t xml:space="preserve">Maksymalna moc wejściowa [W] </w:t>
                  </w:r>
                </w:p>
              </w:tc>
              <w:tc>
                <w:tcPr>
                  <w:tcW w:w="0" w:type="auto"/>
                </w:tcPr>
                <w:p w14:paraId="6F9835B9" w14:textId="77777777" w:rsidR="00460C0E" w:rsidRPr="000E3C18" w:rsidRDefault="00460C0E" w:rsidP="00EE6E36">
                  <w:pPr>
                    <w:autoSpaceDE w:val="0"/>
                    <w:autoSpaceDN w:val="0"/>
                    <w:adjustRightInd w:val="0"/>
                    <w:spacing w:after="0"/>
                    <w:rPr>
                      <w:rFonts w:cs="Arial"/>
                    </w:rPr>
                  </w:pPr>
                  <w:r w:rsidRPr="000E3C18">
                    <w:rPr>
                      <w:rFonts w:cs="Arial"/>
                    </w:rPr>
                    <w:t xml:space="preserve">18800 </w:t>
                  </w:r>
                </w:p>
              </w:tc>
            </w:tr>
            <w:tr w:rsidR="00460C0E" w:rsidRPr="000E3C18" w14:paraId="623256E0" w14:textId="77777777" w:rsidTr="00EE6E36">
              <w:trPr>
                <w:trHeight w:val="109"/>
                <w:jc w:val="center"/>
              </w:trPr>
              <w:tc>
                <w:tcPr>
                  <w:tcW w:w="0" w:type="auto"/>
                </w:tcPr>
                <w:p w14:paraId="0851B5E6" w14:textId="77777777" w:rsidR="00460C0E" w:rsidRPr="000E3C18" w:rsidRDefault="00460C0E" w:rsidP="00EE6E36">
                  <w:pPr>
                    <w:autoSpaceDE w:val="0"/>
                    <w:autoSpaceDN w:val="0"/>
                    <w:adjustRightInd w:val="0"/>
                    <w:spacing w:after="0"/>
                    <w:rPr>
                      <w:rFonts w:cs="Arial"/>
                    </w:rPr>
                  </w:pPr>
                  <w:r w:rsidRPr="000E3C18">
                    <w:rPr>
                      <w:rFonts w:cs="Arial"/>
                    </w:rPr>
                    <w:t xml:space="preserve">Maksymalny prąd wejściowy [A] </w:t>
                  </w:r>
                </w:p>
              </w:tc>
              <w:tc>
                <w:tcPr>
                  <w:tcW w:w="0" w:type="auto"/>
                </w:tcPr>
                <w:p w14:paraId="41BBF1A6" w14:textId="77777777" w:rsidR="00460C0E" w:rsidRPr="000E3C18" w:rsidRDefault="00460C0E" w:rsidP="00460C0E">
                  <w:pPr>
                    <w:autoSpaceDE w:val="0"/>
                    <w:autoSpaceDN w:val="0"/>
                    <w:adjustRightInd w:val="0"/>
                    <w:spacing w:after="0"/>
                    <w:rPr>
                      <w:rFonts w:cs="Arial"/>
                    </w:rPr>
                  </w:pPr>
                  <w:r w:rsidRPr="000E3C18">
                    <w:rPr>
                      <w:rFonts w:cs="Arial"/>
                    </w:rPr>
                    <w:t xml:space="preserve">MPPT1- 27 A, MPPT2- 16,5 A </w:t>
                  </w:r>
                </w:p>
              </w:tc>
            </w:tr>
            <w:tr w:rsidR="00460C0E" w:rsidRPr="000E3C18" w14:paraId="513296F7" w14:textId="77777777" w:rsidTr="00EE6E36">
              <w:trPr>
                <w:trHeight w:val="107"/>
                <w:jc w:val="center"/>
              </w:trPr>
              <w:tc>
                <w:tcPr>
                  <w:tcW w:w="0" w:type="auto"/>
                  <w:gridSpan w:val="2"/>
                </w:tcPr>
                <w:p w14:paraId="403BCCF5" w14:textId="77777777" w:rsidR="00460C0E" w:rsidRPr="000E3C18" w:rsidRDefault="00460C0E" w:rsidP="00EE6E36">
                  <w:pPr>
                    <w:autoSpaceDE w:val="0"/>
                    <w:autoSpaceDN w:val="0"/>
                    <w:adjustRightInd w:val="0"/>
                    <w:spacing w:after="0"/>
                    <w:jc w:val="center"/>
                    <w:rPr>
                      <w:rFonts w:cs="Arial"/>
                    </w:rPr>
                  </w:pPr>
                  <w:r w:rsidRPr="000E3C18">
                    <w:rPr>
                      <w:rFonts w:cs="Arial"/>
                      <w:b/>
                      <w:bCs/>
                    </w:rPr>
                    <w:t>Strona wyjściowa AC</w:t>
                  </w:r>
                </w:p>
              </w:tc>
            </w:tr>
            <w:tr w:rsidR="00460C0E" w:rsidRPr="000E3C18" w14:paraId="562FE09C" w14:textId="77777777" w:rsidTr="00EE6E36">
              <w:trPr>
                <w:trHeight w:val="109"/>
                <w:jc w:val="center"/>
              </w:trPr>
              <w:tc>
                <w:tcPr>
                  <w:tcW w:w="0" w:type="auto"/>
                </w:tcPr>
                <w:p w14:paraId="1CD651E8" w14:textId="77777777" w:rsidR="00460C0E" w:rsidRPr="000E3C18" w:rsidRDefault="00460C0E" w:rsidP="00EE6E36">
                  <w:pPr>
                    <w:autoSpaceDE w:val="0"/>
                    <w:autoSpaceDN w:val="0"/>
                    <w:adjustRightInd w:val="0"/>
                    <w:spacing w:after="0"/>
                    <w:rPr>
                      <w:rFonts w:cs="Arial"/>
                    </w:rPr>
                  </w:pPr>
                  <w:r w:rsidRPr="000E3C18">
                    <w:rPr>
                      <w:rFonts w:cs="Arial"/>
                      <w:i/>
                      <w:iCs/>
                    </w:rPr>
                    <w:t xml:space="preserve">Wielkość </w:t>
                  </w:r>
                </w:p>
              </w:tc>
              <w:tc>
                <w:tcPr>
                  <w:tcW w:w="0" w:type="auto"/>
                </w:tcPr>
                <w:p w14:paraId="6510F264" w14:textId="77777777" w:rsidR="00460C0E" w:rsidRPr="000E3C18" w:rsidRDefault="00460C0E" w:rsidP="00EE6E36">
                  <w:pPr>
                    <w:autoSpaceDE w:val="0"/>
                    <w:autoSpaceDN w:val="0"/>
                    <w:adjustRightInd w:val="0"/>
                    <w:spacing w:after="0"/>
                    <w:rPr>
                      <w:rFonts w:cs="Arial"/>
                    </w:rPr>
                  </w:pPr>
                  <w:r w:rsidRPr="000E3C18">
                    <w:rPr>
                      <w:rFonts w:cs="Arial"/>
                      <w:i/>
                      <w:iCs/>
                    </w:rPr>
                    <w:t xml:space="preserve">Wartość </w:t>
                  </w:r>
                </w:p>
              </w:tc>
            </w:tr>
            <w:tr w:rsidR="00460C0E" w:rsidRPr="000E3C18" w14:paraId="4EC23C3D" w14:textId="77777777" w:rsidTr="00EE6E36">
              <w:trPr>
                <w:trHeight w:val="109"/>
                <w:jc w:val="center"/>
              </w:trPr>
              <w:tc>
                <w:tcPr>
                  <w:tcW w:w="0" w:type="auto"/>
                </w:tcPr>
                <w:p w14:paraId="05C8AB4C" w14:textId="77777777" w:rsidR="00460C0E" w:rsidRPr="000E3C18" w:rsidRDefault="00460C0E" w:rsidP="00EE6E36">
                  <w:pPr>
                    <w:autoSpaceDE w:val="0"/>
                    <w:autoSpaceDN w:val="0"/>
                    <w:adjustRightInd w:val="0"/>
                    <w:spacing w:after="0"/>
                    <w:rPr>
                      <w:rFonts w:cs="Arial"/>
                    </w:rPr>
                  </w:pPr>
                  <w:r w:rsidRPr="000E3C18">
                    <w:rPr>
                      <w:rFonts w:cs="Arial"/>
                    </w:rPr>
                    <w:t xml:space="preserve">Napięcie znamionowe [V] </w:t>
                  </w:r>
                </w:p>
              </w:tc>
              <w:tc>
                <w:tcPr>
                  <w:tcW w:w="0" w:type="auto"/>
                </w:tcPr>
                <w:p w14:paraId="7E60484A" w14:textId="77777777" w:rsidR="00460C0E" w:rsidRPr="000E3C18" w:rsidRDefault="00460C0E" w:rsidP="00EE6E36">
                  <w:pPr>
                    <w:autoSpaceDE w:val="0"/>
                    <w:autoSpaceDN w:val="0"/>
                    <w:adjustRightInd w:val="0"/>
                    <w:spacing w:after="0"/>
                    <w:rPr>
                      <w:rFonts w:cs="Arial"/>
                    </w:rPr>
                  </w:pPr>
                  <w:r w:rsidRPr="000E3C18">
                    <w:rPr>
                      <w:rFonts w:cs="Arial"/>
                    </w:rPr>
                    <w:t xml:space="preserve">3/N/PE; 230/400V 50Hz </w:t>
                  </w:r>
                </w:p>
              </w:tc>
            </w:tr>
            <w:tr w:rsidR="00460C0E" w:rsidRPr="000E3C18" w14:paraId="19562938" w14:textId="77777777" w:rsidTr="00EE6E36">
              <w:trPr>
                <w:trHeight w:val="109"/>
                <w:jc w:val="center"/>
              </w:trPr>
              <w:tc>
                <w:tcPr>
                  <w:tcW w:w="0" w:type="auto"/>
                </w:tcPr>
                <w:p w14:paraId="0C8DC5A8" w14:textId="77777777" w:rsidR="00460C0E" w:rsidRPr="000E3C18" w:rsidRDefault="00460C0E" w:rsidP="00EE6E36">
                  <w:pPr>
                    <w:autoSpaceDE w:val="0"/>
                    <w:autoSpaceDN w:val="0"/>
                    <w:adjustRightInd w:val="0"/>
                    <w:spacing w:after="0"/>
                    <w:rPr>
                      <w:rFonts w:cs="Arial"/>
                    </w:rPr>
                  </w:pPr>
                  <w:r w:rsidRPr="000E3C18">
                    <w:rPr>
                      <w:rFonts w:cs="Arial"/>
                    </w:rPr>
                    <w:t xml:space="preserve">Maksymalny prąd wyjściowy [A] </w:t>
                  </w:r>
                </w:p>
              </w:tc>
              <w:tc>
                <w:tcPr>
                  <w:tcW w:w="0" w:type="auto"/>
                </w:tcPr>
                <w:p w14:paraId="35E47B2C" w14:textId="77777777" w:rsidR="00460C0E" w:rsidRPr="000E3C18" w:rsidRDefault="00460C0E" w:rsidP="00EE6E36">
                  <w:pPr>
                    <w:autoSpaceDE w:val="0"/>
                    <w:autoSpaceDN w:val="0"/>
                    <w:adjustRightInd w:val="0"/>
                    <w:spacing w:after="0"/>
                    <w:rPr>
                      <w:rFonts w:cs="Arial"/>
                    </w:rPr>
                  </w:pPr>
                  <w:r w:rsidRPr="000E3C18">
                    <w:rPr>
                      <w:rFonts w:cs="Arial"/>
                    </w:rPr>
                    <w:t xml:space="preserve">18,0 </w:t>
                  </w:r>
                </w:p>
              </w:tc>
            </w:tr>
            <w:tr w:rsidR="00460C0E" w:rsidRPr="000E3C18" w14:paraId="01CCCE6F" w14:textId="77777777" w:rsidTr="00EE6E36">
              <w:trPr>
                <w:trHeight w:val="109"/>
                <w:jc w:val="center"/>
              </w:trPr>
              <w:tc>
                <w:tcPr>
                  <w:tcW w:w="0" w:type="auto"/>
                </w:tcPr>
                <w:p w14:paraId="197801D8" w14:textId="77777777" w:rsidR="00460C0E" w:rsidRPr="000E3C18" w:rsidRDefault="00460C0E" w:rsidP="00EE6E36">
                  <w:pPr>
                    <w:autoSpaceDE w:val="0"/>
                    <w:autoSpaceDN w:val="0"/>
                    <w:adjustRightInd w:val="0"/>
                    <w:spacing w:after="0"/>
                    <w:rPr>
                      <w:rFonts w:cs="Arial"/>
                    </w:rPr>
                  </w:pPr>
                  <w:r w:rsidRPr="000E3C18">
                    <w:rPr>
                      <w:rFonts w:cs="Arial"/>
                    </w:rPr>
                    <w:lastRenderedPageBreak/>
                    <w:t xml:space="preserve">Moc znamionowa [W] </w:t>
                  </w:r>
                </w:p>
              </w:tc>
              <w:tc>
                <w:tcPr>
                  <w:tcW w:w="0" w:type="auto"/>
                </w:tcPr>
                <w:p w14:paraId="2BEB6D4C" w14:textId="77777777" w:rsidR="00460C0E" w:rsidRPr="000E3C18" w:rsidRDefault="00460C0E" w:rsidP="00EE6E36">
                  <w:pPr>
                    <w:autoSpaceDE w:val="0"/>
                    <w:autoSpaceDN w:val="0"/>
                    <w:adjustRightInd w:val="0"/>
                    <w:spacing w:after="0"/>
                    <w:rPr>
                      <w:rFonts w:cs="Arial"/>
                    </w:rPr>
                  </w:pPr>
                  <w:r w:rsidRPr="000E3C18">
                    <w:rPr>
                      <w:rFonts w:cs="Arial"/>
                    </w:rPr>
                    <w:t>12500</w:t>
                  </w:r>
                </w:p>
              </w:tc>
            </w:tr>
            <w:tr w:rsidR="00460C0E" w:rsidRPr="000E3C18" w14:paraId="2A9AD528" w14:textId="77777777" w:rsidTr="00EE6E36">
              <w:trPr>
                <w:trHeight w:val="109"/>
                <w:jc w:val="center"/>
              </w:trPr>
              <w:tc>
                <w:tcPr>
                  <w:tcW w:w="0" w:type="auto"/>
                </w:tcPr>
                <w:p w14:paraId="2918394A" w14:textId="77777777" w:rsidR="00460C0E" w:rsidRPr="000E3C18" w:rsidRDefault="00460C0E" w:rsidP="00EE6E36">
                  <w:pPr>
                    <w:autoSpaceDE w:val="0"/>
                    <w:autoSpaceDN w:val="0"/>
                    <w:adjustRightInd w:val="0"/>
                    <w:spacing w:after="0"/>
                    <w:rPr>
                      <w:rFonts w:cs="Arial"/>
                    </w:rPr>
                  </w:pPr>
                  <w:r w:rsidRPr="000E3C18">
                    <w:rPr>
                      <w:rFonts w:cs="Arial"/>
                    </w:rPr>
                    <w:t>Częstotliwość znamionowa [</w:t>
                  </w:r>
                  <w:proofErr w:type="spellStart"/>
                  <w:r w:rsidRPr="000E3C18">
                    <w:rPr>
                      <w:rFonts w:cs="Arial"/>
                    </w:rPr>
                    <w:t>Hz</w:t>
                  </w:r>
                  <w:proofErr w:type="spellEnd"/>
                  <w:r w:rsidRPr="000E3C18">
                    <w:rPr>
                      <w:rFonts w:cs="Arial"/>
                    </w:rPr>
                    <w:t xml:space="preserve">] </w:t>
                  </w:r>
                </w:p>
              </w:tc>
              <w:tc>
                <w:tcPr>
                  <w:tcW w:w="0" w:type="auto"/>
                </w:tcPr>
                <w:p w14:paraId="215A91DF" w14:textId="77777777" w:rsidR="00460C0E" w:rsidRPr="000E3C18" w:rsidRDefault="00460C0E" w:rsidP="00EE6E36">
                  <w:pPr>
                    <w:autoSpaceDE w:val="0"/>
                    <w:autoSpaceDN w:val="0"/>
                    <w:adjustRightInd w:val="0"/>
                    <w:spacing w:after="0"/>
                    <w:rPr>
                      <w:rFonts w:cs="Arial"/>
                    </w:rPr>
                  </w:pPr>
                  <w:r w:rsidRPr="000E3C18">
                    <w:rPr>
                      <w:rFonts w:cs="Arial"/>
                    </w:rPr>
                    <w:t xml:space="preserve">50/60 </w:t>
                  </w:r>
                </w:p>
              </w:tc>
            </w:tr>
            <w:tr w:rsidR="00460C0E" w:rsidRPr="000E3C18" w14:paraId="57A84733" w14:textId="77777777" w:rsidTr="00EE6E36">
              <w:trPr>
                <w:trHeight w:val="109"/>
                <w:jc w:val="center"/>
              </w:trPr>
              <w:tc>
                <w:tcPr>
                  <w:tcW w:w="0" w:type="auto"/>
                </w:tcPr>
                <w:p w14:paraId="10F01B67" w14:textId="77777777" w:rsidR="00460C0E" w:rsidRPr="000E3C18" w:rsidRDefault="00460C0E" w:rsidP="00EE6E36">
                  <w:pPr>
                    <w:autoSpaceDE w:val="0"/>
                    <w:autoSpaceDN w:val="0"/>
                    <w:adjustRightInd w:val="0"/>
                    <w:spacing w:after="0"/>
                    <w:rPr>
                      <w:rFonts w:cs="Arial"/>
                    </w:rPr>
                  </w:pPr>
                  <w:r w:rsidRPr="000E3C18">
                    <w:rPr>
                      <w:rFonts w:cs="Arial"/>
                    </w:rPr>
                    <w:t>Zakres częstotliwości [</w:t>
                  </w:r>
                  <w:proofErr w:type="spellStart"/>
                  <w:r w:rsidRPr="000E3C18">
                    <w:rPr>
                      <w:rFonts w:cs="Arial"/>
                    </w:rPr>
                    <w:t>Hz</w:t>
                  </w:r>
                  <w:proofErr w:type="spellEnd"/>
                  <w:r w:rsidRPr="000E3C18">
                    <w:rPr>
                      <w:rFonts w:cs="Arial"/>
                    </w:rPr>
                    <w:t xml:space="preserve">] </w:t>
                  </w:r>
                </w:p>
              </w:tc>
              <w:tc>
                <w:tcPr>
                  <w:tcW w:w="0" w:type="auto"/>
                </w:tcPr>
                <w:p w14:paraId="6657F6E9" w14:textId="77777777" w:rsidR="00460C0E" w:rsidRPr="000E3C18" w:rsidRDefault="00460C0E" w:rsidP="00EE6E36">
                  <w:pPr>
                    <w:autoSpaceDE w:val="0"/>
                    <w:autoSpaceDN w:val="0"/>
                    <w:adjustRightInd w:val="0"/>
                    <w:spacing w:after="0"/>
                    <w:rPr>
                      <w:rFonts w:cs="Arial"/>
                    </w:rPr>
                  </w:pPr>
                  <w:r w:rsidRPr="000E3C18">
                    <w:rPr>
                      <w:rFonts w:cs="Arial"/>
                    </w:rPr>
                    <w:t xml:space="preserve">45-65 </w:t>
                  </w:r>
                </w:p>
              </w:tc>
            </w:tr>
            <w:tr w:rsidR="00460C0E" w:rsidRPr="000E3C18" w14:paraId="73AC4B73" w14:textId="77777777" w:rsidTr="00EE6E36">
              <w:trPr>
                <w:trHeight w:val="109"/>
                <w:jc w:val="center"/>
              </w:trPr>
              <w:tc>
                <w:tcPr>
                  <w:tcW w:w="0" w:type="auto"/>
                </w:tcPr>
                <w:p w14:paraId="6DC04159" w14:textId="77777777" w:rsidR="00460C0E" w:rsidRPr="000E3C18" w:rsidRDefault="00460C0E" w:rsidP="00EE6E36">
                  <w:pPr>
                    <w:autoSpaceDE w:val="0"/>
                    <w:autoSpaceDN w:val="0"/>
                    <w:adjustRightInd w:val="0"/>
                    <w:spacing w:after="0"/>
                    <w:rPr>
                      <w:rFonts w:cs="Arial"/>
                    </w:rPr>
                  </w:pPr>
                  <w:r w:rsidRPr="000E3C18">
                    <w:rPr>
                      <w:rFonts w:cs="Arial"/>
                    </w:rPr>
                    <w:t xml:space="preserve">Sprawność maksymalna [%] </w:t>
                  </w:r>
                </w:p>
              </w:tc>
              <w:tc>
                <w:tcPr>
                  <w:tcW w:w="0" w:type="auto"/>
                </w:tcPr>
                <w:p w14:paraId="0397DAAA" w14:textId="77777777" w:rsidR="00460C0E" w:rsidRPr="000E3C18" w:rsidRDefault="00460C0E" w:rsidP="00460C0E">
                  <w:pPr>
                    <w:autoSpaceDE w:val="0"/>
                    <w:autoSpaceDN w:val="0"/>
                    <w:adjustRightInd w:val="0"/>
                    <w:spacing w:after="0"/>
                    <w:rPr>
                      <w:rFonts w:cs="Arial"/>
                    </w:rPr>
                  </w:pPr>
                  <w:r w:rsidRPr="000E3C18">
                    <w:rPr>
                      <w:rFonts w:cs="Arial"/>
                    </w:rPr>
                    <w:t xml:space="preserve">98,0 </w:t>
                  </w:r>
                </w:p>
              </w:tc>
            </w:tr>
            <w:tr w:rsidR="00460C0E" w:rsidRPr="000E3C18" w14:paraId="2AB901FC" w14:textId="77777777" w:rsidTr="00EE6E36">
              <w:trPr>
                <w:trHeight w:val="109"/>
                <w:jc w:val="center"/>
              </w:trPr>
              <w:tc>
                <w:tcPr>
                  <w:tcW w:w="0" w:type="auto"/>
                </w:tcPr>
                <w:p w14:paraId="33D7749D" w14:textId="77777777" w:rsidR="00460C0E" w:rsidRPr="000E3C18" w:rsidRDefault="00460C0E" w:rsidP="00EE6E36">
                  <w:pPr>
                    <w:autoSpaceDE w:val="0"/>
                    <w:autoSpaceDN w:val="0"/>
                    <w:adjustRightInd w:val="0"/>
                    <w:spacing w:after="0"/>
                    <w:rPr>
                      <w:rFonts w:cs="Arial"/>
                    </w:rPr>
                  </w:pPr>
                  <w:r w:rsidRPr="000E3C18">
                    <w:rPr>
                      <w:rFonts w:cs="Arial"/>
                    </w:rPr>
                    <w:t xml:space="preserve">Zakres temperatury otoczenia [ºC] </w:t>
                  </w:r>
                </w:p>
              </w:tc>
              <w:tc>
                <w:tcPr>
                  <w:tcW w:w="0" w:type="auto"/>
                </w:tcPr>
                <w:p w14:paraId="6BA16BFF" w14:textId="77777777" w:rsidR="00460C0E" w:rsidRPr="000E3C18" w:rsidRDefault="00460C0E" w:rsidP="00EE6E36">
                  <w:pPr>
                    <w:autoSpaceDE w:val="0"/>
                    <w:autoSpaceDN w:val="0"/>
                    <w:adjustRightInd w:val="0"/>
                    <w:spacing w:after="0"/>
                    <w:rPr>
                      <w:rFonts w:cs="Arial"/>
                    </w:rPr>
                  </w:pPr>
                  <w:r w:rsidRPr="000E3C18">
                    <w:rPr>
                      <w:rFonts w:cs="Arial"/>
                    </w:rPr>
                    <w:t xml:space="preserve">od -40 do +60 </w:t>
                  </w:r>
                </w:p>
              </w:tc>
            </w:tr>
          </w:tbl>
          <w:p w14:paraId="168DED34" w14:textId="77777777" w:rsidR="00460C0E" w:rsidRPr="000E3C18" w:rsidRDefault="00460C0E" w:rsidP="00460C0E">
            <w:pPr>
              <w:spacing w:after="0"/>
              <w:rPr>
                <w:rFonts w:cs="Arial"/>
              </w:rPr>
            </w:pPr>
            <w:r w:rsidRPr="000E3C18">
              <w:rPr>
                <w:rFonts w:cs="Arial"/>
              </w:rPr>
              <w:t xml:space="preserve">Planowana roczna produkcja energii </w:t>
            </w:r>
            <w:r w:rsidRPr="000E3C18">
              <w:rPr>
                <w:rFonts w:cs="Arial"/>
                <w:b/>
              </w:rPr>
              <w:t>A = 13,22 MWh</w:t>
            </w:r>
          </w:p>
        </w:tc>
      </w:tr>
      <w:tr w:rsidR="00375C42" w:rsidRPr="000E3C18" w14:paraId="19860521" w14:textId="77777777" w:rsidTr="001148D6">
        <w:tc>
          <w:tcPr>
            <w:tcW w:w="2235" w:type="dxa"/>
            <w:shd w:val="clear" w:color="auto" w:fill="C2D69B" w:themeFill="accent3" w:themeFillTint="99"/>
          </w:tcPr>
          <w:p w14:paraId="4B9D6ED9" w14:textId="77777777" w:rsidR="00A54B61" w:rsidRPr="000E3C18" w:rsidRDefault="00A54B61" w:rsidP="00A54B61">
            <w:pPr>
              <w:spacing w:after="0"/>
              <w:rPr>
                <w:rFonts w:cs="Arial"/>
              </w:rPr>
            </w:pPr>
            <w:r w:rsidRPr="000E3C18">
              <w:rPr>
                <w:rFonts w:cs="Arial"/>
              </w:rPr>
              <w:lastRenderedPageBreak/>
              <w:t>Zakres robót oraz kolejność ich realizacji</w:t>
            </w:r>
          </w:p>
        </w:tc>
        <w:tc>
          <w:tcPr>
            <w:tcW w:w="7030" w:type="dxa"/>
          </w:tcPr>
          <w:p w14:paraId="71B253D8" w14:textId="77777777" w:rsidR="003B34A7" w:rsidRPr="000E3C18" w:rsidRDefault="003B34A7" w:rsidP="003B34A7">
            <w:pPr>
              <w:spacing w:after="0"/>
              <w:rPr>
                <w:rFonts w:cs="Arial"/>
              </w:rPr>
            </w:pPr>
            <w:r w:rsidRPr="000E3C18">
              <w:rPr>
                <w:rFonts w:cs="Arial"/>
              </w:rPr>
              <w:t>Zakres robót:</w:t>
            </w:r>
          </w:p>
          <w:p w14:paraId="61477D94" w14:textId="77777777" w:rsidR="003B34A7" w:rsidRPr="000E3C18" w:rsidRDefault="003B34A7" w:rsidP="003B34A7">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montaż modułów fotowoltaicznych,</w:t>
            </w:r>
          </w:p>
          <w:p w14:paraId="0EA97734" w14:textId="77777777" w:rsidR="003B34A7" w:rsidRPr="000E3C18" w:rsidRDefault="003B34A7" w:rsidP="003B34A7">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wykonanie instalacji DC oraz AC na potrzeby instalacji fotowoltaicznej,</w:t>
            </w:r>
          </w:p>
          <w:p w14:paraId="164EB09A" w14:textId="77777777" w:rsidR="003B34A7" w:rsidRPr="000E3C18" w:rsidRDefault="003B34A7" w:rsidP="003B34A7">
            <w:pPr>
              <w:pStyle w:val="Akapitzlist"/>
              <w:numPr>
                <w:ilvl w:val="0"/>
                <w:numId w:val="57"/>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przebudowa rozdzielnicy głównej nn.</w:t>
            </w:r>
          </w:p>
          <w:p w14:paraId="63D9CBF3" w14:textId="77777777" w:rsidR="003B34A7" w:rsidRPr="000E3C18" w:rsidRDefault="003B34A7" w:rsidP="003B34A7">
            <w:pPr>
              <w:spacing w:after="0"/>
              <w:rPr>
                <w:rFonts w:cs="Arial"/>
              </w:rPr>
            </w:pPr>
            <w:r w:rsidRPr="000E3C18">
              <w:rPr>
                <w:rFonts w:cs="Arial"/>
              </w:rPr>
              <w:t>Kolejność wykonywanych robót:</w:t>
            </w:r>
          </w:p>
          <w:p w14:paraId="35721879" w14:textId="77777777" w:rsidR="003B34A7" w:rsidRPr="000E3C18" w:rsidRDefault="003B34A7" w:rsidP="003B34A7">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zagospodarowanie placu budowy,</w:t>
            </w:r>
          </w:p>
          <w:p w14:paraId="7521A2B6" w14:textId="77777777" w:rsidR="003B34A7" w:rsidRPr="000E3C18" w:rsidRDefault="003B34A7" w:rsidP="003B34A7">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budowlano - montażowe,</w:t>
            </w:r>
          </w:p>
          <w:p w14:paraId="266C0845" w14:textId="77777777" w:rsidR="00A54B61" w:rsidRPr="000E3C18" w:rsidRDefault="003B34A7" w:rsidP="003B34A7">
            <w:pPr>
              <w:pStyle w:val="Akapitzlist"/>
              <w:numPr>
                <w:ilvl w:val="0"/>
                <w:numId w:val="58"/>
              </w:numPr>
              <w:suppressAutoHyphens w:val="0"/>
              <w:autoSpaceDE/>
              <w:autoSpaceDN/>
              <w:spacing w:before="0" w:after="0"/>
              <w:ind w:left="474"/>
              <w:jc w:val="left"/>
              <w:textAlignment w:val="auto"/>
              <w:rPr>
                <w:rFonts w:ascii="Arial" w:hAnsi="Arial" w:cs="Arial"/>
                <w:color w:val="auto"/>
              </w:rPr>
            </w:pPr>
            <w:r w:rsidRPr="000E3C18">
              <w:rPr>
                <w:rFonts w:ascii="Arial" w:hAnsi="Arial" w:cs="Arial"/>
                <w:color w:val="auto"/>
              </w:rPr>
              <w:t>roboty wykończeniowe.</w:t>
            </w:r>
          </w:p>
        </w:tc>
      </w:tr>
    </w:tbl>
    <w:p w14:paraId="457F7018" w14:textId="77777777" w:rsidR="00375C42" w:rsidRPr="000E3C18" w:rsidRDefault="00375C42" w:rsidP="0025774A">
      <w:pPr>
        <w:rPr>
          <w:rFonts w:cs="Arial"/>
        </w:rPr>
      </w:pPr>
    </w:p>
    <w:p w14:paraId="44FC2FE5" w14:textId="77777777" w:rsidR="0025774A" w:rsidRPr="000E3C18" w:rsidRDefault="0025774A" w:rsidP="0025774A">
      <w:pPr>
        <w:rPr>
          <w:rFonts w:cs="Arial"/>
        </w:rPr>
      </w:pPr>
      <w:r w:rsidRPr="000E3C18">
        <w:rPr>
          <w:rFonts w:cs="Arial"/>
        </w:rPr>
        <w:t xml:space="preserve">Zgodnie z przygotowanym projektem technicznym oraz biorąc pod uwagę postęp techniczny, Inwestor dopuszcza możliwość wyboru w trybie konkurencyjnym innych rozwiązań, które zapewnią osiągnięcia założonych wskaźników projektu. </w:t>
      </w:r>
    </w:p>
    <w:p w14:paraId="19C6429B" w14:textId="77777777" w:rsidR="0025774A" w:rsidRPr="000E3C18" w:rsidRDefault="0025774A" w:rsidP="0025774A">
      <w:pPr>
        <w:rPr>
          <w:rFonts w:cs="Arial"/>
        </w:rPr>
      </w:pPr>
      <w:r w:rsidRPr="000E3C18">
        <w:rPr>
          <w:rFonts w:cs="Arial"/>
        </w:rPr>
        <w:t>Realizacja całego zakresu projektu jest niezbędna do prawidłowego funkcjonowania obiektów i wykorzystania</w:t>
      </w:r>
      <w:r w:rsidR="00A54B61" w:rsidRPr="000E3C18">
        <w:rPr>
          <w:rFonts w:cs="Arial"/>
        </w:rPr>
        <w:t xml:space="preserve"> energii ze źródeł odnawialnych. S</w:t>
      </w:r>
      <w:r w:rsidRPr="000E3C18">
        <w:rPr>
          <w:rFonts w:cs="Arial"/>
        </w:rPr>
        <w:t xml:space="preserve">tanowi kompleksowe rozwiązanie zapotrzebowania w energię elektryczną w </w:t>
      </w:r>
      <w:r w:rsidR="00A54B61" w:rsidRPr="000E3C18">
        <w:rPr>
          <w:rFonts w:cs="Arial"/>
        </w:rPr>
        <w:t>obiektach objętych projektem</w:t>
      </w:r>
      <w:r w:rsidRPr="000E3C18">
        <w:rPr>
          <w:rFonts w:cs="Arial"/>
        </w:rPr>
        <w:t>.</w:t>
      </w:r>
    </w:p>
    <w:p w14:paraId="65F5E2B0" w14:textId="77777777" w:rsidR="0025774A" w:rsidRPr="000E3C18" w:rsidRDefault="0025774A" w:rsidP="0025774A">
      <w:pPr>
        <w:rPr>
          <w:rFonts w:cs="Arial"/>
        </w:rPr>
      </w:pPr>
      <w:r w:rsidRPr="000E3C18">
        <w:rPr>
          <w:rFonts w:cs="Arial"/>
        </w:rPr>
        <w:t>Całość robót będzie wykonana zgodnie z obowiązującymi przepisami i normami obowiązującymi w powyższym zakresie.</w:t>
      </w:r>
    </w:p>
    <w:p w14:paraId="2506647D" w14:textId="77777777" w:rsidR="0025774A" w:rsidRPr="000E3C18" w:rsidRDefault="0025774A" w:rsidP="0025774A">
      <w:pPr>
        <w:rPr>
          <w:rFonts w:cs="Arial"/>
          <w:b/>
          <w:u w:val="single"/>
        </w:rPr>
      </w:pPr>
    </w:p>
    <w:p w14:paraId="0149CE21" w14:textId="77777777" w:rsidR="0025774A" w:rsidRPr="000E3C18" w:rsidRDefault="0025774A" w:rsidP="0025774A">
      <w:pPr>
        <w:rPr>
          <w:rFonts w:cs="Arial"/>
          <w:b/>
          <w:u w:val="single"/>
        </w:rPr>
      </w:pPr>
      <w:r w:rsidRPr="000E3C18">
        <w:rPr>
          <w:rFonts w:cs="Arial"/>
          <w:b/>
          <w:u w:val="single"/>
        </w:rPr>
        <w:t>Promocja projektu</w:t>
      </w:r>
    </w:p>
    <w:p w14:paraId="07757CBE" w14:textId="77777777" w:rsidR="0025774A" w:rsidRPr="000E3C18" w:rsidRDefault="0025774A" w:rsidP="0025774A">
      <w:pPr>
        <w:rPr>
          <w:rFonts w:cs="Arial"/>
          <w:szCs w:val="22"/>
        </w:rPr>
      </w:pPr>
      <w:r w:rsidRPr="000E3C18">
        <w:rPr>
          <w:rFonts w:cs="Arial"/>
          <w:szCs w:val="22"/>
        </w:rPr>
        <w:t xml:space="preserve">W ramach promocji projektu Wnioskodawca przeprowadzi działania zmierzające do poinformowania opinii publicznej o realizacji działań dofinansowanych w ramach RPO </w:t>
      </w:r>
      <w:proofErr w:type="spellStart"/>
      <w:r w:rsidRPr="000E3C18">
        <w:rPr>
          <w:rFonts w:cs="Arial"/>
          <w:szCs w:val="22"/>
        </w:rPr>
        <w:t>WiM</w:t>
      </w:r>
      <w:proofErr w:type="spellEnd"/>
      <w:r w:rsidRPr="000E3C18">
        <w:rPr>
          <w:rFonts w:cs="Arial"/>
          <w:szCs w:val="22"/>
        </w:rPr>
        <w:t xml:space="preserve"> 2014-2020.</w:t>
      </w:r>
    </w:p>
    <w:p w14:paraId="413F33B5" w14:textId="77777777" w:rsidR="0025774A" w:rsidRPr="000E3C18" w:rsidRDefault="0025774A" w:rsidP="0025774A">
      <w:pPr>
        <w:rPr>
          <w:rFonts w:cs="Arial"/>
          <w:szCs w:val="22"/>
        </w:rPr>
      </w:pPr>
      <w:bookmarkStart w:id="14" w:name="_Toc389463674"/>
      <w:bookmarkEnd w:id="14"/>
      <w:r w:rsidRPr="000E3C18">
        <w:rPr>
          <w:rFonts w:cs="Arial"/>
          <w:szCs w:val="22"/>
        </w:rPr>
        <w:t>Promocja projektu będzie odbywała się podczas całego okresu realizacji projektu. Wszystkie działania informacyjne i promocyjne prowadzone będą zgodnie z określonymi wytycznymi.</w:t>
      </w:r>
    </w:p>
    <w:p w14:paraId="30AF6BF4" w14:textId="77777777" w:rsidR="0025774A" w:rsidRPr="000E3C18" w:rsidRDefault="0025774A" w:rsidP="0025774A">
      <w:pPr>
        <w:rPr>
          <w:rFonts w:cs="Arial"/>
          <w:szCs w:val="22"/>
        </w:rPr>
      </w:pPr>
      <w:r w:rsidRPr="000E3C18">
        <w:rPr>
          <w:rFonts w:cs="Arial"/>
          <w:szCs w:val="22"/>
        </w:rPr>
        <w:t xml:space="preserve">Działania informacyjne i promocyjne będą prowadzone w różny sposób i z różnym natężeniem. Celem ich będzie stworzenie pozytywnego wizerunku projektu dofinansowanego w ramach RPO </w:t>
      </w:r>
      <w:proofErr w:type="spellStart"/>
      <w:r w:rsidRPr="000E3C18">
        <w:rPr>
          <w:rFonts w:cs="Arial"/>
          <w:szCs w:val="22"/>
        </w:rPr>
        <w:t>WiM</w:t>
      </w:r>
      <w:proofErr w:type="spellEnd"/>
      <w:r w:rsidRPr="000E3C18">
        <w:rPr>
          <w:rFonts w:cs="Arial"/>
          <w:szCs w:val="22"/>
        </w:rPr>
        <w:t xml:space="preserve"> 2014-2020.</w:t>
      </w:r>
    </w:p>
    <w:p w14:paraId="54CD2C7B" w14:textId="77777777" w:rsidR="0025774A" w:rsidRPr="000E3C18" w:rsidRDefault="0025774A" w:rsidP="0025774A">
      <w:pPr>
        <w:rPr>
          <w:rFonts w:cs="Arial"/>
          <w:szCs w:val="22"/>
        </w:rPr>
      </w:pPr>
      <w:r w:rsidRPr="000E3C18">
        <w:rPr>
          <w:rFonts w:cs="Arial"/>
          <w:szCs w:val="22"/>
        </w:rPr>
        <w:t xml:space="preserve">Cele szczegółowe: </w:t>
      </w:r>
    </w:p>
    <w:p w14:paraId="5E305767" w14:textId="77777777" w:rsidR="0025774A" w:rsidRPr="000E3C18" w:rsidRDefault="0025774A" w:rsidP="00686D86">
      <w:pPr>
        <w:widowControl w:val="0"/>
        <w:numPr>
          <w:ilvl w:val="0"/>
          <w:numId w:val="36"/>
        </w:numPr>
        <w:suppressAutoHyphens/>
        <w:ind w:left="357" w:hanging="357"/>
        <w:contextualSpacing/>
        <w:rPr>
          <w:rFonts w:cs="Arial"/>
          <w:szCs w:val="22"/>
        </w:rPr>
      </w:pPr>
      <w:r w:rsidRPr="000E3C18">
        <w:rPr>
          <w:rFonts w:cs="Arial"/>
          <w:szCs w:val="22"/>
        </w:rPr>
        <w:t>zwiększenie rozpoznawalności działań realizowanych ze środków RPO WM 2014-2020,</w:t>
      </w:r>
    </w:p>
    <w:p w14:paraId="7F95F9C2" w14:textId="77777777" w:rsidR="0025774A" w:rsidRPr="000E3C18" w:rsidRDefault="0025774A" w:rsidP="00686D86">
      <w:pPr>
        <w:widowControl w:val="0"/>
        <w:numPr>
          <w:ilvl w:val="0"/>
          <w:numId w:val="36"/>
        </w:numPr>
        <w:suppressAutoHyphens/>
        <w:ind w:left="357" w:hanging="357"/>
        <w:rPr>
          <w:rFonts w:cs="Arial"/>
          <w:szCs w:val="22"/>
        </w:rPr>
      </w:pPr>
      <w:r w:rsidRPr="000E3C18">
        <w:rPr>
          <w:rFonts w:cs="Arial"/>
          <w:szCs w:val="22"/>
        </w:rPr>
        <w:t>zwiększenie świadomości ekologicznej w zakresie odnawialnych źródeł energii oraz korzyści płynących z ich zastosowania</w:t>
      </w:r>
    </w:p>
    <w:p w14:paraId="379B8488" w14:textId="77777777" w:rsidR="0025774A" w:rsidRPr="000E3C18" w:rsidRDefault="0025774A" w:rsidP="0025774A">
      <w:pPr>
        <w:rPr>
          <w:rFonts w:cs="Arial"/>
        </w:rPr>
      </w:pPr>
      <w:r w:rsidRPr="000E3C18">
        <w:rPr>
          <w:rFonts w:cs="Arial"/>
          <w:szCs w:val="22"/>
        </w:rPr>
        <w:t>Instrumentami przekazu informacji i promocji w celu dotarcia do każdej grupy docelowej będzie: strona internetowa Wnioskodawcy</w:t>
      </w:r>
      <w:r w:rsidR="000E3C18" w:rsidRPr="000E3C18">
        <w:rPr>
          <w:rFonts w:cs="Arial"/>
          <w:szCs w:val="22"/>
        </w:rPr>
        <w:t xml:space="preserve">, </w:t>
      </w:r>
      <w:r w:rsidRPr="000E3C18">
        <w:rPr>
          <w:rFonts w:cs="Arial"/>
          <w:szCs w:val="22"/>
        </w:rPr>
        <w:t>powstające w ramach projektu dokumenty opatrzone stosownymi logotypami</w:t>
      </w:r>
      <w:r w:rsidR="000E3C18" w:rsidRPr="000E3C18">
        <w:rPr>
          <w:rFonts w:cs="Arial"/>
          <w:szCs w:val="22"/>
        </w:rPr>
        <w:t xml:space="preserve"> oraz tablice informacyjne i pamiątkowe.</w:t>
      </w:r>
    </w:p>
    <w:p w14:paraId="64383563" w14:textId="77777777" w:rsidR="00EC2E53" w:rsidRPr="000E3C18" w:rsidRDefault="0025774A" w:rsidP="0025774A">
      <w:pPr>
        <w:rPr>
          <w:rFonts w:cs="Arial"/>
        </w:rPr>
      </w:pPr>
      <w:r w:rsidRPr="000E3C18">
        <w:rPr>
          <w:rFonts w:cs="Arial"/>
        </w:rPr>
        <w:t>Cały zakres inwestycji realizowany będzie na gruncie należącym do Wnioskodawcy.</w:t>
      </w:r>
    </w:p>
    <w:p w14:paraId="5B650AF4" w14:textId="77777777" w:rsidR="00A54B61" w:rsidRPr="008B5D67" w:rsidRDefault="00A54B61" w:rsidP="0025774A">
      <w:pPr>
        <w:rPr>
          <w:color w:val="943634" w:themeColor="accent2" w:themeShade="BF"/>
        </w:rPr>
      </w:pPr>
    </w:p>
    <w:p w14:paraId="4E62135F" w14:textId="77777777" w:rsidR="000E3C18" w:rsidRDefault="000E3C18">
      <w:pPr>
        <w:spacing w:after="0"/>
        <w:jc w:val="left"/>
        <w:rPr>
          <w:rFonts w:eastAsia="Calibri" w:cs="Ubuntu-Bold"/>
          <w:b/>
          <w:bCs/>
          <w:sz w:val="26"/>
          <w:szCs w:val="26"/>
        </w:rPr>
      </w:pPr>
      <w:bookmarkStart w:id="15" w:name="_Toc533229104"/>
      <w:r>
        <w:br w:type="page"/>
      </w:r>
    </w:p>
    <w:p w14:paraId="238E1076" w14:textId="77777777" w:rsidR="009B1C22" w:rsidRPr="00BD6EEF" w:rsidRDefault="009B1C22" w:rsidP="007339E6">
      <w:pPr>
        <w:pStyle w:val="Nagwek2"/>
        <w:tabs>
          <w:tab w:val="clear" w:pos="709"/>
        </w:tabs>
      </w:pPr>
      <w:r w:rsidRPr="00BD6EEF">
        <w:lastRenderedPageBreak/>
        <w:t>Stan po realizacji</w:t>
      </w:r>
      <w:r w:rsidR="001C3A7B" w:rsidRPr="00BD6EEF">
        <w:t xml:space="preserve"> projektu</w:t>
      </w:r>
      <w:bookmarkEnd w:id="15"/>
    </w:p>
    <w:p w14:paraId="1C1A3664" w14:textId="77777777" w:rsidR="008B5172" w:rsidRPr="003570D4" w:rsidRDefault="008B5172" w:rsidP="008B5172">
      <w:pPr>
        <w:rPr>
          <w:rFonts w:cs="Arial"/>
        </w:rPr>
      </w:pPr>
      <w:bookmarkStart w:id="16" w:name="_Toc419059613"/>
      <w:bookmarkEnd w:id="12"/>
      <w:r w:rsidRPr="003570D4">
        <w:rPr>
          <w:rFonts w:cs="Arial"/>
        </w:rPr>
        <w:t>W wyniku realizacji projektu powsta</w:t>
      </w:r>
      <w:r w:rsidR="0057647C" w:rsidRPr="003570D4">
        <w:rPr>
          <w:rFonts w:cs="Arial"/>
        </w:rPr>
        <w:t>ną nowe źródła</w:t>
      </w:r>
      <w:r w:rsidRPr="003570D4">
        <w:rPr>
          <w:rFonts w:cs="Arial"/>
        </w:rPr>
        <w:t xml:space="preserve"> produkcji energii pochodzące z odnawialnych źródeł energii. </w:t>
      </w:r>
    </w:p>
    <w:p w14:paraId="34A564A8" w14:textId="77777777" w:rsidR="00347874" w:rsidRPr="003570D4" w:rsidRDefault="008B5172" w:rsidP="000D74CA">
      <w:pPr>
        <w:spacing w:after="0"/>
        <w:rPr>
          <w:rFonts w:cs="Arial"/>
        </w:rPr>
      </w:pPr>
      <w:r w:rsidRPr="003570D4">
        <w:rPr>
          <w:rFonts w:cs="Arial"/>
        </w:rPr>
        <w:t xml:space="preserve">Dzięki realizacji inwestycji </w:t>
      </w:r>
      <w:r w:rsidR="00347874" w:rsidRPr="003570D4">
        <w:rPr>
          <w:rFonts w:cs="Arial"/>
        </w:rPr>
        <w:t xml:space="preserve">na obiektach użyteczności publicznej, których właścicielem jest Gmina Piecki, zostaną zamontowane instalacje fotowoltaiczne: Przedmiotowy projekt </w:t>
      </w:r>
      <w:r w:rsidR="00A24269" w:rsidRPr="003570D4">
        <w:rPr>
          <w:rFonts w:cs="Arial"/>
        </w:rPr>
        <w:t>realizowany będzie w następujących lokalizacjach</w:t>
      </w:r>
      <w:r w:rsidR="00347874" w:rsidRPr="003570D4">
        <w:rPr>
          <w:rFonts w:cs="Arial"/>
        </w:rPr>
        <w:t>:</w:t>
      </w:r>
    </w:p>
    <w:p w14:paraId="48136210"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Urząd Gminy Piecki; ul. Zwycięstwa 34 w Pieckach - powiat mrągowski, gmina Piecki, obręb Piecki nr dz. 643/23, nr KW OL1M/00012401/9;</w:t>
      </w:r>
    </w:p>
    <w:p w14:paraId="2AA5E245"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Gminny Ośrodek Pomocy Społecznej w Pieckach, ul. Zwycięstwa 35, Piecki - powiat mrągowski, gmina Piecki, obręb Piecki nr dz. 104/3, nr KW OL1M/00012379/5;</w:t>
      </w:r>
    </w:p>
    <w:p w14:paraId="38E63E78"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Pieckach; ul. Zwycięstwa 23, Piecki - powiat mrągowski, gmina Piecki, obręb Piecki nr dz. 148/1, nr KW OL1M/00039934/9;</w:t>
      </w:r>
    </w:p>
    <w:p w14:paraId="73F74D6B"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Nawiadach; Nawiady 31 - powiat mrągowski, gmina Piecki, obręb Nawiady nr dz. 72/2, nr KW OL1M/00039935/6;</w:t>
      </w:r>
    </w:p>
    <w:p w14:paraId="7161FB2D" w14:textId="77777777" w:rsidR="000D74CA" w:rsidRPr="000D74CA" w:rsidRDefault="000D74CA" w:rsidP="000D74CA">
      <w:pPr>
        <w:pStyle w:val="Akapitzlist"/>
        <w:numPr>
          <w:ilvl w:val="0"/>
          <w:numId w:val="51"/>
        </w:numPr>
        <w:spacing w:after="0"/>
        <w:ind w:left="357" w:hanging="357"/>
        <w:rPr>
          <w:rFonts w:ascii="Arial" w:hAnsi="Arial" w:cs="Arial"/>
          <w:color w:val="auto"/>
        </w:rPr>
      </w:pPr>
      <w:r w:rsidRPr="000D74CA">
        <w:rPr>
          <w:rFonts w:ascii="Arial" w:hAnsi="Arial" w:cs="Arial"/>
          <w:color w:val="auto"/>
        </w:rPr>
        <w:t>obiekt: Gminny Ośrodek Kultury Sportu i Rekreacji Pegaz w Pieckach; ul. Zwycięstwa 6; Piecki - powiat mrągowski, gmina Piecki, obręb Piecki nr dz. 337/10, nr KW OL1M/00012397/7;</w:t>
      </w:r>
    </w:p>
    <w:p w14:paraId="56EDF08C" w14:textId="77777777" w:rsidR="008B5172" w:rsidRPr="003570D4" w:rsidRDefault="008B5172" w:rsidP="008B5172">
      <w:pPr>
        <w:rPr>
          <w:rFonts w:cs="Arial"/>
        </w:rPr>
      </w:pPr>
      <w:r w:rsidRPr="003570D4">
        <w:rPr>
          <w:rFonts w:cs="Arial"/>
        </w:rPr>
        <w:t>Instalacja PV będzie produkowała trójfazowy prąd użytkowy o parametrach zgodnych ze standardami obowiązującymi w Polsce, dotyczącymi napięcia i częstotliwości</w:t>
      </w:r>
      <w:r w:rsidR="00A24269" w:rsidRPr="003570D4">
        <w:rPr>
          <w:rFonts w:cs="Arial"/>
        </w:rPr>
        <w:t xml:space="preserve">. </w:t>
      </w:r>
      <w:r w:rsidRPr="003570D4">
        <w:rPr>
          <w:rFonts w:cs="Arial"/>
        </w:rPr>
        <w:t xml:space="preserve">Energia, która zostanie wyprodukowana, będzie wykorzystywana na potrzeby własne. W sytuacji wystąpienia braku możliwości odbioru energii elektrycznej, powstałe nadwyżki będą wprowadzane do sieci elektroenergetycznej. </w:t>
      </w:r>
    </w:p>
    <w:p w14:paraId="013206CD" w14:textId="77777777" w:rsidR="008B5172" w:rsidRPr="003570D4" w:rsidRDefault="008B5172" w:rsidP="008B5172">
      <w:pPr>
        <w:rPr>
          <w:rFonts w:cs="Arial"/>
        </w:rPr>
      </w:pPr>
      <w:r w:rsidRPr="003570D4">
        <w:rPr>
          <w:rFonts w:cs="Arial"/>
        </w:rPr>
        <w:t>Instalacja będzie miała wymagane zabezpieczenia, zgodnie z obowiązującymi wymogami i przepisami. Przyjęte rozwiązania będą wykorzystywały najlepsze i sprawdzone dostępne na rynku technologie.</w:t>
      </w:r>
    </w:p>
    <w:p w14:paraId="773B9513" w14:textId="77777777" w:rsidR="008B5172" w:rsidRPr="003570D4" w:rsidRDefault="008B5172" w:rsidP="0057647C">
      <w:pPr>
        <w:rPr>
          <w:rFonts w:cs="Arial"/>
        </w:rPr>
      </w:pPr>
      <w:r w:rsidRPr="003570D4">
        <w:rPr>
          <w:rFonts w:cs="Arial"/>
        </w:rPr>
        <w:t>Zrealizowanie projektu przyczyni się do realizacji postawionych celów projektu, tj.: poprawy stanu środowiska, bezpieczeństwa energetycznego, zwiększenia stopnia wykorzystania OZE oraz zwiększenia świadomości ekologicznej interesariuszy.</w:t>
      </w:r>
    </w:p>
    <w:p w14:paraId="43D2F95B" w14:textId="77777777" w:rsidR="008B5172" w:rsidRPr="003570D4" w:rsidRDefault="008B5172" w:rsidP="008B5172">
      <w:pPr>
        <w:pStyle w:val="Tekstpodstawowy3"/>
        <w:spacing w:before="0"/>
        <w:rPr>
          <w:rFonts w:ascii="Arial" w:hAnsi="Arial" w:cs="Arial"/>
          <w:bCs/>
          <w:sz w:val="22"/>
          <w:szCs w:val="22"/>
        </w:rPr>
      </w:pPr>
      <w:r w:rsidRPr="003570D4">
        <w:rPr>
          <w:rFonts w:ascii="Arial" w:hAnsi="Arial" w:cs="Arial"/>
          <w:bCs/>
          <w:sz w:val="22"/>
          <w:szCs w:val="22"/>
        </w:rPr>
        <w:t>Wyróżniono tu dwie płaszczyzny efektów jakie przyniesie realizacja projektu:</w:t>
      </w:r>
    </w:p>
    <w:p w14:paraId="0FB4FC64" w14:textId="77777777" w:rsidR="008B5172" w:rsidRPr="003570D4" w:rsidRDefault="008B5172" w:rsidP="00686D86">
      <w:pPr>
        <w:pStyle w:val="Tekstpodstawowy3"/>
        <w:numPr>
          <w:ilvl w:val="3"/>
          <w:numId w:val="36"/>
        </w:numPr>
        <w:spacing w:before="0"/>
        <w:ind w:left="567"/>
        <w:rPr>
          <w:rFonts w:ascii="Arial" w:hAnsi="Arial" w:cs="Arial"/>
          <w:bCs/>
          <w:sz w:val="22"/>
          <w:szCs w:val="22"/>
        </w:rPr>
      </w:pPr>
      <w:r w:rsidRPr="003570D4">
        <w:rPr>
          <w:rFonts w:ascii="Arial" w:hAnsi="Arial" w:cs="Arial"/>
          <w:bCs/>
          <w:sz w:val="22"/>
          <w:szCs w:val="22"/>
        </w:rPr>
        <w:t>W sferze społecznej:</w:t>
      </w:r>
    </w:p>
    <w:p w14:paraId="2D43441F" w14:textId="77777777" w:rsidR="008B5172" w:rsidRPr="003570D4" w:rsidRDefault="008B5172" w:rsidP="00686D86">
      <w:pPr>
        <w:pStyle w:val="Tekstpodstawowy3"/>
        <w:numPr>
          <w:ilvl w:val="0"/>
          <w:numId w:val="37"/>
        </w:numPr>
        <w:spacing w:before="0"/>
        <w:ind w:left="924" w:hanging="357"/>
        <w:contextualSpacing/>
        <w:rPr>
          <w:rFonts w:ascii="Arial" w:hAnsi="Arial" w:cs="Arial"/>
          <w:bCs/>
          <w:sz w:val="22"/>
          <w:szCs w:val="22"/>
        </w:rPr>
      </w:pPr>
      <w:r w:rsidRPr="003570D4">
        <w:rPr>
          <w:rFonts w:ascii="Arial" w:hAnsi="Arial" w:cs="Arial"/>
          <w:bCs/>
          <w:sz w:val="22"/>
          <w:szCs w:val="22"/>
        </w:rPr>
        <w:t>promocja energii odnawialnej poprzez realizację inwestycji polegającej na wykorzystaniu instalacji fotowoltaicznej do produkcji energii elektrycznej;</w:t>
      </w:r>
    </w:p>
    <w:p w14:paraId="08993128" w14:textId="77777777" w:rsidR="008B5172" w:rsidRPr="003570D4" w:rsidRDefault="008B5172" w:rsidP="00686D86">
      <w:pPr>
        <w:pStyle w:val="Tekstpodstawowy3"/>
        <w:numPr>
          <w:ilvl w:val="0"/>
          <w:numId w:val="37"/>
        </w:numPr>
        <w:spacing w:before="0"/>
        <w:rPr>
          <w:rFonts w:ascii="Arial" w:hAnsi="Arial" w:cs="Arial"/>
          <w:bCs/>
          <w:sz w:val="22"/>
          <w:szCs w:val="22"/>
        </w:rPr>
      </w:pPr>
      <w:r w:rsidRPr="003570D4">
        <w:rPr>
          <w:rFonts w:ascii="Arial" w:hAnsi="Arial" w:cs="Arial"/>
          <w:bCs/>
          <w:sz w:val="22"/>
          <w:szCs w:val="22"/>
        </w:rPr>
        <w:t>ochrona środowiska naturalnego poprzez zmniejszenie emisji CO</w:t>
      </w:r>
      <w:r w:rsidRPr="003570D4">
        <w:rPr>
          <w:rFonts w:ascii="Arial" w:hAnsi="Arial" w:cs="Arial"/>
          <w:bCs/>
          <w:sz w:val="22"/>
          <w:szCs w:val="22"/>
          <w:vertAlign w:val="subscript"/>
        </w:rPr>
        <w:t>2</w:t>
      </w:r>
      <w:r w:rsidRPr="003570D4">
        <w:rPr>
          <w:rFonts w:ascii="Arial" w:hAnsi="Arial" w:cs="Arial"/>
          <w:bCs/>
          <w:sz w:val="22"/>
          <w:szCs w:val="22"/>
        </w:rPr>
        <w:t xml:space="preserve"> do środowiska i produkcję energii ze źródeł odnawialnych.</w:t>
      </w:r>
    </w:p>
    <w:p w14:paraId="77FF817A" w14:textId="77777777" w:rsidR="008B5172" w:rsidRPr="003570D4" w:rsidRDefault="008B5172" w:rsidP="00686D86">
      <w:pPr>
        <w:pStyle w:val="Tekstpodstawowy3"/>
        <w:numPr>
          <w:ilvl w:val="3"/>
          <w:numId w:val="36"/>
        </w:numPr>
        <w:spacing w:before="0"/>
        <w:ind w:left="567"/>
        <w:rPr>
          <w:rFonts w:ascii="Arial" w:hAnsi="Arial" w:cs="Arial"/>
          <w:bCs/>
          <w:sz w:val="22"/>
          <w:szCs w:val="22"/>
        </w:rPr>
      </w:pPr>
      <w:r w:rsidRPr="003570D4">
        <w:rPr>
          <w:rFonts w:ascii="Arial" w:hAnsi="Arial" w:cs="Arial"/>
          <w:bCs/>
          <w:sz w:val="22"/>
          <w:szCs w:val="22"/>
        </w:rPr>
        <w:t>W sferze ekonomicznej:</w:t>
      </w:r>
    </w:p>
    <w:p w14:paraId="20171D22" w14:textId="77777777" w:rsidR="008B5172" w:rsidRPr="003570D4" w:rsidRDefault="008B5172" w:rsidP="00686D86">
      <w:pPr>
        <w:pStyle w:val="Tekstpodstawowy3"/>
        <w:numPr>
          <w:ilvl w:val="0"/>
          <w:numId w:val="38"/>
        </w:numPr>
        <w:spacing w:before="0"/>
        <w:ind w:left="924" w:hanging="357"/>
        <w:contextualSpacing/>
        <w:rPr>
          <w:rFonts w:ascii="Arial" w:hAnsi="Arial" w:cs="Arial"/>
          <w:bCs/>
          <w:sz w:val="22"/>
          <w:szCs w:val="22"/>
        </w:rPr>
      </w:pPr>
      <w:r w:rsidRPr="003570D4">
        <w:rPr>
          <w:rFonts w:ascii="Arial" w:hAnsi="Arial" w:cs="Arial"/>
          <w:bCs/>
          <w:sz w:val="22"/>
          <w:szCs w:val="22"/>
        </w:rPr>
        <w:t>zmniejszenie kosztów Wnioskodawcy;</w:t>
      </w:r>
    </w:p>
    <w:p w14:paraId="31C565EA" w14:textId="77777777" w:rsidR="008B5172" w:rsidRPr="003570D4" w:rsidRDefault="008B5172" w:rsidP="00686D86">
      <w:pPr>
        <w:pStyle w:val="Tekstpodstawowy3"/>
        <w:numPr>
          <w:ilvl w:val="0"/>
          <w:numId w:val="38"/>
        </w:numPr>
        <w:spacing w:before="0"/>
        <w:rPr>
          <w:rFonts w:ascii="Arial" w:hAnsi="Arial" w:cs="Arial"/>
          <w:bCs/>
          <w:sz w:val="22"/>
          <w:szCs w:val="22"/>
        </w:rPr>
      </w:pPr>
      <w:r w:rsidRPr="003570D4">
        <w:rPr>
          <w:rFonts w:ascii="Arial" w:hAnsi="Arial" w:cs="Arial"/>
          <w:bCs/>
          <w:sz w:val="22"/>
          <w:szCs w:val="22"/>
        </w:rPr>
        <w:t>zwiększenie wartości nieruchomości objętej projektem.</w:t>
      </w:r>
    </w:p>
    <w:p w14:paraId="7CE37D33" w14:textId="77777777" w:rsidR="008B5172" w:rsidRPr="003570D4" w:rsidRDefault="008B5172" w:rsidP="008B5172">
      <w:pPr>
        <w:rPr>
          <w:rFonts w:cs="Arial"/>
          <w:szCs w:val="22"/>
        </w:rPr>
      </w:pPr>
      <w:r w:rsidRPr="003570D4">
        <w:rPr>
          <w:rFonts w:cs="Arial"/>
          <w:b/>
          <w:szCs w:val="22"/>
        </w:rPr>
        <w:t>Realizacja celów na poziomie rezultatów i produktów projektu</w:t>
      </w:r>
      <w:r w:rsidRPr="003570D4">
        <w:rPr>
          <w:rFonts w:cs="Arial"/>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609"/>
        <w:gridCol w:w="1818"/>
        <w:gridCol w:w="2635"/>
      </w:tblGrid>
      <w:tr w:rsidR="00A24269" w:rsidRPr="003570D4" w14:paraId="40C92DD4" w14:textId="77777777" w:rsidTr="00A24269">
        <w:trPr>
          <w:trHeight w:val="20"/>
          <w:jc w:val="center"/>
        </w:trPr>
        <w:tc>
          <w:tcPr>
            <w:tcW w:w="2543" w:type="pct"/>
            <w:vMerge w:val="restart"/>
            <w:shd w:val="clear" w:color="auto" w:fill="D6E3BC" w:themeFill="accent3" w:themeFillTint="66"/>
            <w:tcMar>
              <w:left w:w="103" w:type="dxa"/>
            </w:tcMar>
            <w:vAlign w:val="center"/>
          </w:tcPr>
          <w:p w14:paraId="3E46FA66"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Nazwa wskaźnika</w:t>
            </w:r>
          </w:p>
        </w:tc>
        <w:tc>
          <w:tcPr>
            <w:tcW w:w="1003" w:type="pct"/>
            <w:vMerge w:val="restart"/>
            <w:shd w:val="clear" w:color="auto" w:fill="D6E3BC" w:themeFill="accent3" w:themeFillTint="66"/>
            <w:tcMar>
              <w:left w:w="103" w:type="dxa"/>
            </w:tcMar>
            <w:vAlign w:val="center"/>
          </w:tcPr>
          <w:p w14:paraId="4400F20C"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Jednostka miary</w:t>
            </w:r>
          </w:p>
        </w:tc>
        <w:tc>
          <w:tcPr>
            <w:tcW w:w="1454" w:type="pct"/>
            <w:shd w:val="clear" w:color="auto" w:fill="D6E3BC" w:themeFill="accent3" w:themeFillTint="66"/>
            <w:tcMar>
              <w:left w:w="103" w:type="dxa"/>
            </w:tcMar>
            <w:vAlign w:val="center"/>
          </w:tcPr>
          <w:p w14:paraId="73528BC6"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wartość</w:t>
            </w:r>
          </w:p>
        </w:tc>
      </w:tr>
      <w:tr w:rsidR="00A24269" w:rsidRPr="003570D4" w14:paraId="0C15D872" w14:textId="77777777" w:rsidTr="00A24269">
        <w:trPr>
          <w:trHeight w:val="20"/>
          <w:jc w:val="center"/>
        </w:trPr>
        <w:tc>
          <w:tcPr>
            <w:tcW w:w="2543" w:type="pct"/>
            <w:vMerge/>
            <w:shd w:val="clear" w:color="auto" w:fill="D6E3BC" w:themeFill="accent3" w:themeFillTint="66"/>
            <w:tcMar>
              <w:left w:w="103" w:type="dxa"/>
            </w:tcMar>
            <w:vAlign w:val="center"/>
          </w:tcPr>
          <w:p w14:paraId="00F00472" w14:textId="77777777" w:rsidR="00A24269" w:rsidRPr="003570D4" w:rsidRDefault="00A24269" w:rsidP="00943A61">
            <w:pPr>
              <w:spacing w:after="0"/>
              <w:jc w:val="center"/>
              <w:rPr>
                <w:rFonts w:cs="Arial"/>
                <w:szCs w:val="22"/>
              </w:rPr>
            </w:pPr>
          </w:p>
        </w:tc>
        <w:tc>
          <w:tcPr>
            <w:tcW w:w="1003" w:type="pct"/>
            <w:vMerge/>
            <w:shd w:val="clear" w:color="auto" w:fill="D6E3BC" w:themeFill="accent3" w:themeFillTint="66"/>
            <w:tcMar>
              <w:left w:w="103" w:type="dxa"/>
            </w:tcMar>
            <w:vAlign w:val="center"/>
          </w:tcPr>
          <w:p w14:paraId="12E74882" w14:textId="77777777" w:rsidR="00A24269" w:rsidRPr="003570D4" w:rsidRDefault="00A24269" w:rsidP="00943A61">
            <w:pPr>
              <w:spacing w:after="0"/>
              <w:jc w:val="center"/>
              <w:rPr>
                <w:rFonts w:cs="Arial"/>
                <w:szCs w:val="22"/>
              </w:rPr>
            </w:pPr>
          </w:p>
        </w:tc>
        <w:tc>
          <w:tcPr>
            <w:tcW w:w="1454" w:type="pct"/>
            <w:shd w:val="clear" w:color="auto" w:fill="D6E3BC" w:themeFill="accent3" w:themeFillTint="66"/>
            <w:tcMar>
              <w:left w:w="103" w:type="dxa"/>
            </w:tcMar>
            <w:vAlign w:val="center"/>
          </w:tcPr>
          <w:p w14:paraId="4DD55475" w14:textId="77777777" w:rsidR="00A24269" w:rsidRPr="003570D4" w:rsidRDefault="00A24269" w:rsidP="00943A61">
            <w:pPr>
              <w:widowControl w:val="0"/>
              <w:spacing w:after="0"/>
              <w:jc w:val="center"/>
              <w:textAlignment w:val="baseline"/>
              <w:rPr>
                <w:rFonts w:cs="Arial"/>
                <w:b/>
                <w:bCs/>
                <w:szCs w:val="22"/>
              </w:rPr>
            </w:pPr>
            <w:r w:rsidRPr="00210AC1">
              <w:rPr>
                <w:rFonts w:cs="Arial"/>
                <w:b/>
                <w:bCs/>
                <w:szCs w:val="22"/>
                <w:highlight w:val="yellow"/>
              </w:rPr>
              <w:t>2019</w:t>
            </w:r>
          </w:p>
        </w:tc>
      </w:tr>
      <w:tr w:rsidR="00A24269" w:rsidRPr="003570D4" w14:paraId="4E2828C3" w14:textId="77777777" w:rsidTr="00A24269">
        <w:trPr>
          <w:trHeight w:val="20"/>
          <w:jc w:val="center"/>
        </w:trPr>
        <w:tc>
          <w:tcPr>
            <w:tcW w:w="2543" w:type="pct"/>
            <w:shd w:val="clear" w:color="auto" w:fill="auto"/>
            <w:tcMar>
              <w:left w:w="103" w:type="dxa"/>
            </w:tcMar>
          </w:tcPr>
          <w:p w14:paraId="3D1D5798"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WSKAŹNIKI PRODUKTU</w:t>
            </w:r>
          </w:p>
        </w:tc>
        <w:tc>
          <w:tcPr>
            <w:tcW w:w="2457" w:type="pct"/>
            <w:gridSpan w:val="2"/>
            <w:shd w:val="clear" w:color="auto" w:fill="auto"/>
            <w:tcMar>
              <w:left w:w="103" w:type="dxa"/>
            </w:tcMar>
            <w:vAlign w:val="center"/>
          </w:tcPr>
          <w:p w14:paraId="29B63551" w14:textId="77777777" w:rsidR="00A24269" w:rsidRPr="003570D4" w:rsidRDefault="00A24269" w:rsidP="00943A61">
            <w:pPr>
              <w:widowControl w:val="0"/>
              <w:spacing w:after="0"/>
              <w:jc w:val="center"/>
              <w:textAlignment w:val="baseline"/>
              <w:rPr>
                <w:rFonts w:cs="Arial"/>
                <w:b/>
                <w:bCs/>
                <w:szCs w:val="22"/>
              </w:rPr>
            </w:pPr>
          </w:p>
        </w:tc>
      </w:tr>
      <w:tr w:rsidR="00A24269" w:rsidRPr="003570D4" w14:paraId="7C70CD0D" w14:textId="77777777" w:rsidTr="00A24269">
        <w:trPr>
          <w:trHeight w:val="20"/>
          <w:jc w:val="center"/>
        </w:trPr>
        <w:tc>
          <w:tcPr>
            <w:tcW w:w="2543" w:type="pct"/>
            <w:shd w:val="clear" w:color="auto" w:fill="auto"/>
            <w:tcMar>
              <w:left w:w="103" w:type="dxa"/>
            </w:tcMar>
            <w:vAlign w:val="center"/>
          </w:tcPr>
          <w:p w14:paraId="75B08D7D" w14:textId="77777777" w:rsidR="00A24269" w:rsidRPr="003570D4" w:rsidRDefault="00A24269" w:rsidP="00943A61">
            <w:pPr>
              <w:widowControl w:val="0"/>
              <w:spacing w:after="0"/>
              <w:textAlignment w:val="baseline"/>
              <w:rPr>
                <w:rFonts w:cs="Arial"/>
                <w:bCs/>
                <w:szCs w:val="22"/>
              </w:rPr>
            </w:pPr>
            <w:r w:rsidRPr="003570D4">
              <w:rPr>
                <w:rFonts w:cs="Arial"/>
                <w:bCs/>
                <w:szCs w:val="22"/>
              </w:rPr>
              <w:t>Dodatkowa zdolność wytwarzania energii ze źródeł odnawialnych</w:t>
            </w:r>
          </w:p>
        </w:tc>
        <w:tc>
          <w:tcPr>
            <w:tcW w:w="1003" w:type="pct"/>
            <w:shd w:val="clear" w:color="auto" w:fill="auto"/>
            <w:tcMar>
              <w:left w:w="103" w:type="dxa"/>
            </w:tcMar>
            <w:vAlign w:val="center"/>
          </w:tcPr>
          <w:p w14:paraId="1130EDA6"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MW</w:t>
            </w:r>
          </w:p>
        </w:tc>
        <w:tc>
          <w:tcPr>
            <w:tcW w:w="1454" w:type="pct"/>
            <w:shd w:val="clear" w:color="auto" w:fill="auto"/>
            <w:tcMar>
              <w:left w:w="103" w:type="dxa"/>
            </w:tcMar>
            <w:vAlign w:val="center"/>
          </w:tcPr>
          <w:p w14:paraId="1D19A8E3" w14:textId="77777777" w:rsidR="00A24269" w:rsidRPr="003570D4" w:rsidRDefault="00701140" w:rsidP="00943A61">
            <w:pPr>
              <w:widowControl w:val="0"/>
              <w:spacing w:after="0"/>
              <w:jc w:val="center"/>
              <w:textAlignment w:val="baseline"/>
              <w:rPr>
                <w:rFonts w:cs="Arial"/>
                <w:szCs w:val="22"/>
              </w:rPr>
            </w:pPr>
            <w:r>
              <w:rPr>
                <w:rFonts w:cs="Arial"/>
                <w:szCs w:val="22"/>
              </w:rPr>
              <w:t>0,</w:t>
            </w:r>
            <w:r w:rsidRPr="00701140">
              <w:rPr>
                <w:rFonts w:cs="Arial"/>
                <w:szCs w:val="22"/>
              </w:rPr>
              <w:t>127</w:t>
            </w:r>
          </w:p>
        </w:tc>
      </w:tr>
      <w:tr w:rsidR="00A24269" w:rsidRPr="003570D4" w14:paraId="1A749CEB" w14:textId="77777777" w:rsidTr="00A24269">
        <w:trPr>
          <w:trHeight w:val="20"/>
          <w:jc w:val="center"/>
        </w:trPr>
        <w:tc>
          <w:tcPr>
            <w:tcW w:w="2543" w:type="pct"/>
            <w:shd w:val="clear" w:color="auto" w:fill="auto"/>
            <w:tcMar>
              <w:left w:w="103" w:type="dxa"/>
            </w:tcMar>
            <w:vAlign w:val="center"/>
          </w:tcPr>
          <w:p w14:paraId="0E775B98" w14:textId="77777777" w:rsidR="00A24269" w:rsidRPr="003570D4" w:rsidRDefault="00A24269" w:rsidP="00943A61">
            <w:pPr>
              <w:widowControl w:val="0"/>
              <w:spacing w:after="0"/>
              <w:textAlignment w:val="baseline"/>
              <w:rPr>
                <w:rFonts w:cs="Arial"/>
                <w:bCs/>
                <w:szCs w:val="22"/>
              </w:rPr>
            </w:pPr>
            <w:r w:rsidRPr="003570D4">
              <w:rPr>
                <w:rFonts w:cs="Arial"/>
                <w:bCs/>
                <w:szCs w:val="22"/>
              </w:rPr>
              <w:t>Liczba jednostek wytwarzania energii elektrycznej z OZE</w:t>
            </w:r>
          </w:p>
        </w:tc>
        <w:tc>
          <w:tcPr>
            <w:tcW w:w="1003" w:type="pct"/>
            <w:shd w:val="clear" w:color="auto" w:fill="auto"/>
            <w:tcMar>
              <w:left w:w="103" w:type="dxa"/>
            </w:tcMar>
            <w:vAlign w:val="center"/>
          </w:tcPr>
          <w:p w14:paraId="1401910A"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szt.</w:t>
            </w:r>
          </w:p>
        </w:tc>
        <w:tc>
          <w:tcPr>
            <w:tcW w:w="1454" w:type="pct"/>
            <w:shd w:val="clear" w:color="auto" w:fill="auto"/>
            <w:tcMar>
              <w:left w:w="103" w:type="dxa"/>
            </w:tcMar>
            <w:vAlign w:val="center"/>
          </w:tcPr>
          <w:p w14:paraId="1B25F6AA"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5</w:t>
            </w:r>
          </w:p>
        </w:tc>
      </w:tr>
      <w:tr w:rsidR="00A24269" w:rsidRPr="003570D4" w14:paraId="5F45A9C3" w14:textId="77777777" w:rsidTr="00A24269">
        <w:trPr>
          <w:trHeight w:val="20"/>
          <w:jc w:val="center"/>
        </w:trPr>
        <w:tc>
          <w:tcPr>
            <w:tcW w:w="2543" w:type="pct"/>
            <w:shd w:val="clear" w:color="auto" w:fill="auto"/>
            <w:tcMar>
              <w:left w:w="103" w:type="dxa"/>
            </w:tcMar>
            <w:vAlign w:val="center"/>
          </w:tcPr>
          <w:p w14:paraId="06B4AFF4" w14:textId="77777777" w:rsidR="00A24269" w:rsidRPr="003570D4" w:rsidRDefault="00A24269" w:rsidP="00943A61">
            <w:pPr>
              <w:widowControl w:val="0"/>
              <w:spacing w:after="0"/>
              <w:textAlignment w:val="baseline"/>
              <w:rPr>
                <w:rFonts w:cs="Arial"/>
                <w:bCs/>
                <w:szCs w:val="22"/>
              </w:rPr>
            </w:pPr>
            <w:r w:rsidRPr="003570D4">
              <w:rPr>
                <w:rFonts w:cs="Arial"/>
                <w:bCs/>
                <w:szCs w:val="22"/>
              </w:rPr>
              <w:t>Liczba wybudowanych jednostek wytwarzania energii elektrycznej z OZE</w:t>
            </w:r>
          </w:p>
        </w:tc>
        <w:tc>
          <w:tcPr>
            <w:tcW w:w="1003" w:type="pct"/>
            <w:shd w:val="clear" w:color="auto" w:fill="auto"/>
            <w:tcMar>
              <w:left w:w="103" w:type="dxa"/>
            </w:tcMar>
            <w:vAlign w:val="center"/>
          </w:tcPr>
          <w:p w14:paraId="5CCEC92E"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szt.</w:t>
            </w:r>
          </w:p>
        </w:tc>
        <w:tc>
          <w:tcPr>
            <w:tcW w:w="1454" w:type="pct"/>
            <w:shd w:val="clear" w:color="auto" w:fill="auto"/>
            <w:tcMar>
              <w:left w:w="103" w:type="dxa"/>
            </w:tcMar>
            <w:vAlign w:val="center"/>
          </w:tcPr>
          <w:p w14:paraId="0408C3A1"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5</w:t>
            </w:r>
          </w:p>
        </w:tc>
      </w:tr>
      <w:tr w:rsidR="00A24269" w:rsidRPr="003570D4" w14:paraId="0850CD73" w14:textId="77777777" w:rsidTr="00A24269">
        <w:trPr>
          <w:trHeight w:val="20"/>
          <w:jc w:val="center"/>
        </w:trPr>
        <w:tc>
          <w:tcPr>
            <w:tcW w:w="2543" w:type="pct"/>
            <w:shd w:val="clear" w:color="auto" w:fill="auto"/>
            <w:tcMar>
              <w:left w:w="103" w:type="dxa"/>
            </w:tcMar>
            <w:vAlign w:val="center"/>
          </w:tcPr>
          <w:p w14:paraId="0E8E997A" w14:textId="77777777" w:rsidR="00A24269" w:rsidRPr="003570D4" w:rsidRDefault="00A24269" w:rsidP="00943A61">
            <w:pPr>
              <w:widowControl w:val="0"/>
              <w:spacing w:after="0"/>
              <w:textAlignment w:val="baseline"/>
              <w:rPr>
                <w:rFonts w:cs="Arial"/>
                <w:szCs w:val="22"/>
              </w:rPr>
            </w:pPr>
            <w:r w:rsidRPr="003570D4">
              <w:rPr>
                <w:rFonts w:cs="Arial"/>
                <w:szCs w:val="22"/>
              </w:rPr>
              <w:t xml:space="preserve">Szacowany spadek emisji gazów cieplarnianych </w:t>
            </w:r>
          </w:p>
        </w:tc>
        <w:tc>
          <w:tcPr>
            <w:tcW w:w="1003" w:type="pct"/>
            <w:shd w:val="clear" w:color="auto" w:fill="auto"/>
            <w:tcMar>
              <w:left w:w="103" w:type="dxa"/>
            </w:tcMar>
            <w:vAlign w:val="center"/>
          </w:tcPr>
          <w:p w14:paraId="0FA2858F" w14:textId="77777777" w:rsidR="00A24269" w:rsidRPr="003570D4" w:rsidRDefault="00A24269" w:rsidP="00943A61">
            <w:pPr>
              <w:widowControl w:val="0"/>
              <w:spacing w:after="0"/>
              <w:jc w:val="center"/>
              <w:textAlignment w:val="baseline"/>
              <w:rPr>
                <w:rFonts w:cs="Arial"/>
                <w:szCs w:val="22"/>
              </w:rPr>
            </w:pPr>
            <w:r w:rsidRPr="003570D4">
              <w:rPr>
                <w:rFonts w:cs="Arial"/>
                <w:szCs w:val="22"/>
              </w:rPr>
              <w:t>Mg CO2</w:t>
            </w:r>
          </w:p>
        </w:tc>
        <w:tc>
          <w:tcPr>
            <w:tcW w:w="1454" w:type="pct"/>
            <w:shd w:val="clear" w:color="auto" w:fill="auto"/>
            <w:tcMar>
              <w:left w:w="103" w:type="dxa"/>
            </w:tcMar>
            <w:vAlign w:val="center"/>
          </w:tcPr>
          <w:p w14:paraId="68EA872E" w14:textId="77777777" w:rsidR="00A24269" w:rsidRPr="003570D4" w:rsidRDefault="00701140" w:rsidP="00701140">
            <w:pPr>
              <w:widowControl w:val="0"/>
              <w:spacing w:after="0"/>
              <w:jc w:val="center"/>
              <w:textAlignment w:val="baseline"/>
              <w:rPr>
                <w:rFonts w:cs="Arial"/>
                <w:szCs w:val="22"/>
              </w:rPr>
            </w:pPr>
            <w:r w:rsidRPr="00701140">
              <w:rPr>
                <w:rFonts w:cs="Arial"/>
                <w:szCs w:val="22"/>
              </w:rPr>
              <w:t>97,45</w:t>
            </w:r>
          </w:p>
        </w:tc>
      </w:tr>
    </w:tbl>
    <w:p w14:paraId="1EE6712C" w14:textId="77777777" w:rsidR="008B5172" w:rsidRPr="003570D4" w:rsidRDefault="008B5172" w:rsidP="008B5172">
      <w:pPr>
        <w:rPr>
          <w:rFonts w:cs="Arial"/>
          <w:szCs w:val="22"/>
        </w:rPr>
      </w:pPr>
    </w:p>
    <w:p w14:paraId="099067E6" w14:textId="77777777" w:rsidR="008B5172" w:rsidRPr="003570D4" w:rsidRDefault="008B5172" w:rsidP="008B5172">
      <w:pPr>
        <w:rPr>
          <w:rFonts w:cs="Arial"/>
          <w:b/>
          <w:i/>
          <w:szCs w:val="22"/>
        </w:rPr>
      </w:pPr>
      <w:r w:rsidRPr="003570D4">
        <w:rPr>
          <w:rFonts w:cs="Arial"/>
          <w:b/>
          <w:szCs w:val="22"/>
        </w:rPr>
        <w:t>Wskaźniki produktu</w:t>
      </w:r>
      <w:r w:rsidRPr="003570D4">
        <w:rPr>
          <w:rFonts w:cs="Arial"/>
          <w:szCs w:val="22"/>
        </w:rPr>
        <w:t xml:space="preserve"> weryfikowane będą m.in. za pomocą protokołu odbioru prac, nadzorem nad zakupem i montażem instalacji, dokumentacją techniczną.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800"/>
        <w:gridCol w:w="2594"/>
      </w:tblGrid>
      <w:tr w:rsidR="00C9763D" w:rsidRPr="003570D4" w14:paraId="31F14F33" w14:textId="77777777" w:rsidTr="00943A61">
        <w:trPr>
          <w:trHeight w:val="375"/>
          <w:jc w:val="center"/>
        </w:trPr>
        <w:tc>
          <w:tcPr>
            <w:tcW w:w="2576" w:type="pct"/>
            <w:vMerge w:val="restart"/>
            <w:shd w:val="clear" w:color="auto" w:fill="D6E3BC" w:themeFill="accent3" w:themeFillTint="66"/>
            <w:tcMar>
              <w:left w:w="108" w:type="dxa"/>
            </w:tcMar>
            <w:vAlign w:val="center"/>
          </w:tcPr>
          <w:p w14:paraId="03EE9DE7"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Nazwa wskaźnika</w:t>
            </w:r>
          </w:p>
        </w:tc>
        <w:tc>
          <w:tcPr>
            <w:tcW w:w="993" w:type="pct"/>
            <w:vMerge w:val="restart"/>
            <w:shd w:val="clear" w:color="auto" w:fill="D6E3BC" w:themeFill="accent3" w:themeFillTint="66"/>
            <w:tcMar>
              <w:left w:w="108" w:type="dxa"/>
            </w:tcMar>
            <w:vAlign w:val="center"/>
          </w:tcPr>
          <w:p w14:paraId="742C54FF"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Jednostka miary</w:t>
            </w:r>
          </w:p>
        </w:tc>
        <w:tc>
          <w:tcPr>
            <w:tcW w:w="1431" w:type="pct"/>
            <w:shd w:val="clear" w:color="auto" w:fill="D6E3BC" w:themeFill="accent3" w:themeFillTint="66"/>
            <w:tcMar>
              <w:left w:w="108" w:type="dxa"/>
            </w:tcMar>
            <w:vAlign w:val="center"/>
          </w:tcPr>
          <w:p w14:paraId="63C5AFAC"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Wartość docelowa</w:t>
            </w:r>
          </w:p>
        </w:tc>
      </w:tr>
      <w:tr w:rsidR="00C9763D" w:rsidRPr="003570D4" w14:paraId="6F7E8FB9" w14:textId="77777777" w:rsidTr="00943A61">
        <w:trPr>
          <w:trHeight w:val="375"/>
          <w:jc w:val="center"/>
        </w:trPr>
        <w:tc>
          <w:tcPr>
            <w:tcW w:w="2576" w:type="pct"/>
            <w:vMerge/>
            <w:shd w:val="clear" w:color="auto" w:fill="D6E3BC" w:themeFill="accent3" w:themeFillTint="66"/>
            <w:tcMar>
              <w:left w:w="108" w:type="dxa"/>
            </w:tcMar>
            <w:vAlign w:val="center"/>
          </w:tcPr>
          <w:p w14:paraId="117818B8" w14:textId="77777777" w:rsidR="00A24269" w:rsidRPr="003570D4" w:rsidRDefault="00A24269" w:rsidP="00943A61">
            <w:pPr>
              <w:spacing w:after="0"/>
              <w:jc w:val="center"/>
              <w:rPr>
                <w:rFonts w:cs="Arial"/>
                <w:szCs w:val="22"/>
              </w:rPr>
            </w:pPr>
          </w:p>
        </w:tc>
        <w:tc>
          <w:tcPr>
            <w:tcW w:w="993" w:type="pct"/>
            <w:vMerge/>
            <w:shd w:val="clear" w:color="auto" w:fill="D6E3BC" w:themeFill="accent3" w:themeFillTint="66"/>
            <w:tcMar>
              <w:left w:w="108" w:type="dxa"/>
            </w:tcMar>
            <w:vAlign w:val="center"/>
          </w:tcPr>
          <w:p w14:paraId="4758FF5E" w14:textId="77777777" w:rsidR="00A24269" w:rsidRPr="003570D4" w:rsidRDefault="00A24269" w:rsidP="00943A61">
            <w:pPr>
              <w:spacing w:after="0"/>
              <w:jc w:val="center"/>
              <w:rPr>
                <w:rFonts w:cs="Arial"/>
                <w:szCs w:val="22"/>
              </w:rPr>
            </w:pPr>
          </w:p>
        </w:tc>
        <w:tc>
          <w:tcPr>
            <w:tcW w:w="1431" w:type="pct"/>
            <w:shd w:val="clear" w:color="auto" w:fill="D6E3BC" w:themeFill="accent3" w:themeFillTint="66"/>
            <w:tcMar>
              <w:left w:w="108" w:type="dxa"/>
            </w:tcMar>
            <w:vAlign w:val="center"/>
          </w:tcPr>
          <w:p w14:paraId="3C499FA7" w14:textId="77777777" w:rsidR="00A24269" w:rsidRPr="003570D4" w:rsidRDefault="00A24269" w:rsidP="00943A61">
            <w:pPr>
              <w:widowControl w:val="0"/>
              <w:spacing w:after="0"/>
              <w:jc w:val="center"/>
              <w:textAlignment w:val="baseline"/>
              <w:rPr>
                <w:rFonts w:cs="Arial"/>
                <w:b/>
                <w:bCs/>
                <w:szCs w:val="22"/>
              </w:rPr>
            </w:pPr>
            <w:r w:rsidRPr="00210AC1">
              <w:rPr>
                <w:rFonts w:cs="Arial"/>
                <w:b/>
                <w:bCs/>
                <w:szCs w:val="22"/>
                <w:highlight w:val="yellow"/>
              </w:rPr>
              <w:t>2020</w:t>
            </w:r>
          </w:p>
        </w:tc>
      </w:tr>
      <w:tr w:rsidR="00C9763D" w:rsidRPr="003570D4" w14:paraId="68DD0759" w14:textId="77777777" w:rsidTr="00943A61">
        <w:trPr>
          <w:jc w:val="center"/>
        </w:trPr>
        <w:tc>
          <w:tcPr>
            <w:tcW w:w="2576" w:type="pct"/>
            <w:shd w:val="clear" w:color="auto" w:fill="auto"/>
            <w:tcMar>
              <w:left w:w="108" w:type="dxa"/>
            </w:tcMar>
          </w:tcPr>
          <w:p w14:paraId="655CA60A" w14:textId="77777777" w:rsidR="00A24269" w:rsidRPr="003570D4" w:rsidRDefault="00A24269" w:rsidP="00943A61">
            <w:pPr>
              <w:widowControl w:val="0"/>
              <w:spacing w:after="0"/>
              <w:jc w:val="center"/>
              <w:textAlignment w:val="baseline"/>
              <w:rPr>
                <w:rFonts w:cs="Arial"/>
                <w:b/>
                <w:bCs/>
                <w:szCs w:val="22"/>
              </w:rPr>
            </w:pPr>
            <w:r w:rsidRPr="003570D4">
              <w:rPr>
                <w:rFonts w:cs="Arial"/>
                <w:b/>
                <w:bCs/>
                <w:szCs w:val="22"/>
              </w:rPr>
              <w:t>WSKAŹNIKI REZULTATU</w:t>
            </w:r>
          </w:p>
        </w:tc>
        <w:tc>
          <w:tcPr>
            <w:tcW w:w="2424" w:type="pct"/>
            <w:gridSpan w:val="2"/>
            <w:shd w:val="clear" w:color="auto" w:fill="auto"/>
            <w:tcMar>
              <w:left w:w="108" w:type="dxa"/>
            </w:tcMar>
          </w:tcPr>
          <w:p w14:paraId="2E5AB4F6" w14:textId="77777777" w:rsidR="00A24269" w:rsidRPr="003570D4" w:rsidRDefault="00A24269" w:rsidP="00943A61">
            <w:pPr>
              <w:widowControl w:val="0"/>
              <w:spacing w:after="0"/>
              <w:jc w:val="center"/>
              <w:textAlignment w:val="baseline"/>
              <w:rPr>
                <w:rFonts w:cs="Arial"/>
                <w:b/>
                <w:bCs/>
                <w:szCs w:val="22"/>
              </w:rPr>
            </w:pPr>
          </w:p>
        </w:tc>
      </w:tr>
      <w:tr w:rsidR="00C9763D" w:rsidRPr="003570D4" w14:paraId="4F6AFE30" w14:textId="77777777" w:rsidTr="00943A61">
        <w:tblPrEx>
          <w:tblCellMar>
            <w:left w:w="103" w:type="dxa"/>
          </w:tblCellMar>
        </w:tblPrEx>
        <w:trPr>
          <w:trHeight w:val="20"/>
          <w:jc w:val="center"/>
        </w:trPr>
        <w:tc>
          <w:tcPr>
            <w:tcW w:w="2576" w:type="pct"/>
            <w:shd w:val="clear" w:color="auto" w:fill="auto"/>
            <w:tcMar>
              <w:left w:w="103" w:type="dxa"/>
            </w:tcMar>
            <w:vAlign w:val="center"/>
          </w:tcPr>
          <w:p w14:paraId="026FD434" w14:textId="77777777" w:rsidR="00A24269" w:rsidRPr="003570D4" w:rsidRDefault="00A24269" w:rsidP="00943A61">
            <w:pPr>
              <w:widowControl w:val="0"/>
              <w:spacing w:after="0"/>
              <w:jc w:val="left"/>
              <w:textAlignment w:val="baseline"/>
              <w:rPr>
                <w:rFonts w:cs="Arial"/>
                <w:bCs/>
                <w:szCs w:val="22"/>
              </w:rPr>
            </w:pPr>
            <w:r w:rsidRPr="003570D4">
              <w:rPr>
                <w:rFonts w:cs="Arial"/>
                <w:bCs/>
                <w:szCs w:val="22"/>
              </w:rPr>
              <w:t>Dodatkowa zdolność wytwarzania energii elektrycznej ze źródeł odnawialnych</w:t>
            </w:r>
          </w:p>
        </w:tc>
        <w:tc>
          <w:tcPr>
            <w:tcW w:w="993" w:type="pct"/>
            <w:shd w:val="clear" w:color="auto" w:fill="auto"/>
            <w:tcMar>
              <w:left w:w="103" w:type="dxa"/>
            </w:tcMar>
            <w:vAlign w:val="center"/>
          </w:tcPr>
          <w:p w14:paraId="172C6D77" w14:textId="77777777" w:rsidR="00A24269" w:rsidRPr="003570D4" w:rsidRDefault="00A24269" w:rsidP="00943A61">
            <w:pPr>
              <w:widowControl w:val="0"/>
              <w:spacing w:after="0"/>
              <w:jc w:val="center"/>
              <w:textAlignment w:val="baseline"/>
              <w:rPr>
                <w:rFonts w:cs="Arial"/>
                <w:szCs w:val="22"/>
              </w:rPr>
            </w:pPr>
            <w:proofErr w:type="spellStart"/>
            <w:r w:rsidRPr="003570D4">
              <w:rPr>
                <w:rFonts w:cs="Arial"/>
                <w:szCs w:val="22"/>
              </w:rPr>
              <w:t>MWe</w:t>
            </w:r>
            <w:proofErr w:type="spellEnd"/>
          </w:p>
        </w:tc>
        <w:tc>
          <w:tcPr>
            <w:tcW w:w="1431" w:type="pct"/>
            <w:shd w:val="clear" w:color="auto" w:fill="auto"/>
            <w:tcMar>
              <w:left w:w="103" w:type="dxa"/>
            </w:tcMar>
            <w:vAlign w:val="center"/>
          </w:tcPr>
          <w:p w14:paraId="1E7025E8" w14:textId="77777777" w:rsidR="00A24269" w:rsidRPr="003570D4" w:rsidRDefault="00701140" w:rsidP="00943A61">
            <w:pPr>
              <w:widowControl w:val="0"/>
              <w:spacing w:after="0"/>
              <w:jc w:val="center"/>
              <w:textAlignment w:val="baseline"/>
              <w:rPr>
                <w:rFonts w:cs="Arial"/>
                <w:szCs w:val="22"/>
              </w:rPr>
            </w:pPr>
            <w:r>
              <w:rPr>
                <w:rFonts w:cs="Arial"/>
                <w:szCs w:val="22"/>
              </w:rPr>
              <w:t>0,</w:t>
            </w:r>
            <w:r w:rsidRPr="00701140">
              <w:rPr>
                <w:rFonts w:cs="Arial"/>
                <w:szCs w:val="22"/>
              </w:rPr>
              <w:t>127</w:t>
            </w:r>
          </w:p>
        </w:tc>
      </w:tr>
      <w:tr w:rsidR="00C9763D" w:rsidRPr="003570D4" w14:paraId="0B32FE9E" w14:textId="77777777" w:rsidTr="00943A61">
        <w:trPr>
          <w:jc w:val="center"/>
        </w:trPr>
        <w:tc>
          <w:tcPr>
            <w:tcW w:w="2576" w:type="pct"/>
            <w:shd w:val="clear" w:color="auto" w:fill="auto"/>
            <w:tcMar>
              <w:left w:w="108" w:type="dxa"/>
            </w:tcMar>
            <w:vAlign w:val="center"/>
          </w:tcPr>
          <w:p w14:paraId="56A64729" w14:textId="77777777" w:rsidR="00A24269" w:rsidRPr="003570D4" w:rsidRDefault="00A24269" w:rsidP="00943A61">
            <w:pPr>
              <w:spacing w:after="0"/>
              <w:rPr>
                <w:rFonts w:cs="Arial"/>
                <w:bCs/>
                <w:szCs w:val="22"/>
              </w:rPr>
            </w:pPr>
            <w:r w:rsidRPr="003570D4">
              <w:rPr>
                <w:rFonts w:cs="Arial"/>
                <w:bCs/>
                <w:szCs w:val="22"/>
              </w:rPr>
              <w:t>Produkcja energii elektrycznej z nowo wybudowanych/nowych mocy wytwórczych instalacji wykorzystujących OZE</w:t>
            </w:r>
          </w:p>
        </w:tc>
        <w:tc>
          <w:tcPr>
            <w:tcW w:w="993" w:type="pct"/>
            <w:shd w:val="clear" w:color="auto" w:fill="auto"/>
            <w:tcMar>
              <w:left w:w="108" w:type="dxa"/>
            </w:tcMar>
            <w:vAlign w:val="center"/>
          </w:tcPr>
          <w:p w14:paraId="4404D3ED" w14:textId="77777777" w:rsidR="00A24269" w:rsidRPr="003570D4" w:rsidRDefault="00A24269" w:rsidP="00943A61">
            <w:pPr>
              <w:widowControl w:val="0"/>
              <w:spacing w:after="0"/>
              <w:jc w:val="center"/>
              <w:textAlignment w:val="baseline"/>
              <w:rPr>
                <w:rFonts w:cs="Arial"/>
                <w:szCs w:val="22"/>
              </w:rPr>
            </w:pPr>
            <w:proofErr w:type="spellStart"/>
            <w:r w:rsidRPr="003570D4">
              <w:rPr>
                <w:rFonts w:cs="Arial"/>
                <w:szCs w:val="22"/>
              </w:rPr>
              <w:t>MWhe</w:t>
            </w:r>
            <w:proofErr w:type="spellEnd"/>
            <w:r w:rsidRPr="003570D4">
              <w:rPr>
                <w:rFonts w:cs="Arial"/>
                <w:szCs w:val="22"/>
              </w:rPr>
              <w:t>/rok</w:t>
            </w:r>
          </w:p>
        </w:tc>
        <w:tc>
          <w:tcPr>
            <w:tcW w:w="1431" w:type="pct"/>
            <w:shd w:val="clear" w:color="auto" w:fill="auto"/>
            <w:tcMar>
              <w:left w:w="108" w:type="dxa"/>
            </w:tcMar>
            <w:vAlign w:val="center"/>
          </w:tcPr>
          <w:p w14:paraId="0842F162" w14:textId="77777777" w:rsidR="00A24269" w:rsidRPr="003570D4" w:rsidRDefault="00701140" w:rsidP="00943A61">
            <w:pPr>
              <w:widowControl w:val="0"/>
              <w:spacing w:after="0"/>
              <w:jc w:val="center"/>
              <w:textAlignment w:val="baseline"/>
              <w:rPr>
                <w:rFonts w:cs="Arial"/>
                <w:szCs w:val="22"/>
              </w:rPr>
            </w:pPr>
            <w:r w:rsidRPr="00701140">
              <w:rPr>
                <w:rFonts w:cs="Arial"/>
                <w:szCs w:val="22"/>
              </w:rPr>
              <w:t>120,31</w:t>
            </w:r>
          </w:p>
        </w:tc>
      </w:tr>
    </w:tbl>
    <w:p w14:paraId="3E5EA7D9" w14:textId="77777777" w:rsidR="008B5172" w:rsidRPr="003570D4" w:rsidRDefault="008B5172" w:rsidP="008B5172">
      <w:pPr>
        <w:spacing w:after="0"/>
        <w:jc w:val="left"/>
        <w:rPr>
          <w:rFonts w:cs="Arial"/>
        </w:rPr>
      </w:pPr>
    </w:p>
    <w:p w14:paraId="505A0F5D" w14:textId="77777777" w:rsidR="008B5172" w:rsidRPr="003570D4" w:rsidRDefault="008B5172" w:rsidP="008B5172">
      <w:pPr>
        <w:rPr>
          <w:rFonts w:cs="Arial"/>
        </w:rPr>
      </w:pPr>
      <w:r w:rsidRPr="003570D4">
        <w:rPr>
          <w:rFonts w:cs="Arial"/>
          <w:b/>
        </w:rPr>
        <w:t>Wskaźnik rezultatu</w:t>
      </w:r>
      <w:r w:rsidRPr="003570D4">
        <w:rPr>
          <w:rFonts w:cs="Arial"/>
        </w:rPr>
        <w:t xml:space="preserve"> weryfikowany będzie za pośrednictwem odczytów z urządzeń pomiarowych – licznik energii. </w:t>
      </w:r>
    </w:p>
    <w:p w14:paraId="2A0C5354" w14:textId="77777777" w:rsidR="004F08FB" w:rsidRPr="003570D4" w:rsidRDefault="008B5172" w:rsidP="008B5172">
      <w:pPr>
        <w:rPr>
          <w:rFonts w:cs="Arial"/>
        </w:rPr>
      </w:pPr>
      <w:r w:rsidRPr="003570D4">
        <w:rPr>
          <w:rFonts w:cs="Arial"/>
        </w:rPr>
        <w:t>Efekty w skali całego przedsięwzięcia odnoszące się do kryteriów merytorycznych wyboru projektów dla działania 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25"/>
        <w:gridCol w:w="4510"/>
        <w:gridCol w:w="1481"/>
      </w:tblGrid>
      <w:tr w:rsidR="00C9763D" w:rsidRPr="003570D4" w14:paraId="42E99B5F" w14:textId="77777777" w:rsidTr="00943A61">
        <w:trPr>
          <w:cantSplit/>
          <w:jc w:val="center"/>
        </w:trPr>
        <w:tc>
          <w:tcPr>
            <w:tcW w:w="5000" w:type="pct"/>
            <w:gridSpan w:val="4"/>
            <w:shd w:val="clear" w:color="auto" w:fill="D6E3BC" w:themeFill="accent3" w:themeFillTint="66"/>
            <w:tcMar>
              <w:left w:w="108" w:type="dxa"/>
            </w:tcMar>
            <w:vAlign w:val="center"/>
          </w:tcPr>
          <w:p w14:paraId="35E5909D" w14:textId="77777777" w:rsidR="00C9763D" w:rsidRPr="003570D4" w:rsidRDefault="00C9763D" w:rsidP="00943A61">
            <w:pPr>
              <w:spacing w:after="0"/>
              <w:jc w:val="center"/>
              <w:rPr>
                <w:rFonts w:cs="Arial"/>
                <w:b/>
                <w:szCs w:val="22"/>
                <w:lang w:eastAsia="pl-PL"/>
              </w:rPr>
            </w:pPr>
            <w:r w:rsidRPr="003570D4">
              <w:rPr>
                <w:rFonts w:cs="Arial"/>
                <w:b/>
                <w:szCs w:val="22"/>
                <w:lang w:eastAsia="pl-PL"/>
              </w:rPr>
              <w:t>Działanie 4.1 Produkcja i dystrybucja odnawialnych źródeł energii</w:t>
            </w:r>
          </w:p>
        </w:tc>
      </w:tr>
      <w:tr w:rsidR="00C9763D" w:rsidRPr="003570D4" w14:paraId="5B34323B" w14:textId="77777777" w:rsidTr="00943A61">
        <w:trPr>
          <w:cantSplit/>
          <w:jc w:val="center"/>
        </w:trPr>
        <w:tc>
          <w:tcPr>
            <w:tcW w:w="278" w:type="pct"/>
            <w:shd w:val="clear" w:color="auto" w:fill="D6E3BC" w:themeFill="accent3" w:themeFillTint="66"/>
            <w:tcMar>
              <w:left w:w="108" w:type="dxa"/>
            </w:tcMar>
            <w:vAlign w:val="center"/>
          </w:tcPr>
          <w:p w14:paraId="16FA582B" w14:textId="77777777" w:rsidR="00C9763D" w:rsidRPr="003570D4" w:rsidRDefault="00C9763D" w:rsidP="00943A61">
            <w:pPr>
              <w:spacing w:after="0"/>
              <w:jc w:val="center"/>
              <w:rPr>
                <w:rFonts w:cs="Arial"/>
                <w:b/>
                <w:szCs w:val="22"/>
              </w:rPr>
            </w:pPr>
            <w:r w:rsidRPr="003570D4">
              <w:rPr>
                <w:rFonts w:cs="Arial"/>
                <w:b/>
                <w:szCs w:val="22"/>
              </w:rPr>
              <w:t>Lp.</w:t>
            </w:r>
          </w:p>
        </w:tc>
        <w:tc>
          <w:tcPr>
            <w:tcW w:w="1401" w:type="pct"/>
            <w:shd w:val="clear" w:color="auto" w:fill="D6E3BC" w:themeFill="accent3" w:themeFillTint="66"/>
            <w:tcMar>
              <w:left w:w="108" w:type="dxa"/>
            </w:tcMar>
            <w:vAlign w:val="center"/>
          </w:tcPr>
          <w:p w14:paraId="1D151622" w14:textId="77777777" w:rsidR="00C9763D" w:rsidRPr="003570D4" w:rsidRDefault="00C9763D" w:rsidP="00943A61">
            <w:pPr>
              <w:spacing w:after="0"/>
              <w:jc w:val="center"/>
              <w:rPr>
                <w:rFonts w:cs="Arial"/>
                <w:b/>
                <w:szCs w:val="22"/>
              </w:rPr>
            </w:pPr>
            <w:r w:rsidRPr="003570D4">
              <w:rPr>
                <w:rFonts w:cs="Arial"/>
                <w:b/>
                <w:szCs w:val="22"/>
              </w:rPr>
              <w:t>Wskaźnik</w:t>
            </w:r>
          </w:p>
        </w:tc>
        <w:tc>
          <w:tcPr>
            <w:tcW w:w="2496" w:type="pct"/>
            <w:shd w:val="clear" w:color="auto" w:fill="D6E3BC" w:themeFill="accent3" w:themeFillTint="66"/>
            <w:tcMar>
              <w:left w:w="108" w:type="dxa"/>
            </w:tcMar>
            <w:vAlign w:val="center"/>
          </w:tcPr>
          <w:p w14:paraId="4CFEC5C8" w14:textId="77777777" w:rsidR="00C9763D" w:rsidRPr="003570D4" w:rsidRDefault="00C9763D" w:rsidP="00943A61">
            <w:pPr>
              <w:spacing w:after="0"/>
              <w:jc w:val="center"/>
              <w:rPr>
                <w:rFonts w:cs="Arial"/>
                <w:b/>
                <w:szCs w:val="22"/>
              </w:rPr>
            </w:pPr>
            <w:r w:rsidRPr="003570D4">
              <w:rPr>
                <w:rFonts w:cs="Arial"/>
                <w:b/>
                <w:szCs w:val="22"/>
              </w:rPr>
              <w:t>Opis wskaźnika</w:t>
            </w:r>
          </w:p>
        </w:tc>
        <w:tc>
          <w:tcPr>
            <w:tcW w:w="825" w:type="pct"/>
            <w:shd w:val="clear" w:color="auto" w:fill="D6E3BC" w:themeFill="accent3" w:themeFillTint="66"/>
            <w:tcMar>
              <w:left w:w="108" w:type="dxa"/>
            </w:tcMar>
            <w:vAlign w:val="center"/>
          </w:tcPr>
          <w:p w14:paraId="64F662AB" w14:textId="77777777" w:rsidR="00C9763D" w:rsidRPr="003570D4" w:rsidRDefault="00C9763D" w:rsidP="00943A61">
            <w:pPr>
              <w:spacing w:after="0"/>
              <w:jc w:val="center"/>
              <w:rPr>
                <w:rFonts w:cs="Arial"/>
                <w:b/>
                <w:szCs w:val="22"/>
              </w:rPr>
            </w:pPr>
            <w:r w:rsidRPr="003570D4">
              <w:rPr>
                <w:rFonts w:cs="Arial"/>
                <w:b/>
                <w:szCs w:val="22"/>
              </w:rPr>
              <w:t>Wartość dla projektu</w:t>
            </w:r>
          </w:p>
        </w:tc>
      </w:tr>
      <w:tr w:rsidR="00C9763D" w:rsidRPr="003570D4" w14:paraId="43BC76E3" w14:textId="77777777" w:rsidTr="00943A61">
        <w:trPr>
          <w:cantSplit/>
          <w:trHeight w:val="888"/>
          <w:jc w:val="center"/>
        </w:trPr>
        <w:tc>
          <w:tcPr>
            <w:tcW w:w="278" w:type="pct"/>
            <w:shd w:val="clear" w:color="auto" w:fill="auto"/>
            <w:tcMar>
              <w:left w:w="108" w:type="dxa"/>
            </w:tcMar>
            <w:vAlign w:val="center"/>
          </w:tcPr>
          <w:p w14:paraId="7C77E1CA" w14:textId="77777777" w:rsidR="00C9763D" w:rsidRPr="003570D4" w:rsidRDefault="00C9763D" w:rsidP="00943A61">
            <w:pPr>
              <w:pStyle w:val="Default"/>
              <w:jc w:val="center"/>
              <w:rPr>
                <w:color w:val="auto"/>
                <w:sz w:val="22"/>
                <w:szCs w:val="22"/>
              </w:rPr>
            </w:pPr>
            <w:r w:rsidRPr="003570D4">
              <w:rPr>
                <w:color w:val="auto"/>
                <w:sz w:val="22"/>
                <w:szCs w:val="22"/>
              </w:rPr>
              <w:t>1.</w:t>
            </w:r>
          </w:p>
        </w:tc>
        <w:tc>
          <w:tcPr>
            <w:tcW w:w="1401" w:type="pct"/>
            <w:shd w:val="clear" w:color="auto" w:fill="auto"/>
            <w:tcMar>
              <w:left w:w="108" w:type="dxa"/>
            </w:tcMar>
            <w:vAlign w:val="center"/>
          </w:tcPr>
          <w:p w14:paraId="1E1DF2DA" w14:textId="77777777" w:rsidR="00C9763D" w:rsidRPr="003570D4" w:rsidRDefault="00C9763D" w:rsidP="00943A61">
            <w:pPr>
              <w:pStyle w:val="Default"/>
              <w:jc w:val="center"/>
              <w:rPr>
                <w:color w:val="auto"/>
                <w:sz w:val="22"/>
                <w:szCs w:val="22"/>
              </w:rPr>
            </w:pPr>
            <w:r w:rsidRPr="003570D4">
              <w:rPr>
                <w:color w:val="auto"/>
                <w:sz w:val="22"/>
                <w:szCs w:val="22"/>
              </w:rPr>
              <w:t>Wskaźnik wykorzystania energii odnawialnej [%]</w:t>
            </w:r>
          </w:p>
        </w:tc>
        <w:tc>
          <w:tcPr>
            <w:tcW w:w="2496" w:type="pct"/>
            <w:shd w:val="clear" w:color="auto" w:fill="auto"/>
            <w:tcMar>
              <w:left w:w="108" w:type="dxa"/>
            </w:tcMar>
            <w:vAlign w:val="center"/>
          </w:tcPr>
          <w:p w14:paraId="7DFA6165" w14:textId="77777777" w:rsidR="00C9763D" w:rsidRPr="003570D4" w:rsidRDefault="00C9763D" w:rsidP="00943A61">
            <w:pPr>
              <w:pStyle w:val="Default"/>
              <w:jc w:val="center"/>
              <w:rPr>
                <w:color w:val="auto"/>
                <w:sz w:val="22"/>
                <w:szCs w:val="22"/>
              </w:rPr>
            </w:pPr>
            <w:r w:rsidRPr="003570D4">
              <w:rPr>
                <w:color w:val="auto"/>
                <w:sz w:val="22"/>
                <w:szCs w:val="22"/>
              </w:rPr>
              <w:t>W przypadku energii wykorzystywanej na potrzeby własne: ilość energii wytworzonej z odnawialnych źródeł energii w wyniku realizacji projektu w stosunku do całkowitej energii zapotrzebowania obiektu/obiektów objętych projektem.</w:t>
            </w:r>
          </w:p>
          <w:p w14:paraId="0977557B" w14:textId="77777777" w:rsidR="00C9763D" w:rsidRPr="003570D4" w:rsidRDefault="00C9763D" w:rsidP="00943A61">
            <w:pPr>
              <w:pStyle w:val="Default"/>
              <w:jc w:val="center"/>
              <w:rPr>
                <w:color w:val="auto"/>
                <w:sz w:val="22"/>
                <w:szCs w:val="22"/>
              </w:rPr>
            </w:pPr>
            <w:r w:rsidRPr="003570D4">
              <w:rPr>
                <w:color w:val="auto"/>
                <w:sz w:val="22"/>
                <w:szCs w:val="22"/>
              </w:rPr>
              <w:t>W przypadku energii wytwarzanej na sprzedaż: ilość energii wytworzonej z odnawialnych źródeł energii w wyniku realizacji projektu w stosunku do ilości energii sprzedawanej, wyprodukowanej w obiekcie/obiektach objętych projektem.</w:t>
            </w:r>
          </w:p>
          <w:p w14:paraId="421717D7" w14:textId="77777777" w:rsidR="00C9763D" w:rsidRPr="003570D4" w:rsidRDefault="00C9763D" w:rsidP="00943A61">
            <w:pPr>
              <w:pStyle w:val="Default"/>
              <w:jc w:val="center"/>
              <w:rPr>
                <w:color w:val="auto"/>
                <w:sz w:val="22"/>
                <w:szCs w:val="22"/>
              </w:rPr>
            </w:pPr>
            <w:r w:rsidRPr="003570D4">
              <w:rPr>
                <w:color w:val="auto"/>
                <w:sz w:val="22"/>
                <w:szCs w:val="22"/>
              </w:rPr>
              <w:t>Im większy % energii pozyskanej z OZE, tym większa ilość przyznanych punktów.</w:t>
            </w:r>
          </w:p>
        </w:tc>
        <w:tc>
          <w:tcPr>
            <w:tcW w:w="825" w:type="pct"/>
            <w:shd w:val="clear" w:color="auto" w:fill="auto"/>
            <w:tcMar>
              <w:left w:w="108" w:type="dxa"/>
            </w:tcMar>
            <w:vAlign w:val="center"/>
          </w:tcPr>
          <w:p w14:paraId="0AFA69E0" w14:textId="77777777" w:rsidR="00C9763D" w:rsidRPr="003570D4" w:rsidRDefault="00701140" w:rsidP="00943A61">
            <w:pPr>
              <w:spacing w:after="0"/>
              <w:jc w:val="center"/>
              <w:rPr>
                <w:rFonts w:cs="Arial"/>
                <w:b/>
                <w:szCs w:val="22"/>
              </w:rPr>
            </w:pPr>
            <w:r w:rsidRPr="00701140">
              <w:rPr>
                <w:rFonts w:cs="Arial"/>
                <w:b/>
                <w:szCs w:val="22"/>
              </w:rPr>
              <w:t>76,63</w:t>
            </w:r>
            <w:r w:rsidR="00C9763D" w:rsidRPr="003570D4">
              <w:rPr>
                <w:rFonts w:cs="Arial"/>
                <w:b/>
                <w:szCs w:val="22"/>
              </w:rPr>
              <w:t>%</w:t>
            </w:r>
          </w:p>
        </w:tc>
      </w:tr>
      <w:tr w:rsidR="00C9763D" w:rsidRPr="003570D4" w14:paraId="3D971969" w14:textId="77777777" w:rsidTr="00943A61">
        <w:trPr>
          <w:cantSplit/>
          <w:trHeight w:val="313"/>
          <w:jc w:val="center"/>
        </w:trPr>
        <w:tc>
          <w:tcPr>
            <w:tcW w:w="278" w:type="pct"/>
            <w:shd w:val="clear" w:color="auto" w:fill="auto"/>
            <w:tcMar>
              <w:left w:w="108" w:type="dxa"/>
            </w:tcMar>
            <w:vAlign w:val="center"/>
          </w:tcPr>
          <w:p w14:paraId="3029CB5E" w14:textId="77777777" w:rsidR="00C9763D" w:rsidRPr="003570D4" w:rsidRDefault="00C9763D" w:rsidP="00943A61">
            <w:pPr>
              <w:pStyle w:val="Default"/>
              <w:jc w:val="center"/>
              <w:rPr>
                <w:color w:val="auto"/>
                <w:sz w:val="22"/>
                <w:szCs w:val="22"/>
              </w:rPr>
            </w:pPr>
            <w:r w:rsidRPr="003570D4">
              <w:rPr>
                <w:color w:val="auto"/>
                <w:sz w:val="22"/>
                <w:szCs w:val="22"/>
              </w:rPr>
              <w:t>2.</w:t>
            </w:r>
          </w:p>
        </w:tc>
        <w:tc>
          <w:tcPr>
            <w:tcW w:w="1401" w:type="pct"/>
            <w:shd w:val="clear" w:color="auto" w:fill="auto"/>
            <w:tcMar>
              <w:left w:w="108" w:type="dxa"/>
            </w:tcMar>
            <w:vAlign w:val="center"/>
          </w:tcPr>
          <w:p w14:paraId="4E6B9403" w14:textId="77777777" w:rsidR="00C9763D" w:rsidRPr="003570D4" w:rsidRDefault="00C9763D" w:rsidP="00943A61">
            <w:pPr>
              <w:pStyle w:val="Default"/>
              <w:jc w:val="center"/>
              <w:rPr>
                <w:color w:val="auto"/>
                <w:sz w:val="22"/>
                <w:szCs w:val="22"/>
              </w:rPr>
            </w:pPr>
            <w:r w:rsidRPr="003570D4">
              <w:rPr>
                <w:color w:val="auto"/>
                <w:sz w:val="22"/>
                <w:szCs w:val="22"/>
              </w:rPr>
              <w:t>Redukcja CO</w:t>
            </w:r>
            <w:r w:rsidRPr="003570D4">
              <w:rPr>
                <w:color w:val="auto"/>
                <w:sz w:val="22"/>
                <w:szCs w:val="22"/>
                <w:vertAlign w:val="subscript"/>
              </w:rPr>
              <w:t>2</w:t>
            </w:r>
            <w:r w:rsidRPr="003570D4">
              <w:rPr>
                <w:color w:val="auto"/>
                <w:sz w:val="22"/>
                <w:szCs w:val="22"/>
              </w:rPr>
              <w:t xml:space="preserve"> [%]</w:t>
            </w:r>
          </w:p>
        </w:tc>
        <w:tc>
          <w:tcPr>
            <w:tcW w:w="2496" w:type="pct"/>
            <w:shd w:val="clear" w:color="auto" w:fill="auto"/>
            <w:tcMar>
              <w:left w:w="108" w:type="dxa"/>
            </w:tcMar>
            <w:vAlign w:val="center"/>
          </w:tcPr>
          <w:p w14:paraId="101A2024" w14:textId="77777777" w:rsidR="00C9763D" w:rsidRPr="003570D4" w:rsidRDefault="00C9763D" w:rsidP="00943A61">
            <w:pPr>
              <w:pStyle w:val="Default"/>
              <w:jc w:val="center"/>
              <w:rPr>
                <w:color w:val="auto"/>
                <w:sz w:val="22"/>
                <w:szCs w:val="22"/>
              </w:rPr>
            </w:pPr>
            <w:r w:rsidRPr="003570D4">
              <w:rPr>
                <w:color w:val="auto"/>
                <w:sz w:val="22"/>
                <w:szCs w:val="22"/>
              </w:rPr>
              <w:t>Różnica między emisją CO2 ze źródła konwencjonalnego i systemu powstałego w wyniku realizacji projektu.</w:t>
            </w:r>
          </w:p>
          <w:p w14:paraId="554FD1E1" w14:textId="77777777" w:rsidR="00C9763D" w:rsidRPr="003570D4" w:rsidRDefault="00C9763D" w:rsidP="00943A61">
            <w:pPr>
              <w:pStyle w:val="Default"/>
              <w:jc w:val="center"/>
              <w:rPr>
                <w:color w:val="auto"/>
                <w:sz w:val="22"/>
                <w:szCs w:val="22"/>
              </w:rPr>
            </w:pPr>
            <w:r w:rsidRPr="003570D4">
              <w:rPr>
                <w:color w:val="auto"/>
                <w:sz w:val="22"/>
                <w:szCs w:val="22"/>
              </w:rPr>
              <w:t>W przypadku, gdy projekt nie polega na zamianie źródła porównawczo stosuje się konwencjonalne źródło tej samej mocy opalane brykietem węgla kamiennego – na podstawie analizy przedstawionych przez Wnioskodawcę obliczeń efektów ekologicznych.</w:t>
            </w:r>
          </w:p>
        </w:tc>
        <w:tc>
          <w:tcPr>
            <w:tcW w:w="825" w:type="pct"/>
            <w:shd w:val="clear" w:color="auto" w:fill="auto"/>
            <w:tcMar>
              <w:left w:w="108" w:type="dxa"/>
            </w:tcMar>
            <w:vAlign w:val="center"/>
          </w:tcPr>
          <w:p w14:paraId="7233858B" w14:textId="77777777" w:rsidR="00C9763D" w:rsidRPr="003570D4" w:rsidRDefault="00701140" w:rsidP="00943A61">
            <w:pPr>
              <w:spacing w:after="0"/>
              <w:jc w:val="center"/>
              <w:rPr>
                <w:rFonts w:cs="Arial"/>
                <w:b/>
                <w:szCs w:val="22"/>
              </w:rPr>
            </w:pPr>
            <w:r w:rsidRPr="00701140">
              <w:rPr>
                <w:rFonts w:cs="Arial"/>
                <w:b/>
                <w:szCs w:val="22"/>
              </w:rPr>
              <w:t>76,63</w:t>
            </w:r>
            <w:r w:rsidR="00C9763D" w:rsidRPr="003570D4">
              <w:rPr>
                <w:rFonts w:cs="Arial"/>
                <w:b/>
                <w:szCs w:val="22"/>
              </w:rPr>
              <w:t>%</w:t>
            </w:r>
          </w:p>
        </w:tc>
      </w:tr>
      <w:tr w:rsidR="00C9763D" w:rsidRPr="003570D4" w14:paraId="19C14A6F" w14:textId="77777777" w:rsidTr="00943A61">
        <w:trPr>
          <w:cantSplit/>
          <w:trHeight w:val="313"/>
          <w:jc w:val="center"/>
        </w:trPr>
        <w:tc>
          <w:tcPr>
            <w:tcW w:w="278" w:type="pct"/>
            <w:shd w:val="clear" w:color="auto" w:fill="auto"/>
            <w:tcMar>
              <w:left w:w="108" w:type="dxa"/>
            </w:tcMar>
            <w:vAlign w:val="center"/>
          </w:tcPr>
          <w:p w14:paraId="68B6AAFB" w14:textId="77777777" w:rsidR="00C9763D" w:rsidRPr="003570D4" w:rsidRDefault="00C9763D" w:rsidP="00943A61">
            <w:pPr>
              <w:pStyle w:val="Default"/>
              <w:jc w:val="center"/>
              <w:rPr>
                <w:color w:val="auto"/>
                <w:sz w:val="22"/>
                <w:szCs w:val="22"/>
              </w:rPr>
            </w:pPr>
            <w:r w:rsidRPr="003570D4">
              <w:rPr>
                <w:color w:val="auto"/>
                <w:sz w:val="22"/>
                <w:szCs w:val="22"/>
              </w:rPr>
              <w:t>3.</w:t>
            </w:r>
          </w:p>
        </w:tc>
        <w:tc>
          <w:tcPr>
            <w:tcW w:w="1401" w:type="pct"/>
            <w:shd w:val="clear" w:color="auto" w:fill="auto"/>
            <w:tcMar>
              <w:left w:w="108" w:type="dxa"/>
            </w:tcMar>
            <w:vAlign w:val="center"/>
          </w:tcPr>
          <w:p w14:paraId="42CA5738" w14:textId="77777777" w:rsidR="00C9763D" w:rsidRPr="003570D4" w:rsidRDefault="00C9763D" w:rsidP="00943A61">
            <w:pPr>
              <w:pStyle w:val="Default"/>
              <w:jc w:val="center"/>
              <w:rPr>
                <w:color w:val="auto"/>
                <w:sz w:val="22"/>
                <w:szCs w:val="22"/>
              </w:rPr>
            </w:pPr>
            <w:r w:rsidRPr="003570D4">
              <w:rPr>
                <w:color w:val="auto"/>
                <w:sz w:val="22"/>
                <w:szCs w:val="22"/>
              </w:rPr>
              <w:t>Efektywność kosztowa urządzeń produkujących energię pochodzącą ze źródeł odnawialnych</w:t>
            </w:r>
            <w:r w:rsidRPr="003570D4" w:rsidDel="008A02C9">
              <w:rPr>
                <w:color w:val="auto"/>
                <w:sz w:val="22"/>
                <w:szCs w:val="22"/>
              </w:rPr>
              <w:t xml:space="preserve"> </w:t>
            </w:r>
            <w:r w:rsidRPr="003570D4">
              <w:rPr>
                <w:color w:val="auto"/>
                <w:sz w:val="22"/>
                <w:szCs w:val="22"/>
              </w:rPr>
              <w:t>[zł/kW]</w:t>
            </w:r>
          </w:p>
        </w:tc>
        <w:tc>
          <w:tcPr>
            <w:tcW w:w="2496" w:type="pct"/>
            <w:shd w:val="clear" w:color="auto" w:fill="auto"/>
            <w:tcMar>
              <w:left w:w="108" w:type="dxa"/>
            </w:tcMar>
            <w:vAlign w:val="center"/>
          </w:tcPr>
          <w:p w14:paraId="6780D8BB" w14:textId="77777777" w:rsidR="00C9763D" w:rsidRPr="003570D4" w:rsidRDefault="00C9763D" w:rsidP="00943A61">
            <w:pPr>
              <w:pStyle w:val="Default"/>
              <w:jc w:val="center"/>
              <w:rPr>
                <w:color w:val="auto"/>
                <w:sz w:val="22"/>
                <w:szCs w:val="22"/>
              </w:rPr>
            </w:pPr>
            <w:r w:rsidRPr="003570D4">
              <w:rPr>
                <w:color w:val="auto"/>
                <w:sz w:val="22"/>
                <w:szCs w:val="22"/>
              </w:rPr>
              <w:t>Wartość kosztów kwalifikowalnych projektu przypadającą na wielkość mocy 1 kW zainstalowanych urządzeń w ramach projektów produkujących energię pochodzącą ze źródeł odnawialnych.</w:t>
            </w:r>
          </w:p>
        </w:tc>
        <w:tc>
          <w:tcPr>
            <w:tcW w:w="825" w:type="pct"/>
            <w:shd w:val="clear" w:color="auto" w:fill="auto"/>
            <w:tcMar>
              <w:left w:w="108" w:type="dxa"/>
            </w:tcMar>
            <w:vAlign w:val="center"/>
          </w:tcPr>
          <w:p w14:paraId="55077285" w14:textId="77777777" w:rsidR="00C9763D" w:rsidRPr="003570D4" w:rsidRDefault="00701140" w:rsidP="00943A61">
            <w:pPr>
              <w:spacing w:after="0"/>
              <w:jc w:val="center"/>
              <w:rPr>
                <w:rFonts w:cs="Arial"/>
                <w:b/>
                <w:szCs w:val="22"/>
              </w:rPr>
            </w:pPr>
            <w:r w:rsidRPr="00701140">
              <w:rPr>
                <w:rFonts w:cs="Arial"/>
                <w:b/>
                <w:szCs w:val="22"/>
              </w:rPr>
              <w:t>6 486,94</w:t>
            </w:r>
            <w:r w:rsidR="00C9763D" w:rsidRPr="003570D4">
              <w:rPr>
                <w:rFonts w:cs="Arial"/>
                <w:b/>
                <w:szCs w:val="22"/>
              </w:rPr>
              <w:t xml:space="preserve"> zł/kW</w:t>
            </w:r>
          </w:p>
        </w:tc>
      </w:tr>
    </w:tbl>
    <w:p w14:paraId="2751504E" w14:textId="77777777" w:rsidR="008B5172" w:rsidRPr="003570D4" w:rsidRDefault="008B5172" w:rsidP="008B5172">
      <w:pPr>
        <w:rPr>
          <w:rFonts w:cs="Arial"/>
        </w:rPr>
      </w:pPr>
    </w:p>
    <w:p w14:paraId="75827ADA" w14:textId="77777777" w:rsidR="008B5172" w:rsidRPr="003570D4" w:rsidRDefault="008B5172" w:rsidP="008B5172">
      <w:pPr>
        <w:rPr>
          <w:rFonts w:cs="Arial"/>
        </w:rPr>
      </w:pPr>
      <w:r w:rsidRPr="003570D4">
        <w:rPr>
          <w:rFonts w:cs="Arial"/>
        </w:rPr>
        <w:t xml:space="preserve">Przewidywane do uzyskania efekty ekologiczne projektu, obliczono na podstawie </w:t>
      </w:r>
      <w:r w:rsidRPr="003570D4">
        <w:rPr>
          <w:rFonts w:cs="Arial"/>
          <w:szCs w:val="22"/>
        </w:rPr>
        <w:t>opracowanych projektów technicznych, zgodnie z wytycznymi konkursowymi.</w:t>
      </w:r>
    </w:p>
    <w:p w14:paraId="29AFF814" w14:textId="77777777" w:rsidR="008B5172" w:rsidRPr="003570D4" w:rsidRDefault="008B5172" w:rsidP="008B5172">
      <w:pPr>
        <w:rPr>
          <w:rFonts w:cs="Arial"/>
          <w:szCs w:val="22"/>
        </w:rPr>
      </w:pPr>
      <w:r w:rsidRPr="003570D4">
        <w:rPr>
          <w:rFonts w:cs="Arial"/>
          <w:szCs w:val="22"/>
        </w:rPr>
        <w:lastRenderedPageBreak/>
        <w:t>Efektem ekologicznym w przypadku nowych źródeł energii z OZE jest uniknięta emisja CO</w:t>
      </w:r>
      <w:r w:rsidRPr="003570D4">
        <w:rPr>
          <w:rFonts w:cs="Arial"/>
          <w:szCs w:val="22"/>
          <w:vertAlign w:val="subscript"/>
        </w:rPr>
        <w:t>2</w:t>
      </w:r>
      <w:r w:rsidRPr="003570D4">
        <w:rPr>
          <w:rFonts w:cs="Arial"/>
          <w:szCs w:val="22"/>
        </w:rPr>
        <w:t>.</w:t>
      </w:r>
    </w:p>
    <w:p w14:paraId="5ECCECE8" w14:textId="77777777" w:rsidR="008B5172" w:rsidRPr="003570D4" w:rsidRDefault="008B5172" w:rsidP="008B5172">
      <w:pPr>
        <w:spacing w:after="0"/>
        <w:jc w:val="left"/>
        <w:rPr>
          <w:rFonts w:cs="Arial"/>
          <w:szCs w:val="22"/>
        </w:rPr>
      </w:pPr>
    </w:p>
    <w:p w14:paraId="76A971B8" w14:textId="77777777" w:rsidR="00C9763D" w:rsidRDefault="00C9763D" w:rsidP="00C9763D">
      <w:pPr>
        <w:rPr>
          <w:rFonts w:cs="Arial"/>
          <w:szCs w:val="22"/>
        </w:rPr>
      </w:pPr>
      <w:r w:rsidRPr="003570D4">
        <w:rPr>
          <w:rFonts w:cs="Arial"/>
          <w:szCs w:val="22"/>
        </w:rPr>
        <w:t xml:space="preserve">W ramach projektu przewiduje się wyprodukowanie </w:t>
      </w:r>
      <w:r w:rsidR="00701140" w:rsidRPr="00701140">
        <w:rPr>
          <w:rFonts w:cs="Arial"/>
          <w:szCs w:val="22"/>
        </w:rPr>
        <w:t>120,31</w:t>
      </w:r>
      <w:r w:rsidRPr="003570D4">
        <w:rPr>
          <w:rFonts w:cs="Arial"/>
          <w:szCs w:val="22"/>
        </w:rPr>
        <w:t xml:space="preserve"> MWh/rok z paneli PV. Wykorzystując przygotowane przez IOK arkusze, obliczono szacunkowe wartości emisji.</w:t>
      </w:r>
    </w:p>
    <w:p w14:paraId="5D7CA032" w14:textId="77777777" w:rsidR="00CF6DE4" w:rsidRPr="003570D4" w:rsidRDefault="00CF6DE4" w:rsidP="00C9763D">
      <w:pPr>
        <w:rPr>
          <w:rFonts w:cs="Arial"/>
          <w:szCs w:val="22"/>
        </w:rPr>
      </w:pPr>
    </w:p>
    <w:p w14:paraId="111A7DDA" w14:textId="77777777" w:rsidR="00C9763D" w:rsidRPr="003570D4" w:rsidRDefault="00CF6DE4" w:rsidP="00C9763D">
      <w:pPr>
        <w:rPr>
          <w:rFonts w:cs="Arial"/>
          <w:szCs w:val="22"/>
        </w:rPr>
      </w:pPr>
      <w:r w:rsidRPr="00CF6DE4">
        <w:rPr>
          <w:rFonts w:cs="Arial"/>
          <w:noProof/>
          <w:szCs w:val="22"/>
        </w:rPr>
        <w:drawing>
          <wp:inline distT="0" distB="0" distL="0" distR="0" wp14:anchorId="107D2346" wp14:editId="2BBEFA44">
            <wp:extent cx="5760720" cy="3411220"/>
            <wp:effectExtent l="0" t="0" r="5080" b="508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411220"/>
                    </a:xfrm>
                    <a:prstGeom prst="rect">
                      <a:avLst/>
                    </a:prstGeom>
                  </pic:spPr>
                </pic:pic>
              </a:graphicData>
            </a:graphic>
          </wp:inline>
        </w:drawing>
      </w:r>
    </w:p>
    <w:p w14:paraId="405AC5F3" w14:textId="77777777" w:rsidR="00C9763D" w:rsidRPr="003570D4" w:rsidRDefault="00C9763D" w:rsidP="00C9763D">
      <w:pPr>
        <w:rPr>
          <w:rFonts w:cs="Arial"/>
          <w:szCs w:val="22"/>
        </w:rPr>
      </w:pPr>
    </w:p>
    <w:p w14:paraId="7568C621" w14:textId="77777777" w:rsidR="003570D4" w:rsidRPr="003570D4" w:rsidRDefault="00CF6DE4" w:rsidP="00C9763D">
      <w:pPr>
        <w:rPr>
          <w:rFonts w:cs="Arial"/>
          <w:szCs w:val="22"/>
        </w:rPr>
      </w:pPr>
      <w:r w:rsidRPr="00CF6DE4">
        <w:rPr>
          <w:rFonts w:cs="Arial"/>
          <w:noProof/>
          <w:szCs w:val="22"/>
        </w:rPr>
        <w:drawing>
          <wp:inline distT="0" distB="0" distL="0" distR="0" wp14:anchorId="5893C144" wp14:editId="376A413E">
            <wp:extent cx="5760720" cy="263525"/>
            <wp:effectExtent l="0" t="0" r="5080" b="317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63525"/>
                    </a:xfrm>
                    <a:prstGeom prst="rect">
                      <a:avLst/>
                    </a:prstGeom>
                  </pic:spPr>
                </pic:pic>
              </a:graphicData>
            </a:graphic>
          </wp:inline>
        </w:drawing>
      </w:r>
    </w:p>
    <w:p w14:paraId="4F85CB6F" w14:textId="77777777" w:rsidR="003570D4" w:rsidRDefault="003570D4" w:rsidP="00C9763D">
      <w:pPr>
        <w:rPr>
          <w:rFonts w:cs="Arial"/>
          <w:szCs w:val="22"/>
        </w:rPr>
      </w:pPr>
    </w:p>
    <w:p w14:paraId="5ADA4D72" w14:textId="77777777" w:rsidR="00CF6DE4" w:rsidRPr="00CE030B" w:rsidRDefault="00CF6DE4" w:rsidP="00C9763D">
      <w:pPr>
        <w:rPr>
          <w:rFonts w:cs="Arial"/>
          <w:szCs w:val="22"/>
        </w:rPr>
      </w:pPr>
    </w:p>
    <w:p w14:paraId="03D9EC61" w14:textId="77777777" w:rsidR="00696CDB" w:rsidRPr="00BD6EEF" w:rsidRDefault="00D11F30" w:rsidP="007339E6">
      <w:pPr>
        <w:pStyle w:val="Nagwek2"/>
        <w:tabs>
          <w:tab w:val="clear" w:pos="709"/>
        </w:tabs>
      </w:pPr>
      <w:bookmarkStart w:id="17" w:name="_Toc533229105"/>
      <w:r w:rsidRPr="00BD6EEF">
        <w:t>Potencjał do realizacji</w:t>
      </w:r>
      <w:r w:rsidR="00696CDB" w:rsidRPr="00BD6EEF">
        <w:t xml:space="preserve"> </w:t>
      </w:r>
      <w:bookmarkEnd w:id="16"/>
      <w:r w:rsidR="001C3A7B" w:rsidRPr="00BD6EEF">
        <w:t>wybranego wariantu</w:t>
      </w:r>
      <w:bookmarkEnd w:id="17"/>
    </w:p>
    <w:p w14:paraId="5A4DF02C" w14:textId="77777777" w:rsidR="00395CC1" w:rsidRDefault="003E06F5" w:rsidP="00395CC1">
      <w:pPr>
        <w:pStyle w:val="Nagwek3"/>
        <w:tabs>
          <w:tab w:val="clear" w:pos="709"/>
        </w:tabs>
      </w:pPr>
      <w:bookmarkStart w:id="18" w:name="_Toc533229106"/>
      <w:r w:rsidRPr="00F7201A">
        <w:t>Potencjał</w:t>
      </w:r>
      <w:r w:rsidRPr="00BD6EEF">
        <w:t xml:space="preserve"> instytucjonalny do realizacji</w:t>
      </w:r>
      <w:r w:rsidR="001C3A7B" w:rsidRPr="00BD6EEF">
        <w:t xml:space="preserve"> wybranego</w:t>
      </w:r>
      <w:r w:rsidRPr="00BD6EEF">
        <w:t xml:space="preserve"> </w:t>
      </w:r>
      <w:r w:rsidR="001C3A7B" w:rsidRPr="00BD6EEF">
        <w:t>wariantu</w:t>
      </w:r>
      <w:bookmarkStart w:id="19" w:name="_Toc419059616"/>
      <w:bookmarkEnd w:id="18"/>
    </w:p>
    <w:p w14:paraId="7B03A4E4" w14:textId="77777777" w:rsidR="00853B46" w:rsidRPr="003570D4" w:rsidRDefault="00853B46" w:rsidP="00853B46">
      <w:pPr>
        <w:spacing w:before="120" w:after="0"/>
        <w:rPr>
          <w:rFonts w:cs="Arial"/>
        </w:rPr>
      </w:pPr>
      <w:r w:rsidRPr="003570D4">
        <w:rPr>
          <w:rFonts w:cs="Arial"/>
        </w:rPr>
        <w:t xml:space="preserve">Gmina jest podstawową jednostką lokalnego samorządu terytorialnego, powołaną dla organizacji życia publicznego na swoim terytorium. Wszystkie osoby, które na stałe zamieszkują na obszarze gminy, </w:t>
      </w:r>
    </w:p>
    <w:p w14:paraId="55D9C805" w14:textId="77777777" w:rsidR="00853B46" w:rsidRPr="003570D4" w:rsidRDefault="00853B46" w:rsidP="00853B46">
      <w:pPr>
        <w:spacing w:before="120" w:after="0"/>
        <w:rPr>
          <w:rFonts w:cs="Arial"/>
        </w:rPr>
      </w:pPr>
      <w:r w:rsidRPr="003570D4">
        <w:rPr>
          <w:rFonts w:cs="Arial"/>
        </w:rPr>
        <w:t>z mocy ustawy z dnia 8 marca 1990 r. o samorządzie gminnym, stanowią wspólnotę samorządową. Potencjał instytucjonalny gmin definiują: Konstytucja Rzeczypospolitej Polskiej z dnia 2 kwietnia 1997 r., ustawa z dnia 24 lipca 1998 r. o wprowadzeniu zasadniczego trójstopniowego podziału terytorialnego państwa, ustawa z dnia 24 lipca 1998 r. o zamianie niektórych ustaw określających kompetencje organów administracji publicznej - w związku z reformą ustrojową państwa,(iv) ustawa z dnia 10 maja 1990 r. przepisy wprowadzające ustawę o samorządzie terytorialnym i ustawę o pracownikach samorządowych oraz dokumenty wewnętrzne m.in. Regulaminy organizacyjne i Statuty.</w:t>
      </w:r>
    </w:p>
    <w:p w14:paraId="1EDB5823" w14:textId="77777777" w:rsidR="00CF6DE4" w:rsidRDefault="00CF6DE4">
      <w:pPr>
        <w:spacing w:after="0"/>
        <w:jc w:val="left"/>
        <w:rPr>
          <w:rFonts w:cs="Arial"/>
        </w:rPr>
      </w:pPr>
      <w:r>
        <w:rPr>
          <w:rFonts w:cs="Arial"/>
        </w:rPr>
        <w:br w:type="page"/>
      </w:r>
    </w:p>
    <w:p w14:paraId="5FD0F4E7" w14:textId="77777777" w:rsidR="00853B46" w:rsidRPr="003570D4" w:rsidRDefault="00853B46" w:rsidP="00853B46">
      <w:pPr>
        <w:spacing w:before="120" w:after="0"/>
        <w:rPr>
          <w:rFonts w:cs="Arial"/>
        </w:rPr>
      </w:pPr>
      <w:r w:rsidRPr="003570D4">
        <w:rPr>
          <w:rFonts w:cs="Arial"/>
        </w:rPr>
        <w:lastRenderedPageBreak/>
        <w:t>W celu prawidłowego zarządzania projektem na etapie przygotowania, realizacji i trwałości projektu ustalono system organizacji wewnętrznej w ramach utworzonego w jednostce zespołu projektowego. Zespół projektowy będzie odpowiedzialny za zadania z zakresu: analizy wszelkich dokumentów organizacyjnych i technicznych przedstawianych przez wykonawców, uczestnictwa w procedurach odbiorowych, bieżącego monitoringu postępów w</w:t>
      </w:r>
      <w:r w:rsidR="003570D4" w:rsidRPr="003570D4">
        <w:rPr>
          <w:rFonts w:cs="Arial"/>
        </w:rPr>
        <w:t> </w:t>
      </w:r>
      <w:r w:rsidRPr="003570D4">
        <w:rPr>
          <w:rFonts w:cs="Arial"/>
        </w:rPr>
        <w:t>realizacji, prowadzenia korespondencji z IZ i obsługi SL, przygotowywania wniosków o</w:t>
      </w:r>
      <w:r w:rsidR="003570D4" w:rsidRPr="003570D4">
        <w:rPr>
          <w:rFonts w:cs="Arial"/>
        </w:rPr>
        <w:t> </w:t>
      </w:r>
      <w:r w:rsidRPr="003570D4">
        <w:rPr>
          <w:rFonts w:cs="Arial"/>
        </w:rPr>
        <w:t xml:space="preserve">płatność w części finansowej. </w:t>
      </w:r>
    </w:p>
    <w:p w14:paraId="6E5038FA" w14:textId="77777777" w:rsidR="00853B46" w:rsidRPr="003570D4" w:rsidRDefault="00853B46" w:rsidP="00853B46">
      <w:pPr>
        <w:spacing w:before="120" w:after="0"/>
        <w:rPr>
          <w:rFonts w:cs="Arial"/>
        </w:rPr>
      </w:pPr>
      <w:r w:rsidRPr="003570D4">
        <w:rPr>
          <w:rFonts w:cs="Arial"/>
        </w:rPr>
        <w:t>W skład zespołu powoływani będą wybrani pracownicy urzędu w zakresie kompetencji poszczególnych komórek organizacyjnych (zapewnienie finansowego wkładu własnego do</w:t>
      </w:r>
      <w:r w:rsidR="003570D4" w:rsidRPr="003570D4">
        <w:rPr>
          <w:rFonts w:cs="Arial"/>
        </w:rPr>
        <w:t> </w:t>
      </w:r>
      <w:r w:rsidRPr="003570D4">
        <w:rPr>
          <w:rFonts w:cs="Arial"/>
        </w:rPr>
        <w:t>projektu, przeprowadzenie postępowań zgodnie z ustawą Prawo zamówień publicznych, zawieranie umów, dokonywanie odbiorów częściowych i końcowych wykonanych prac, weryfikacja i zatwierdzenie do wypłaty faktur, pomiar i monitorowanie wskaźników, umożliwienie kontroli projektu i dokumentacji uprawnionym podmiotom, promocja projektu, archiwizacja dokumentacji projektu).</w:t>
      </w:r>
    </w:p>
    <w:p w14:paraId="16A6C0B7" w14:textId="77777777" w:rsidR="0074766E" w:rsidRPr="003570D4" w:rsidRDefault="00853B46" w:rsidP="0074766E">
      <w:pPr>
        <w:spacing w:before="120" w:after="0"/>
        <w:rPr>
          <w:rFonts w:cs="Arial"/>
        </w:rPr>
      </w:pPr>
      <w:r w:rsidRPr="003570D4">
        <w:rPr>
          <w:rFonts w:cs="Arial"/>
        </w:rPr>
        <w:t>Kluczowe decyzje będą podejmowane z udziałem władz gminy.</w:t>
      </w:r>
    </w:p>
    <w:p w14:paraId="163BE38E" w14:textId="77777777" w:rsidR="0074766E" w:rsidRPr="003570D4" w:rsidRDefault="0074766E" w:rsidP="0074766E">
      <w:pPr>
        <w:spacing w:before="120" w:after="0"/>
        <w:rPr>
          <w:rFonts w:cs="Arial"/>
        </w:rPr>
      </w:pPr>
    </w:p>
    <w:p w14:paraId="12958579" w14:textId="77777777" w:rsidR="00853B46" w:rsidRPr="003570D4" w:rsidRDefault="00853B46" w:rsidP="00853B46">
      <w:pPr>
        <w:rPr>
          <w:rFonts w:cs="Arial"/>
        </w:rPr>
      </w:pPr>
      <w:r w:rsidRPr="003570D4">
        <w:rPr>
          <w:rFonts w:cs="Arial"/>
        </w:rPr>
        <w:t>Podstawowe dane dotyczące Wnioskodawcy:</w:t>
      </w:r>
    </w:p>
    <w:tbl>
      <w:tblPr>
        <w:tblStyle w:val="Tabela-Siatka"/>
        <w:tblW w:w="0" w:type="auto"/>
        <w:jc w:val="center"/>
        <w:tblLook w:val="04A0" w:firstRow="1" w:lastRow="0" w:firstColumn="1" w:lastColumn="0" w:noHBand="0" w:noVBand="1"/>
      </w:tblPr>
      <w:tblGrid>
        <w:gridCol w:w="4555"/>
        <w:gridCol w:w="4507"/>
      </w:tblGrid>
      <w:tr w:rsidR="008B5D67" w:rsidRPr="003570D4" w14:paraId="0D9A1A6F" w14:textId="77777777" w:rsidTr="00C9763D">
        <w:trPr>
          <w:trHeight w:val="600"/>
          <w:jc w:val="center"/>
        </w:trPr>
        <w:tc>
          <w:tcPr>
            <w:tcW w:w="4644" w:type="dxa"/>
            <w:shd w:val="clear" w:color="auto" w:fill="C2D69B" w:themeFill="accent3" w:themeFillTint="99"/>
            <w:vAlign w:val="center"/>
          </w:tcPr>
          <w:p w14:paraId="0D2E1FFE" w14:textId="77777777" w:rsidR="00853B46" w:rsidRPr="003570D4" w:rsidRDefault="00853B46" w:rsidP="00D303FF">
            <w:pPr>
              <w:spacing w:after="0"/>
              <w:jc w:val="left"/>
              <w:rPr>
                <w:rFonts w:cs="Arial"/>
              </w:rPr>
            </w:pPr>
            <w:r w:rsidRPr="003570D4">
              <w:rPr>
                <w:rFonts w:cs="Arial"/>
                <w:b/>
              </w:rPr>
              <w:t>Wnioskodawca:</w:t>
            </w:r>
          </w:p>
        </w:tc>
        <w:tc>
          <w:tcPr>
            <w:tcW w:w="4568" w:type="dxa"/>
            <w:shd w:val="clear" w:color="auto" w:fill="C2D69B" w:themeFill="accent3" w:themeFillTint="99"/>
            <w:vAlign w:val="center"/>
          </w:tcPr>
          <w:p w14:paraId="3D8E0D1E" w14:textId="77777777" w:rsidR="00853B46" w:rsidRPr="003570D4" w:rsidRDefault="00853B46" w:rsidP="008B5D67">
            <w:pPr>
              <w:spacing w:after="0"/>
              <w:jc w:val="left"/>
              <w:rPr>
                <w:rFonts w:cs="Arial"/>
              </w:rPr>
            </w:pPr>
            <w:r w:rsidRPr="003570D4">
              <w:rPr>
                <w:rFonts w:cs="Arial"/>
              </w:rPr>
              <w:t xml:space="preserve">Gmina </w:t>
            </w:r>
            <w:r w:rsidR="008B5D67" w:rsidRPr="003570D4">
              <w:rPr>
                <w:rFonts w:cs="Arial"/>
              </w:rPr>
              <w:t>Piecki</w:t>
            </w:r>
            <w:r w:rsidRPr="003570D4">
              <w:rPr>
                <w:rFonts w:cs="Arial"/>
              </w:rPr>
              <w:t xml:space="preserve"> </w:t>
            </w:r>
          </w:p>
        </w:tc>
      </w:tr>
      <w:tr w:rsidR="008B5D67" w:rsidRPr="003570D4" w14:paraId="07444BAD" w14:textId="77777777" w:rsidTr="008B5D67">
        <w:trPr>
          <w:trHeight w:val="390"/>
          <w:jc w:val="center"/>
        </w:trPr>
        <w:tc>
          <w:tcPr>
            <w:tcW w:w="4644" w:type="dxa"/>
            <w:vAlign w:val="center"/>
          </w:tcPr>
          <w:p w14:paraId="6BF4C254" w14:textId="77777777" w:rsidR="00853B46" w:rsidRPr="003570D4" w:rsidRDefault="00853B46" w:rsidP="00D303FF">
            <w:pPr>
              <w:spacing w:after="0"/>
              <w:jc w:val="left"/>
              <w:rPr>
                <w:rFonts w:cs="Arial"/>
              </w:rPr>
            </w:pPr>
            <w:r w:rsidRPr="003570D4">
              <w:rPr>
                <w:rFonts w:cs="Arial"/>
                <w:b/>
                <w:szCs w:val="22"/>
              </w:rPr>
              <w:t>Adres siedziby:</w:t>
            </w:r>
          </w:p>
        </w:tc>
        <w:tc>
          <w:tcPr>
            <w:tcW w:w="4568" w:type="dxa"/>
            <w:vAlign w:val="center"/>
          </w:tcPr>
          <w:p w14:paraId="27CFFE96" w14:textId="77777777" w:rsidR="008B5D67" w:rsidRPr="003570D4" w:rsidRDefault="008B5D67" w:rsidP="008B5D67">
            <w:pPr>
              <w:spacing w:after="0"/>
              <w:jc w:val="left"/>
              <w:rPr>
                <w:rFonts w:cs="Arial"/>
                <w:bCs/>
                <w:szCs w:val="22"/>
              </w:rPr>
            </w:pPr>
            <w:r w:rsidRPr="003570D4">
              <w:rPr>
                <w:rFonts w:cs="Arial"/>
                <w:bCs/>
                <w:szCs w:val="22"/>
              </w:rPr>
              <w:t>ul. Zwycięstwa 34</w:t>
            </w:r>
          </w:p>
          <w:p w14:paraId="716693E2" w14:textId="77777777" w:rsidR="00853B46" w:rsidRPr="003570D4" w:rsidRDefault="008B5D67" w:rsidP="008B5D67">
            <w:pPr>
              <w:spacing w:after="0"/>
              <w:jc w:val="left"/>
              <w:rPr>
                <w:rFonts w:cs="Arial"/>
                <w:bCs/>
                <w:szCs w:val="22"/>
              </w:rPr>
            </w:pPr>
            <w:r w:rsidRPr="003570D4">
              <w:rPr>
                <w:rFonts w:cs="Arial"/>
                <w:bCs/>
                <w:szCs w:val="22"/>
              </w:rPr>
              <w:t>11-710 Piecki</w:t>
            </w:r>
          </w:p>
        </w:tc>
      </w:tr>
      <w:tr w:rsidR="008B5D67" w:rsidRPr="003570D4" w14:paraId="3048275C" w14:textId="77777777" w:rsidTr="008B5D67">
        <w:trPr>
          <w:jc w:val="center"/>
        </w:trPr>
        <w:tc>
          <w:tcPr>
            <w:tcW w:w="4644" w:type="dxa"/>
            <w:vAlign w:val="center"/>
          </w:tcPr>
          <w:p w14:paraId="6217E803" w14:textId="77777777" w:rsidR="00853B46" w:rsidRPr="003570D4" w:rsidRDefault="00DE2CFD" w:rsidP="00D303FF">
            <w:pPr>
              <w:spacing w:after="0"/>
              <w:jc w:val="left"/>
              <w:rPr>
                <w:rFonts w:cs="Arial"/>
                <w:b/>
                <w:bCs/>
                <w:szCs w:val="22"/>
              </w:rPr>
            </w:pPr>
            <w:r w:rsidRPr="003570D4">
              <w:rPr>
                <w:rFonts w:cs="Arial"/>
                <w:b/>
                <w:szCs w:val="22"/>
              </w:rPr>
              <w:t>adres poczty elektronicznej:</w:t>
            </w:r>
          </w:p>
        </w:tc>
        <w:tc>
          <w:tcPr>
            <w:tcW w:w="4568" w:type="dxa"/>
            <w:vAlign w:val="center"/>
          </w:tcPr>
          <w:p w14:paraId="4A2CB5D2" w14:textId="77777777" w:rsidR="00853B46" w:rsidRPr="003570D4" w:rsidRDefault="008B5D67" w:rsidP="00D303FF">
            <w:pPr>
              <w:autoSpaceDE w:val="0"/>
              <w:autoSpaceDN w:val="0"/>
              <w:adjustRightInd w:val="0"/>
              <w:spacing w:after="0"/>
              <w:contextualSpacing/>
              <w:jc w:val="left"/>
              <w:rPr>
                <w:rFonts w:cs="Arial"/>
                <w:szCs w:val="22"/>
              </w:rPr>
            </w:pPr>
            <w:r w:rsidRPr="003570D4">
              <w:rPr>
                <w:rFonts w:cs="Arial"/>
                <w:bCs/>
                <w:szCs w:val="22"/>
              </w:rPr>
              <w:t>gmina@piecki.com.pl</w:t>
            </w:r>
          </w:p>
        </w:tc>
      </w:tr>
      <w:tr w:rsidR="008B5D67" w:rsidRPr="003570D4" w14:paraId="6136F9FD" w14:textId="77777777" w:rsidTr="008B5D67">
        <w:trPr>
          <w:jc w:val="center"/>
        </w:trPr>
        <w:tc>
          <w:tcPr>
            <w:tcW w:w="4644" w:type="dxa"/>
            <w:vAlign w:val="center"/>
          </w:tcPr>
          <w:p w14:paraId="5B1AC7BE" w14:textId="77777777" w:rsidR="008B5D67" w:rsidRPr="003570D4" w:rsidRDefault="008B5D67" w:rsidP="00D303FF">
            <w:pPr>
              <w:spacing w:after="0"/>
              <w:jc w:val="left"/>
              <w:rPr>
                <w:rFonts w:cs="Arial"/>
                <w:b/>
                <w:szCs w:val="22"/>
              </w:rPr>
            </w:pPr>
            <w:r w:rsidRPr="003570D4">
              <w:rPr>
                <w:rFonts w:cs="Arial"/>
                <w:b/>
                <w:szCs w:val="22"/>
              </w:rPr>
              <w:t>Adres Elektronicznej Skrzynki Podawczej</w:t>
            </w:r>
          </w:p>
        </w:tc>
        <w:tc>
          <w:tcPr>
            <w:tcW w:w="4568" w:type="dxa"/>
            <w:vAlign w:val="center"/>
          </w:tcPr>
          <w:p w14:paraId="2D6D9D44" w14:textId="77777777" w:rsidR="008B5D67" w:rsidRPr="003570D4" w:rsidRDefault="008B5D67" w:rsidP="00D303FF">
            <w:pPr>
              <w:autoSpaceDE w:val="0"/>
              <w:autoSpaceDN w:val="0"/>
              <w:adjustRightInd w:val="0"/>
              <w:spacing w:after="0"/>
              <w:contextualSpacing/>
              <w:jc w:val="left"/>
              <w:rPr>
                <w:rFonts w:cs="Arial"/>
                <w:bCs/>
                <w:szCs w:val="22"/>
              </w:rPr>
            </w:pPr>
            <w:r w:rsidRPr="003570D4">
              <w:rPr>
                <w:rFonts w:cs="Arial"/>
                <w:bCs/>
                <w:szCs w:val="22"/>
              </w:rPr>
              <w:t>/i110bnn9ae/</w:t>
            </w:r>
            <w:proofErr w:type="spellStart"/>
            <w:r w:rsidRPr="003570D4">
              <w:rPr>
                <w:rFonts w:cs="Arial"/>
                <w:bCs/>
                <w:szCs w:val="22"/>
              </w:rPr>
              <w:t>SkrytkaESP</w:t>
            </w:r>
            <w:proofErr w:type="spellEnd"/>
          </w:p>
        </w:tc>
      </w:tr>
      <w:tr w:rsidR="008B5D67" w:rsidRPr="003570D4" w14:paraId="7E6F602B" w14:textId="77777777" w:rsidTr="008B5D67">
        <w:trPr>
          <w:jc w:val="center"/>
        </w:trPr>
        <w:tc>
          <w:tcPr>
            <w:tcW w:w="4644" w:type="dxa"/>
            <w:vAlign w:val="center"/>
          </w:tcPr>
          <w:p w14:paraId="15215945" w14:textId="77777777" w:rsidR="00DE2CFD" w:rsidRPr="003570D4" w:rsidRDefault="008B5D67" w:rsidP="00D303FF">
            <w:pPr>
              <w:spacing w:after="0"/>
              <w:jc w:val="left"/>
              <w:rPr>
                <w:rFonts w:cs="Arial"/>
                <w:b/>
                <w:szCs w:val="22"/>
              </w:rPr>
            </w:pPr>
            <w:r w:rsidRPr="003570D4">
              <w:rPr>
                <w:rFonts w:cs="Arial"/>
                <w:b/>
                <w:szCs w:val="22"/>
              </w:rPr>
              <w:t>telefon</w:t>
            </w:r>
          </w:p>
        </w:tc>
        <w:tc>
          <w:tcPr>
            <w:tcW w:w="4568" w:type="dxa"/>
            <w:vAlign w:val="center"/>
          </w:tcPr>
          <w:p w14:paraId="3B6A774C" w14:textId="77777777" w:rsidR="00DE2CFD" w:rsidRPr="003570D4" w:rsidRDefault="008B5D67" w:rsidP="00D303FF">
            <w:pPr>
              <w:autoSpaceDE w:val="0"/>
              <w:autoSpaceDN w:val="0"/>
              <w:adjustRightInd w:val="0"/>
              <w:spacing w:after="0"/>
              <w:contextualSpacing/>
              <w:jc w:val="left"/>
              <w:rPr>
                <w:rFonts w:cs="Arial"/>
                <w:bCs/>
                <w:szCs w:val="22"/>
              </w:rPr>
            </w:pPr>
            <w:r w:rsidRPr="003570D4">
              <w:rPr>
                <w:rFonts w:cs="Arial"/>
                <w:bCs/>
                <w:szCs w:val="22"/>
              </w:rPr>
              <w:t>89 742 20 29</w:t>
            </w:r>
          </w:p>
        </w:tc>
      </w:tr>
      <w:tr w:rsidR="008B5D67" w:rsidRPr="003570D4" w14:paraId="62ADABE4" w14:textId="77777777" w:rsidTr="008B5D67">
        <w:trPr>
          <w:jc w:val="center"/>
        </w:trPr>
        <w:tc>
          <w:tcPr>
            <w:tcW w:w="4644" w:type="dxa"/>
            <w:vAlign w:val="center"/>
          </w:tcPr>
          <w:p w14:paraId="11C94F5B" w14:textId="77777777" w:rsidR="008B5D67" w:rsidRPr="003570D4" w:rsidRDefault="008B5D67" w:rsidP="00D303FF">
            <w:pPr>
              <w:spacing w:after="0"/>
              <w:jc w:val="left"/>
              <w:rPr>
                <w:rFonts w:cs="Arial"/>
                <w:b/>
                <w:szCs w:val="22"/>
              </w:rPr>
            </w:pPr>
            <w:r w:rsidRPr="003570D4">
              <w:rPr>
                <w:rFonts w:cs="Arial"/>
                <w:b/>
                <w:szCs w:val="22"/>
              </w:rPr>
              <w:t>fax</w:t>
            </w:r>
          </w:p>
        </w:tc>
        <w:tc>
          <w:tcPr>
            <w:tcW w:w="4568" w:type="dxa"/>
            <w:vAlign w:val="center"/>
          </w:tcPr>
          <w:p w14:paraId="72F601BD" w14:textId="77777777" w:rsidR="008B5D67" w:rsidRPr="003570D4" w:rsidRDefault="008B5D67" w:rsidP="00D303FF">
            <w:pPr>
              <w:autoSpaceDE w:val="0"/>
              <w:autoSpaceDN w:val="0"/>
              <w:adjustRightInd w:val="0"/>
              <w:spacing w:after="0"/>
              <w:contextualSpacing/>
              <w:jc w:val="left"/>
              <w:rPr>
                <w:rFonts w:cs="Arial"/>
                <w:bCs/>
                <w:szCs w:val="22"/>
              </w:rPr>
            </w:pPr>
            <w:r w:rsidRPr="003570D4">
              <w:rPr>
                <w:rFonts w:cs="Arial"/>
                <w:bCs/>
                <w:szCs w:val="22"/>
              </w:rPr>
              <w:t>89 742 20 65</w:t>
            </w:r>
          </w:p>
        </w:tc>
      </w:tr>
      <w:tr w:rsidR="008B5D67" w:rsidRPr="003570D4" w14:paraId="71DD8BF3" w14:textId="77777777" w:rsidTr="008B5D67">
        <w:trPr>
          <w:jc w:val="center"/>
        </w:trPr>
        <w:tc>
          <w:tcPr>
            <w:tcW w:w="4644" w:type="dxa"/>
            <w:vAlign w:val="center"/>
          </w:tcPr>
          <w:p w14:paraId="3BA829F6" w14:textId="77777777" w:rsidR="00853B46" w:rsidRPr="003570D4" w:rsidRDefault="00853B46" w:rsidP="00D303FF">
            <w:pPr>
              <w:spacing w:after="0"/>
              <w:jc w:val="left"/>
              <w:rPr>
                <w:rFonts w:cs="Arial"/>
                <w:b/>
              </w:rPr>
            </w:pPr>
            <w:r w:rsidRPr="003570D4">
              <w:rPr>
                <w:rFonts w:cs="Arial"/>
                <w:b/>
                <w:szCs w:val="22"/>
              </w:rPr>
              <w:t>Nr NIP:</w:t>
            </w:r>
          </w:p>
        </w:tc>
        <w:tc>
          <w:tcPr>
            <w:tcW w:w="4568" w:type="dxa"/>
            <w:vAlign w:val="center"/>
          </w:tcPr>
          <w:p w14:paraId="3D5E9DEE" w14:textId="77777777" w:rsidR="00853B46" w:rsidRPr="003570D4" w:rsidRDefault="008B5D67" w:rsidP="00D303FF">
            <w:pPr>
              <w:spacing w:after="0"/>
              <w:jc w:val="left"/>
              <w:rPr>
                <w:rFonts w:cs="Arial"/>
                <w:szCs w:val="22"/>
              </w:rPr>
            </w:pPr>
            <w:r w:rsidRPr="003570D4">
              <w:rPr>
                <w:rFonts w:cs="Arial"/>
                <w:szCs w:val="22"/>
              </w:rPr>
              <w:t>7422123183</w:t>
            </w:r>
          </w:p>
        </w:tc>
      </w:tr>
      <w:tr w:rsidR="008B5D67" w:rsidRPr="003570D4" w14:paraId="7CFE8273" w14:textId="77777777" w:rsidTr="008B5D67">
        <w:trPr>
          <w:jc w:val="center"/>
        </w:trPr>
        <w:tc>
          <w:tcPr>
            <w:tcW w:w="4644" w:type="dxa"/>
            <w:vAlign w:val="center"/>
          </w:tcPr>
          <w:p w14:paraId="5B4ED6F9" w14:textId="77777777" w:rsidR="00853B46" w:rsidRPr="003570D4" w:rsidRDefault="00853B46" w:rsidP="00D303FF">
            <w:pPr>
              <w:spacing w:after="0"/>
              <w:jc w:val="left"/>
              <w:rPr>
                <w:rFonts w:cs="Arial"/>
                <w:b/>
              </w:rPr>
            </w:pPr>
            <w:r w:rsidRPr="003570D4">
              <w:rPr>
                <w:rFonts w:cs="Arial"/>
                <w:b/>
                <w:szCs w:val="22"/>
              </w:rPr>
              <w:t>Nr REGON:</w:t>
            </w:r>
          </w:p>
        </w:tc>
        <w:tc>
          <w:tcPr>
            <w:tcW w:w="4568" w:type="dxa"/>
            <w:vAlign w:val="center"/>
          </w:tcPr>
          <w:p w14:paraId="7A99E54C" w14:textId="77777777" w:rsidR="00853B46" w:rsidRPr="003570D4" w:rsidRDefault="008B5D67" w:rsidP="00D303FF">
            <w:pPr>
              <w:spacing w:after="0"/>
              <w:jc w:val="left"/>
              <w:rPr>
                <w:rFonts w:cs="Arial"/>
                <w:szCs w:val="22"/>
              </w:rPr>
            </w:pPr>
            <w:r w:rsidRPr="003570D4">
              <w:rPr>
                <w:rFonts w:cs="Arial"/>
                <w:szCs w:val="22"/>
              </w:rPr>
              <w:t>510742758</w:t>
            </w:r>
          </w:p>
        </w:tc>
      </w:tr>
    </w:tbl>
    <w:p w14:paraId="4ADF8112" w14:textId="77777777" w:rsidR="00853B46" w:rsidRPr="003570D4" w:rsidRDefault="00853B46" w:rsidP="00853B46">
      <w:pPr>
        <w:spacing w:before="60" w:after="0"/>
        <w:rPr>
          <w:rFonts w:cs="Arial"/>
        </w:rPr>
      </w:pPr>
    </w:p>
    <w:p w14:paraId="7B675CC9" w14:textId="77777777" w:rsidR="00853B46" w:rsidRPr="003570D4" w:rsidRDefault="00853B46" w:rsidP="00853B46">
      <w:pPr>
        <w:spacing w:after="0"/>
        <w:rPr>
          <w:rFonts w:cs="Arial"/>
        </w:rPr>
      </w:pPr>
      <w:r w:rsidRPr="003570D4">
        <w:rPr>
          <w:rFonts w:cs="Arial"/>
        </w:rPr>
        <w:t>W celu sprawnego zarządzania projektem zostaną opracowane dokumenty wewnętrzne: instrukcja obiegu i przepływu dokumentów i system zarządzania i kontroli wewnętrznej. Ważnym dokumentem w obszarze zarządzania finansowego będzie uaktualniany na bieżąco harmonogram wydatków.</w:t>
      </w:r>
    </w:p>
    <w:p w14:paraId="475F95A3" w14:textId="77777777" w:rsidR="00853B46" w:rsidRPr="003570D4" w:rsidRDefault="00853B46" w:rsidP="00853B46">
      <w:pPr>
        <w:spacing w:after="0"/>
        <w:rPr>
          <w:rFonts w:cs="Arial"/>
        </w:rPr>
      </w:pPr>
      <w:r w:rsidRPr="003570D4">
        <w:rPr>
          <w:rFonts w:cs="Arial"/>
        </w:rPr>
        <w:t>Do zadań Wnioskodawcy w ramach projektu należeć będzie:</w:t>
      </w:r>
    </w:p>
    <w:p w14:paraId="38FC698E" w14:textId="77777777" w:rsidR="00853B46" w:rsidRPr="003570D4" w:rsidRDefault="00853B46" w:rsidP="00853B46">
      <w:pPr>
        <w:spacing w:after="0"/>
        <w:ind w:left="567" w:hanging="567"/>
        <w:rPr>
          <w:rFonts w:cs="Arial"/>
        </w:rPr>
      </w:pPr>
      <w:r w:rsidRPr="003570D4">
        <w:rPr>
          <w:rFonts w:cs="Arial"/>
        </w:rPr>
        <w:t>1.</w:t>
      </w:r>
      <w:r w:rsidRPr="003570D4">
        <w:rPr>
          <w:rFonts w:cs="Arial"/>
        </w:rPr>
        <w:tab/>
        <w:t>Przygotowanie projektu do realizacji (w tym: jak najwcześniejsze zaangażowanie personelu w projekt, dokładna znajomość zakresu inwestycji i związanych z tym problemów, identyfikacja zagrożeń, udział w przygotowaniu struktury inwestycji - kontraktów i koncepcji projektowych).</w:t>
      </w:r>
    </w:p>
    <w:p w14:paraId="466A302C" w14:textId="77777777" w:rsidR="00853B46" w:rsidRPr="003570D4" w:rsidRDefault="00853B46" w:rsidP="00853B46">
      <w:pPr>
        <w:spacing w:after="0"/>
        <w:ind w:left="567" w:hanging="567"/>
        <w:rPr>
          <w:rFonts w:cs="Arial"/>
        </w:rPr>
      </w:pPr>
      <w:r w:rsidRPr="003570D4">
        <w:rPr>
          <w:rFonts w:cs="Arial"/>
        </w:rPr>
        <w:t>2.</w:t>
      </w:r>
      <w:r w:rsidRPr="003570D4">
        <w:rPr>
          <w:rFonts w:cs="Arial"/>
        </w:rPr>
        <w:tab/>
        <w:t>Wdrażanie projektu (w tym: przygotowanie dokumentów gwarantujących konkurencyjny tryb wyboru wykonawcy, udział w zamówieniach, podpisywanie umów, realizacja wszelkich zadań niezbędnych do wdrożenia projektu, weryfikacja i</w:t>
      </w:r>
      <w:r w:rsidR="003570D4" w:rsidRPr="003570D4">
        <w:rPr>
          <w:rFonts w:cs="Arial"/>
        </w:rPr>
        <w:t> </w:t>
      </w:r>
      <w:r w:rsidRPr="003570D4">
        <w:rPr>
          <w:rFonts w:cs="Arial"/>
        </w:rPr>
        <w:t>aktualizacja złożonych wraz z wnioskiem załączników do Umowy o dofinansowanie projektu, śledzenie zmian prawnych UE i Polski oraz zmian procedur wdrażania, opracowanie i aktualizacja procedur wewnętrznych).</w:t>
      </w:r>
    </w:p>
    <w:p w14:paraId="72C6DBAD" w14:textId="77777777" w:rsidR="00853B46" w:rsidRPr="003570D4" w:rsidRDefault="00853B46" w:rsidP="00853B46">
      <w:pPr>
        <w:spacing w:after="0"/>
        <w:ind w:left="567" w:hanging="567"/>
        <w:rPr>
          <w:rFonts w:cs="Arial"/>
        </w:rPr>
      </w:pPr>
      <w:r w:rsidRPr="003570D4">
        <w:rPr>
          <w:rFonts w:cs="Arial"/>
        </w:rPr>
        <w:t>3.</w:t>
      </w:r>
      <w:r w:rsidRPr="003570D4">
        <w:rPr>
          <w:rFonts w:cs="Arial"/>
        </w:rPr>
        <w:tab/>
        <w:t>Nadzór nad realizacją (w tym: kontrola postępu prac, bezpośrednia współpraca z</w:t>
      </w:r>
      <w:r w:rsidR="003570D4" w:rsidRPr="003570D4">
        <w:rPr>
          <w:rFonts w:cs="Arial"/>
        </w:rPr>
        <w:t> </w:t>
      </w:r>
      <w:r w:rsidRPr="003570D4">
        <w:rPr>
          <w:rFonts w:cs="Arial"/>
        </w:rPr>
        <w:t>wykonawcami robót, identyfikacja zagrożeń i reagowanie na nie, merytoryczne zatwierdzanie płatności).</w:t>
      </w:r>
    </w:p>
    <w:p w14:paraId="51E677EE" w14:textId="77777777" w:rsidR="00853B46" w:rsidRPr="003570D4" w:rsidRDefault="00853B46" w:rsidP="00853B46">
      <w:pPr>
        <w:spacing w:after="0"/>
        <w:ind w:left="567" w:hanging="567"/>
        <w:rPr>
          <w:rFonts w:cs="Arial"/>
        </w:rPr>
      </w:pPr>
      <w:r w:rsidRPr="003570D4">
        <w:rPr>
          <w:rFonts w:cs="Arial"/>
        </w:rPr>
        <w:t>4.</w:t>
      </w:r>
      <w:r w:rsidRPr="003570D4">
        <w:rPr>
          <w:rFonts w:cs="Arial"/>
        </w:rPr>
        <w:tab/>
        <w:t>Finansowanie i planowanie (w tym: prawidłowe planowanie finansowania, zapewnienie finansowania projektu uwzględniając różne jego źródła, dokonywanie płatności i</w:t>
      </w:r>
      <w:r w:rsidR="003570D4" w:rsidRPr="003570D4">
        <w:rPr>
          <w:rFonts w:cs="Arial"/>
        </w:rPr>
        <w:t> </w:t>
      </w:r>
      <w:r w:rsidRPr="003570D4">
        <w:rPr>
          <w:rFonts w:cs="Arial"/>
        </w:rPr>
        <w:t>wnioskowanie o środki).</w:t>
      </w:r>
    </w:p>
    <w:p w14:paraId="1193B783" w14:textId="77777777" w:rsidR="00853B46" w:rsidRPr="003570D4" w:rsidRDefault="00853B46" w:rsidP="00853B46">
      <w:pPr>
        <w:spacing w:after="0"/>
        <w:ind w:left="567" w:hanging="567"/>
        <w:rPr>
          <w:rFonts w:cs="Arial"/>
        </w:rPr>
      </w:pPr>
      <w:r w:rsidRPr="003570D4">
        <w:rPr>
          <w:rFonts w:cs="Arial"/>
        </w:rPr>
        <w:t>5.</w:t>
      </w:r>
      <w:r w:rsidRPr="003570D4">
        <w:rPr>
          <w:rFonts w:cs="Arial"/>
        </w:rPr>
        <w:tab/>
        <w:t xml:space="preserve">Monitoring i sprawozdawczość (w tym: przygotowywanie raportów sprawozdań i innych dokumentów, opisywanie zagrożeń i problemów i informowanie o nich Instytucji </w:t>
      </w:r>
      <w:r w:rsidRPr="003570D4">
        <w:rPr>
          <w:rFonts w:cs="Arial"/>
        </w:rPr>
        <w:lastRenderedPageBreak/>
        <w:t>Nadzorujących, określanie postępu w realizacji inwestycji, udzielanie informacji Instytucjom kontrolującym, prowadzenie dokumentacji zgodnie z wymaganiami EFRR).</w:t>
      </w:r>
    </w:p>
    <w:p w14:paraId="6AF3CC18" w14:textId="77777777" w:rsidR="0074766E" w:rsidRPr="003570D4" w:rsidRDefault="0074766E" w:rsidP="00DE2CFD">
      <w:pPr>
        <w:rPr>
          <w:rFonts w:cs="Arial"/>
        </w:rPr>
      </w:pPr>
    </w:p>
    <w:p w14:paraId="25E994B4" w14:textId="77777777" w:rsidR="008B5172" w:rsidRPr="003570D4" w:rsidRDefault="008B5172" w:rsidP="00DE2CFD">
      <w:pPr>
        <w:rPr>
          <w:rFonts w:cs="Arial"/>
          <w:szCs w:val="22"/>
        </w:rPr>
      </w:pPr>
      <w:r w:rsidRPr="003570D4">
        <w:rPr>
          <w:rFonts w:cs="Arial"/>
        </w:rPr>
        <w:t xml:space="preserve">Planowany projekt jest technicznie wykonalny oraz gotowy do realizacji. Nie występują żadne przeszkody prawne, techniczne i ekonomiczne, które uniemożliwiają jego realizację. Projekt nie wymaga uzyskania żadnych pozwoleń, opinii i koncesji. </w:t>
      </w:r>
      <w:r w:rsidR="00DE2CFD" w:rsidRPr="003570D4">
        <w:rPr>
          <w:rFonts w:cs="Arial"/>
          <w:szCs w:val="22"/>
        </w:rPr>
        <w:t>W świetle obowiązujących przepisów, planowana inwestycja nie wymaga pozwolenia na budowę/zgłoszenia budowy (</w:t>
      </w:r>
      <w:r w:rsidR="00DE2CFD" w:rsidRPr="003570D4">
        <w:rPr>
          <w:rFonts w:cs="Arial"/>
        </w:rPr>
        <w:t xml:space="preserve">ustawa </w:t>
      </w:r>
      <w:r w:rsidR="00DE2CFD" w:rsidRPr="003570D4">
        <w:rPr>
          <w:rFonts w:cs="Arial"/>
          <w:sz w:val="21"/>
          <w:szCs w:val="21"/>
        </w:rPr>
        <w:t xml:space="preserve">Prawo budowlane (Dz.U. z 2017r. poz. 1332 z </w:t>
      </w:r>
      <w:proofErr w:type="spellStart"/>
      <w:r w:rsidR="00DE2CFD" w:rsidRPr="003570D4">
        <w:rPr>
          <w:rFonts w:cs="Arial"/>
          <w:sz w:val="21"/>
          <w:szCs w:val="21"/>
        </w:rPr>
        <w:t>późn</w:t>
      </w:r>
      <w:proofErr w:type="spellEnd"/>
      <w:r w:rsidR="00DE2CFD" w:rsidRPr="003570D4">
        <w:rPr>
          <w:rFonts w:cs="Arial"/>
          <w:sz w:val="21"/>
          <w:szCs w:val="21"/>
        </w:rPr>
        <w:t>. zm.).</w:t>
      </w:r>
      <w:r w:rsidR="00DE2CFD" w:rsidRPr="003570D4">
        <w:rPr>
          <w:rFonts w:cs="Arial"/>
          <w:szCs w:val="22"/>
        </w:rPr>
        <w:t xml:space="preserve"> </w:t>
      </w:r>
      <w:r w:rsidRPr="003570D4">
        <w:rPr>
          <w:rFonts w:cs="Arial"/>
        </w:rPr>
        <w:t>Nie wymaga również przeprowadzenia procedury oceny oddziaływania na środowisko.</w:t>
      </w:r>
    </w:p>
    <w:p w14:paraId="0CFA8B18" w14:textId="77777777" w:rsidR="008B5172" w:rsidRPr="003570D4" w:rsidRDefault="008B5172" w:rsidP="008B5172">
      <w:pPr>
        <w:rPr>
          <w:rFonts w:cs="Arial"/>
        </w:rPr>
      </w:pPr>
      <w:r w:rsidRPr="003570D4">
        <w:rPr>
          <w:rFonts w:cs="Arial"/>
        </w:rPr>
        <w:t xml:space="preserve">Do przeprowadzenia prac budowlanych/usług zaangażowana zostanie firma posiadająca doświadczenie w realizacji podobnych przedsięwzięć. Wnioskodawca wybierze wykonawców przy zachowaniu obowiązujących zasad konkurencyjności. </w:t>
      </w:r>
    </w:p>
    <w:p w14:paraId="02B6D90F" w14:textId="77777777" w:rsidR="00DE2CFD" w:rsidRPr="003570D4" w:rsidRDefault="00DE2CFD" w:rsidP="00DE2CFD">
      <w:pPr>
        <w:rPr>
          <w:rFonts w:cs="Arial"/>
        </w:rPr>
      </w:pPr>
      <w:r w:rsidRPr="003570D4">
        <w:rPr>
          <w:rFonts w:cs="Arial"/>
        </w:rPr>
        <w:t>O wysokim potencjale instytucjonalnym Wnioskodawcy świadczy doświadczenie w obszarze zarządzania projektami współfinansowanymi ze środków zewnętrznych, w szczególności funduszy strukturalnych.</w:t>
      </w:r>
    </w:p>
    <w:p w14:paraId="3BB1D6E9" w14:textId="77777777" w:rsidR="003570D4" w:rsidRPr="003570D4" w:rsidRDefault="003570D4">
      <w:pPr>
        <w:spacing w:after="0"/>
        <w:jc w:val="left"/>
        <w:rPr>
          <w:rFonts w:cs="Arial"/>
        </w:rPr>
      </w:pPr>
    </w:p>
    <w:p w14:paraId="308E86E8" w14:textId="77777777" w:rsidR="008B5172" w:rsidRPr="003570D4" w:rsidRDefault="00DE2CFD" w:rsidP="00DE2CFD">
      <w:pPr>
        <w:rPr>
          <w:rFonts w:cs="Arial"/>
        </w:rPr>
      </w:pPr>
      <w:r w:rsidRPr="003570D4">
        <w:rPr>
          <w:rFonts w:cs="Arial"/>
        </w:rPr>
        <w:t>Ważniejsze projekty realizowane przez wnioskodawcę przy wsparciu środków zewnętrznych to:</w:t>
      </w:r>
    </w:p>
    <w:p w14:paraId="66DA5017" w14:textId="77777777" w:rsidR="0073166C" w:rsidRPr="003570D4" w:rsidRDefault="0073166C" w:rsidP="00DE2CFD">
      <w:pPr>
        <w:rPr>
          <w:rFonts w:cs="Arial"/>
        </w:rPr>
      </w:pPr>
      <w:r w:rsidRPr="003570D4">
        <w:rPr>
          <w:rFonts w:cs="Arial"/>
          <w:noProof/>
          <w:lang w:eastAsia="pl-PL"/>
        </w:rPr>
        <w:drawing>
          <wp:inline distT="0" distB="0" distL="0" distR="0" wp14:anchorId="0255C4D0" wp14:editId="2F6C1882">
            <wp:extent cx="5760720" cy="2654379"/>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54379"/>
                    </a:xfrm>
                    <a:prstGeom prst="rect">
                      <a:avLst/>
                    </a:prstGeom>
                    <a:noFill/>
                    <a:ln>
                      <a:noFill/>
                    </a:ln>
                  </pic:spPr>
                </pic:pic>
              </a:graphicData>
            </a:graphic>
          </wp:inline>
        </w:drawing>
      </w:r>
    </w:p>
    <w:p w14:paraId="603F6C14" w14:textId="77777777" w:rsidR="00DE2CFD" w:rsidRPr="003570D4" w:rsidRDefault="00DE2CFD" w:rsidP="00DE2CFD">
      <w:pPr>
        <w:rPr>
          <w:rFonts w:cs="Arial"/>
        </w:rPr>
      </w:pPr>
    </w:p>
    <w:p w14:paraId="7C22206A" w14:textId="77777777" w:rsidR="008B5172" w:rsidRPr="003570D4" w:rsidRDefault="008B5172" w:rsidP="008B5172">
      <w:pPr>
        <w:rPr>
          <w:rFonts w:cs="Arial"/>
          <w:szCs w:val="22"/>
        </w:rPr>
      </w:pPr>
      <w:r w:rsidRPr="003570D4">
        <w:rPr>
          <w:rFonts w:eastAsia="Calibri" w:cs="Arial"/>
          <w:szCs w:val="22"/>
        </w:rPr>
        <w:t xml:space="preserve">Projekt będzie realizowany samodzielnie przez Wnioskodawcę – </w:t>
      </w:r>
      <w:r w:rsidRPr="003570D4">
        <w:rPr>
          <w:rFonts w:eastAsia="Calibri" w:cs="Arial"/>
          <w:b/>
          <w:szCs w:val="22"/>
        </w:rPr>
        <w:t>bez udziałów partnerów.</w:t>
      </w:r>
    </w:p>
    <w:p w14:paraId="44428AF4" w14:textId="77777777" w:rsidR="008B5172" w:rsidRPr="003570D4" w:rsidRDefault="008B5172" w:rsidP="008B5172">
      <w:pPr>
        <w:rPr>
          <w:rFonts w:eastAsia="Calibri" w:cs="Arial"/>
          <w:szCs w:val="22"/>
        </w:rPr>
      </w:pPr>
      <w:r w:rsidRPr="003570D4">
        <w:rPr>
          <w:rFonts w:eastAsia="Calibri" w:cs="Arial"/>
          <w:szCs w:val="22"/>
        </w:rPr>
        <w:t>Realizacja projektu stanowi kompleksowe podejście do zidentyfikowanych wszystkich problemów Wnioskodawcy.</w:t>
      </w:r>
    </w:p>
    <w:p w14:paraId="47D983A3" w14:textId="77777777" w:rsidR="00C9763D" w:rsidRPr="003570D4" w:rsidRDefault="00C9763D" w:rsidP="008B5172">
      <w:pPr>
        <w:rPr>
          <w:rFonts w:eastAsia="Calibr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796"/>
      </w:tblGrid>
      <w:tr w:rsidR="00C9763D" w:rsidRPr="003570D4" w14:paraId="17351673" w14:textId="77777777" w:rsidTr="00943A61">
        <w:tc>
          <w:tcPr>
            <w:tcW w:w="2354" w:type="pct"/>
            <w:shd w:val="clear" w:color="auto" w:fill="D6E3BC" w:themeFill="accent3" w:themeFillTint="66"/>
            <w:tcMar>
              <w:left w:w="108" w:type="dxa"/>
            </w:tcMar>
            <w:vAlign w:val="center"/>
          </w:tcPr>
          <w:p w14:paraId="7E9BEB9D" w14:textId="77777777" w:rsidR="00C9763D" w:rsidRPr="003570D4" w:rsidRDefault="00C9763D" w:rsidP="00943A61">
            <w:pPr>
              <w:keepNext/>
              <w:keepLines/>
              <w:tabs>
                <w:tab w:val="left" w:pos="640"/>
              </w:tabs>
              <w:spacing w:after="0"/>
              <w:jc w:val="center"/>
              <w:rPr>
                <w:rFonts w:cs="Arial"/>
                <w:sz w:val="20"/>
                <w:szCs w:val="22"/>
              </w:rPr>
            </w:pPr>
          </w:p>
        </w:tc>
        <w:tc>
          <w:tcPr>
            <w:tcW w:w="2646" w:type="pct"/>
            <w:shd w:val="clear" w:color="auto" w:fill="D6E3BC" w:themeFill="accent3" w:themeFillTint="66"/>
            <w:tcMar>
              <w:left w:w="108" w:type="dxa"/>
            </w:tcMar>
            <w:vAlign w:val="center"/>
          </w:tcPr>
          <w:p w14:paraId="3EAAD95A" w14:textId="77777777" w:rsidR="00C9763D" w:rsidRPr="003570D4" w:rsidRDefault="00C9763D" w:rsidP="00943A61">
            <w:pPr>
              <w:keepNext/>
              <w:keepLines/>
              <w:suppressAutoHyphens/>
              <w:spacing w:after="0"/>
              <w:jc w:val="center"/>
              <w:textAlignment w:val="baseline"/>
              <w:outlineLvl w:val="4"/>
              <w:rPr>
                <w:rFonts w:cs="Arial"/>
                <w:b/>
                <w:sz w:val="20"/>
                <w:szCs w:val="22"/>
              </w:rPr>
            </w:pPr>
            <w:r w:rsidRPr="003570D4">
              <w:rPr>
                <w:rFonts w:eastAsia="Calibri" w:cs="Arial"/>
                <w:b/>
                <w:sz w:val="20"/>
                <w:szCs w:val="22"/>
              </w:rPr>
              <w:t>TAK/NIE</w:t>
            </w:r>
          </w:p>
          <w:p w14:paraId="3B611A27" w14:textId="77777777" w:rsidR="00C9763D" w:rsidRPr="003570D4" w:rsidRDefault="00C9763D" w:rsidP="00943A61">
            <w:pPr>
              <w:keepNext/>
              <w:keepLines/>
              <w:suppressAutoHyphens/>
              <w:spacing w:after="0"/>
              <w:jc w:val="center"/>
              <w:textAlignment w:val="baseline"/>
              <w:outlineLvl w:val="3"/>
              <w:rPr>
                <w:rFonts w:cs="Arial"/>
                <w:sz w:val="20"/>
                <w:szCs w:val="22"/>
              </w:rPr>
            </w:pPr>
            <w:r w:rsidRPr="003570D4">
              <w:rPr>
                <w:rFonts w:eastAsia="Calibri" w:cs="Arial"/>
                <w:b/>
                <w:sz w:val="20"/>
                <w:szCs w:val="22"/>
              </w:rPr>
              <w:t>Uzasadnienie</w:t>
            </w:r>
          </w:p>
        </w:tc>
      </w:tr>
      <w:tr w:rsidR="00C9763D" w:rsidRPr="003570D4" w14:paraId="75BB3C8A" w14:textId="77777777" w:rsidTr="00943A61">
        <w:tc>
          <w:tcPr>
            <w:tcW w:w="2354" w:type="pct"/>
            <w:shd w:val="clear" w:color="auto" w:fill="auto"/>
            <w:tcMar>
              <w:left w:w="108" w:type="dxa"/>
            </w:tcMar>
          </w:tcPr>
          <w:p w14:paraId="6AAAE9CE" w14:textId="77777777" w:rsidR="00C9763D" w:rsidRPr="003570D4" w:rsidRDefault="00C9763D" w:rsidP="00943A61">
            <w:pPr>
              <w:keepNext/>
              <w:keepLines/>
              <w:tabs>
                <w:tab w:val="left" w:pos="0"/>
                <w:tab w:val="left" w:pos="709"/>
              </w:tabs>
              <w:suppressAutoHyphens/>
              <w:autoSpaceDE w:val="0"/>
              <w:autoSpaceDN w:val="0"/>
              <w:adjustRightInd w:val="0"/>
              <w:spacing w:after="0"/>
              <w:ind w:left="142"/>
              <w:textAlignment w:val="baseline"/>
              <w:outlineLvl w:val="3"/>
              <w:rPr>
                <w:rFonts w:eastAsia="Calibri" w:cs="Arial"/>
                <w:sz w:val="20"/>
                <w:szCs w:val="22"/>
              </w:rPr>
            </w:pPr>
            <w:r w:rsidRPr="003570D4">
              <w:rPr>
                <w:rFonts w:eastAsia="Calibri" w:cs="Arial"/>
                <w:sz w:val="20"/>
                <w:szCs w:val="22"/>
              </w:rPr>
              <w:t>Projekt jest realizowany w partnerstwie lub innej formie współpracy.</w:t>
            </w:r>
          </w:p>
        </w:tc>
        <w:tc>
          <w:tcPr>
            <w:tcW w:w="2646" w:type="pct"/>
            <w:shd w:val="clear" w:color="auto" w:fill="auto"/>
            <w:tcMar>
              <w:left w:w="108" w:type="dxa"/>
            </w:tcMar>
          </w:tcPr>
          <w:p w14:paraId="39D86E3C" w14:textId="77777777" w:rsidR="00C9763D" w:rsidRPr="003570D4" w:rsidRDefault="00C9763D" w:rsidP="00943A61">
            <w:pPr>
              <w:keepNext/>
              <w:keepLines/>
              <w:spacing w:after="0"/>
              <w:rPr>
                <w:rFonts w:eastAsia="Calibri" w:cs="Arial"/>
                <w:b/>
                <w:sz w:val="20"/>
                <w:szCs w:val="22"/>
              </w:rPr>
            </w:pPr>
            <w:r w:rsidRPr="003570D4">
              <w:rPr>
                <w:rFonts w:eastAsia="Calibri" w:cs="Arial"/>
                <w:b/>
                <w:sz w:val="20"/>
                <w:szCs w:val="22"/>
              </w:rPr>
              <w:t>NIE</w:t>
            </w:r>
          </w:p>
          <w:p w14:paraId="3F09CAF0" w14:textId="77777777" w:rsidR="00C9763D" w:rsidRPr="003570D4" w:rsidRDefault="00C9763D" w:rsidP="00943A61">
            <w:pPr>
              <w:keepNext/>
              <w:keepLines/>
              <w:spacing w:after="0"/>
              <w:rPr>
                <w:rFonts w:cs="Arial"/>
                <w:sz w:val="20"/>
                <w:szCs w:val="22"/>
              </w:rPr>
            </w:pPr>
            <w:r w:rsidRPr="003570D4">
              <w:rPr>
                <w:rFonts w:eastAsia="Calibri" w:cs="Arial"/>
                <w:sz w:val="20"/>
                <w:szCs w:val="22"/>
              </w:rPr>
              <w:t>Projekt będzie realizowany bez udziału partnerów</w:t>
            </w:r>
          </w:p>
        </w:tc>
      </w:tr>
      <w:tr w:rsidR="00C9763D" w:rsidRPr="003570D4" w14:paraId="54220A2A" w14:textId="77777777" w:rsidTr="00943A61">
        <w:tc>
          <w:tcPr>
            <w:tcW w:w="2354" w:type="pct"/>
            <w:shd w:val="clear" w:color="auto" w:fill="auto"/>
            <w:tcMar>
              <w:left w:w="108" w:type="dxa"/>
            </w:tcMar>
          </w:tcPr>
          <w:p w14:paraId="2B0E74CB" w14:textId="77777777" w:rsidR="00C9763D" w:rsidRPr="003570D4" w:rsidRDefault="00C9763D" w:rsidP="00943A61">
            <w:pPr>
              <w:keepNext/>
              <w:keepLines/>
              <w:tabs>
                <w:tab w:val="left" w:pos="0"/>
                <w:tab w:val="left" w:pos="709"/>
              </w:tabs>
              <w:suppressAutoHyphens/>
              <w:autoSpaceDE w:val="0"/>
              <w:autoSpaceDN w:val="0"/>
              <w:adjustRightInd w:val="0"/>
              <w:spacing w:after="0"/>
              <w:ind w:left="142"/>
              <w:textAlignment w:val="baseline"/>
              <w:outlineLvl w:val="3"/>
              <w:rPr>
                <w:rFonts w:eastAsia="Calibri" w:cs="Arial"/>
                <w:sz w:val="20"/>
                <w:szCs w:val="22"/>
              </w:rPr>
            </w:pPr>
            <w:r w:rsidRPr="003570D4">
              <w:rPr>
                <w:rFonts w:eastAsia="Calibri" w:cs="Arial"/>
                <w:sz w:val="20"/>
                <w:szCs w:val="22"/>
              </w:rPr>
              <w:t xml:space="preserve">Projekt jest końcowym elementem wypełniającym ostatnią lukę w istniejącej infrastrukturze na danym obszarze </w:t>
            </w:r>
          </w:p>
        </w:tc>
        <w:tc>
          <w:tcPr>
            <w:tcW w:w="2646" w:type="pct"/>
            <w:shd w:val="clear" w:color="auto" w:fill="auto"/>
            <w:tcMar>
              <w:left w:w="108" w:type="dxa"/>
            </w:tcMar>
          </w:tcPr>
          <w:p w14:paraId="64A3508F" w14:textId="77777777" w:rsidR="00C9763D" w:rsidRPr="003570D4" w:rsidRDefault="00C9763D" w:rsidP="00943A61">
            <w:pPr>
              <w:keepNext/>
              <w:keepLines/>
              <w:spacing w:after="0"/>
              <w:rPr>
                <w:rFonts w:eastAsia="Calibri" w:cs="Arial"/>
                <w:b/>
                <w:sz w:val="20"/>
                <w:szCs w:val="22"/>
              </w:rPr>
            </w:pPr>
            <w:r w:rsidRPr="003570D4">
              <w:rPr>
                <w:rFonts w:eastAsia="Calibri" w:cs="Arial"/>
                <w:b/>
                <w:sz w:val="20"/>
                <w:szCs w:val="22"/>
              </w:rPr>
              <w:t>TAK</w:t>
            </w:r>
          </w:p>
          <w:p w14:paraId="68565C5B" w14:textId="77777777" w:rsidR="00C9763D" w:rsidRPr="003570D4" w:rsidRDefault="00C9763D" w:rsidP="00943A61">
            <w:pPr>
              <w:keepNext/>
              <w:keepLines/>
              <w:spacing w:after="0"/>
              <w:rPr>
                <w:rFonts w:cs="Arial"/>
                <w:sz w:val="20"/>
                <w:szCs w:val="22"/>
              </w:rPr>
            </w:pPr>
            <w:r w:rsidRPr="003570D4">
              <w:rPr>
                <w:rFonts w:eastAsia="Calibri" w:cs="Arial"/>
                <w:sz w:val="20"/>
                <w:szCs w:val="22"/>
              </w:rPr>
              <w:t>Zastosowane rozwiązania projektu doprowadzą do zaspokojenia potrzeb beneficjenta w zakresie OZE i ekologicznych form wytwarzania energii elektrycznej</w:t>
            </w:r>
          </w:p>
        </w:tc>
      </w:tr>
      <w:tr w:rsidR="00C9763D" w:rsidRPr="003570D4" w14:paraId="136D844F" w14:textId="77777777" w:rsidTr="00943A61">
        <w:tc>
          <w:tcPr>
            <w:tcW w:w="2354" w:type="pct"/>
            <w:shd w:val="clear" w:color="auto" w:fill="auto"/>
            <w:tcMar>
              <w:left w:w="108" w:type="dxa"/>
            </w:tcMar>
          </w:tcPr>
          <w:p w14:paraId="38ECD7CE" w14:textId="77777777" w:rsidR="00C9763D" w:rsidRPr="003570D4" w:rsidRDefault="00C9763D" w:rsidP="00943A61">
            <w:pPr>
              <w:keepNext/>
              <w:keepLines/>
              <w:tabs>
                <w:tab w:val="left" w:pos="0"/>
                <w:tab w:val="left" w:pos="709"/>
              </w:tabs>
              <w:suppressAutoHyphens/>
              <w:autoSpaceDE w:val="0"/>
              <w:autoSpaceDN w:val="0"/>
              <w:adjustRightInd w:val="0"/>
              <w:spacing w:after="0"/>
              <w:ind w:left="142"/>
              <w:textAlignment w:val="baseline"/>
              <w:outlineLvl w:val="3"/>
              <w:rPr>
                <w:rFonts w:eastAsia="Calibri" w:cs="Arial"/>
                <w:sz w:val="20"/>
                <w:szCs w:val="22"/>
              </w:rPr>
            </w:pPr>
            <w:r w:rsidRPr="003570D4">
              <w:rPr>
                <w:rFonts w:eastAsia="Calibri" w:cs="Arial"/>
                <w:sz w:val="20"/>
                <w:szCs w:val="22"/>
              </w:rPr>
              <w:t>Projekt bezpośrednio wykorzystuje produkty bądź rezultaty innego projektu, w tym jeżeli razem z projektem będzie realizowany dodatkowy, komplementarny projekt dot. sieci elektroenergetycznej realizowany przez OSD.</w:t>
            </w:r>
          </w:p>
        </w:tc>
        <w:tc>
          <w:tcPr>
            <w:tcW w:w="2646" w:type="pct"/>
            <w:shd w:val="clear" w:color="auto" w:fill="auto"/>
            <w:tcMar>
              <w:left w:w="108" w:type="dxa"/>
            </w:tcMar>
          </w:tcPr>
          <w:p w14:paraId="711FDEE9" w14:textId="77777777" w:rsidR="00C9763D" w:rsidRPr="003570D4" w:rsidRDefault="00C9763D" w:rsidP="00943A61">
            <w:pPr>
              <w:keepNext/>
              <w:keepLines/>
              <w:spacing w:after="0"/>
              <w:rPr>
                <w:rFonts w:eastAsia="Calibri" w:cs="Arial"/>
                <w:b/>
                <w:sz w:val="20"/>
                <w:szCs w:val="22"/>
              </w:rPr>
            </w:pPr>
            <w:r w:rsidRPr="003570D4">
              <w:rPr>
                <w:rFonts w:eastAsia="Calibri" w:cs="Arial"/>
                <w:b/>
                <w:sz w:val="20"/>
                <w:szCs w:val="22"/>
              </w:rPr>
              <w:t>TAK</w:t>
            </w:r>
          </w:p>
          <w:p w14:paraId="6EB7921E" w14:textId="77777777" w:rsidR="00C9763D" w:rsidRPr="003570D4" w:rsidRDefault="00C9763D" w:rsidP="00943A61">
            <w:pPr>
              <w:spacing w:after="0"/>
              <w:rPr>
                <w:rFonts w:cs="Arial"/>
                <w:sz w:val="20"/>
                <w:szCs w:val="22"/>
              </w:rPr>
            </w:pPr>
            <w:r w:rsidRPr="003570D4">
              <w:rPr>
                <w:rFonts w:cs="Arial"/>
                <w:sz w:val="20"/>
                <w:szCs w:val="22"/>
              </w:rPr>
              <w:t>Projekt wykorzystuje produkty bądź rezultaty innego projektu</w:t>
            </w:r>
          </w:p>
        </w:tc>
      </w:tr>
      <w:tr w:rsidR="00C9763D" w:rsidRPr="003570D4" w14:paraId="0A46EB42" w14:textId="77777777" w:rsidTr="00943A61">
        <w:tc>
          <w:tcPr>
            <w:tcW w:w="2354" w:type="pct"/>
            <w:shd w:val="clear" w:color="auto" w:fill="auto"/>
            <w:tcMar>
              <w:left w:w="108" w:type="dxa"/>
            </w:tcMar>
          </w:tcPr>
          <w:p w14:paraId="6B798477" w14:textId="77777777" w:rsidR="00C9763D" w:rsidRPr="003570D4" w:rsidRDefault="00C9763D" w:rsidP="00943A61">
            <w:pPr>
              <w:keepNext/>
              <w:keepLines/>
              <w:tabs>
                <w:tab w:val="left" w:pos="0"/>
                <w:tab w:val="left" w:pos="709"/>
              </w:tabs>
              <w:suppressAutoHyphens/>
              <w:autoSpaceDE w:val="0"/>
              <w:autoSpaceDN w:val="0"/>
              <w:adjustRightInd w:val="0"/>
              <w:spacing w:after="0"/>
              <w:ind w:left="142"/>
              <w:textAlignment w:val="baseline"/>
              <w:outlineLvl w:val="3"/>
              <w:rPr>
                <w:rFonts w:eastAsia="Calibri" w:cs="Arial"/>
                <w:sz w:val="20"/>
                <w:szCs w:val="22"/>
              </w:rPr>
            </w:pPr>
            <w:r w:rsidRPr="003570D4">
              <w:rPr>
                <w:rFonts w:eastAsia="Calibri" w:cs="Arial"/>
                <w:sz w:val="20"/>
                <w:szCs w:val="22"/>
              </w:rPr>
              <w:t>Projekt pełni łącznie z innymi projektami tę samą funkcję, dzięki czemu w pełni wykorzystywane są możliwości istniejącej infrastruktury.</w:t>
            </w:r>
          </w:p>
        </w:tc>
        <w:tc>
          <w:tcPr>
            <w:tcW w:w="2646" w:type="pct"/>
            <w:shd w:val="clear" w:color="auto" w:fill="auto"/>
            <w:tcMar>
              <w:left w:w="108" w:type="dxa"/>
            </w:tcMar>
          </w:tcPr>
          <w:p w14:paraId="2FDBCB28" w14:textId="77777777" w:rsidR="00C9763D" w:rsidRPr="003570D4" w:rsidRDefault="00C9763D" w:rsidP="00943A61">
            <w:pPr>
              <w:keepNext/>
              <w:keepLines/>
              <w:spacing w:after="0"/>
              <w:rPr>
                <w:rFonts w:eastAsia="Calibri" w:cs="Arial"/>
                <w:b/>
                <w:sz w:val="20"/>
                <w:szCs w:val="22"/>
              </w:rPr>
            </w:pPr>
            <w:r w:rsidRPr="003570D4">
              <w:rPr>
                <w:rFonts w:eastAsia="Calibri" w:cs="Arial"/>
                <w:b/>
                <w:sz w:val="20"/>
                <w:szCs w:val="22"/>
              </w:rPr>
              <w:t>TAK</w:t>
            </w:r>
          </w:p>
          <w:p w14:paraId="1E0D962C" w14:textId="77777777" w:rsidR="00C9763D" w:rsidRPr="003570D4" w:rsidRDefault="00C9763D" w:rsidP="00943A61">
            <w:pPr>
              <w:spacing w:after="0"/>
              <w:rPr>
                <w:rFonts w:cs="Arial"/>
                <w:sz w:val="20"/>
                <w:szCs w:val="22"/>
              </w:rPr>
            </w:pPr>
            <w:r w:rsidRPr="003570D4">
              <w:rPr>
                <w:rFonts w:cs="Arial"/>
                <w:sz w:val="20"/>
                <w:szCs w:val="22"/>
              </w:rPr>
              <w:t>Projekt pełni łącznie z innymi projektami tę samą funkcję</w:t>
            </w:r>
          </w:p>
        </w:tc>
      </w:tr>
      <w:tr w:rsidR="00C9763D" w:rsidRPr="003570D4" w14:paraId="2648AD74" w14:textId="77777777" w:rsidTr="00943A61">
        <w:tc>
          <w:tcPr>
            <w:tcW w:w="2354" w:type="pct"/>
            <w:shd w:val="clear" w:color="auto" w:fill="auto"/>
            <w:tcMar>
              <w:left w:w="108" w:type="dxa"/>
            </w:tcMar>
          </w:tcPr>
          <w:p w14:paraId="5DBBEB36" w14:textId="77777777" w:rsidR="00C9763D" w:rsidRPr="003570D4" w:rsidRDefault="00C9763D" w:rsidP="00943A61">
            <w:pPr>
              <w:keepNext/>
              <w:keepLines/>
              <w:tabs>
                <w:tab w:val="left" w:pos="0"/>
                <w:tab w:val="left" w:pos="709"/>
              </w:tabs>
              <w:suppressAutoHyphens/>
              <w:autoSpaceDE w:val="0"/>
              <w:autoSpaceDN w:val="0"/>
              <w:adjustRightInd w:val="0"/>
              <w:spacing w:after="0"/>
              <w:ind w:left="142"/>
              <w:textAlignment w:val="baseline"/>
              <w:outlineLvl w:val="3"/>
              <w:rPr>
                <w:rFonts w:eastAsia="Calibri" w:cs="Arial"/>
                <w:sz w:val="20"/>
                <w:szCs w:val="22"/>
              </w:rPr>
            </w:pPr>
            <w:r w:rsidRPr="003570D4">
              <w:rPr>
                <w:rFonts w:eastAsia="Calibri" w:cs="Arial"/>
                <w:sz w:val="20"/>
                <w:szCs w:val="22"/>
              </w:rPr>
              <w:t>Projekt łącznie z innymi projektami jest wykorzystywany przez tych samych użytkowników.</w:t>
            </w:r>
          </w:p>
        </w:tc>
        <w:tc>
          <w:tcPr>
            <w:tcW w:w="2646" w:type="pct"/>
            <w:shd w:val="clear" w:color="auto" w:fill="auto"/>
            <w:tcMar>
              <w:left w:w="108" w:type="dxa"/>
            </w:tcMar>
          </w:tcPr>
          <w:p w14:paraId="0D3B6537" w14:textId="77777777" w:rsidR="00C9763D" w:rsidRPr="003570D4" w:rsidRDefault="00C9763D" w:rsidP="00943A61">
            <w:pPr>
              <w:keepNext/>
              <w:keepLines/>
              <w:spacing w:after="0"/>
              <w:rPr>
                <w:rFonts w:eastAsia="Calibri" w:cs="Arial"/>
                <w:b/>
                <w:sz w:val="20"/>
                <w:szCs w:val="22"/>
              </w:rPr>
            </w:pPr>
            <w:r w:rsidRPr="003570D4">
              <w:rPr>
                <w:rFonts w:eastAsia="Calibri" w:cs="Arial"/>
                <w:b/>
                <w:sz w:val="20"/>
                <w:szCs w:val="22"/>
              </w:rPr>
              <w:t>TAK</w:t>
            </w:r>
          </w:p>
          <w:p w14:paraId="3AA6A65A" w14:textId="77777777" w:rsidR="00C9763D" w:rsidRPr="003570D4" w:rsidRDefault="00C9763D" w:rsidP="00943A61">
            <w:pPr>
              <w:keepNext/>
              <w:keepLines/>
              <w:spacing w:after="0"/>
              <w:rPr>
                <w:rFonts w:cs="Arial"/>
                <w:sz w:val="20"/>
                <w:szCs w:val="22"/>
              </w:rPr>
            </w:pPr>
            <w:r w:rsidRPr="003570D4">
              <w:rPr>
                <w:rFonts w:cs="Arial"/>
                <w:sz w:val="20"/>
                <w:szCs w:val="22"/>
              </w:rPr>
              <w:t>Projekt łącznie z innymi projektami jest wykorzystywany przez tych samych użytkowników</w:t>
            </w:r>
          </w:p>
        </w:tc>
      </w:tr>
    </w:tbl>
    <w:p w14:paraId="4D32FE0D" w14:textId="77777777" w:rsidR="008B5172" w:rsidRPr="003570D4" w:rsidRDefault="008B5172" w:rsidP="00395CC1">
      <w:pPr>
        <w:rPr>
          <w:rFonts w:eastAsia="Calibri" w:cs="Arial"/>
          <w:szCs w:val="22"/>
        </w:rPr>
      </w:pPr>
    </w:p>
    <w:p w14:paraId="38491A6E" w14:textId="77777777" w:rsidR="00C9763D" w:rsidRDefault="00C9763D" w:rsidP="00395CC1"/>
    <w:p w14:paraId="6787C267" w14:textId="77777777" w:rsidR="00E755E3" w:rsidRDefault="00577C9A" w:rsidP="00BB1DBB">
      <w:pPr>
        <w:pStyle w:val="Nagwek3"/>
        <w:tabs>
          <w:tab w:val="clear" w:pos="709"/>
        </w:tabs>
      </w:pPr>
      <w:bookmarkStart w:id="20" w:name="_Toc533229107"/>
      <w:r w:rsidRPr="00BD6EEF">
        <w:t xml:space="preserve">Potencjał finansowy do realizacji </w:t>
      </w:r>
      <w:r w:rsidR="001C3A7B" w:rsidRPr="00BD6EEF">
        <w:t>wybranego wariantu</w:t>
      </w:r>
      <w:bookmarkStart w:id="21" w:name="_Toc175029710"/>
      <w:bookmarkStart w:id="22" w:name="_Toc183823837"/>
      <w:bookmarkStart w:id="23" w:name="_Toc193878576"/>
      <w:bookmarkEnd w:id="19"/>
      <w:bookmarkEnd w:id="20"/>
    </w:p>
    <w:p w14:paraId="5E39DE74" w14:textId="77777777" w:rsidR="00480F0D" w:rsidRPr="0024351A" w:rsidRDefault="00480F0D" w:rsidP="00480F0D">
      <w:pPr>
        <w:rPr>
          <w:rFonts w:cs="Arial"/>
        </w:rPr>
      </w:pPr>
      <w:r w:rsidRPr="0024351A">
        <w:rPr>
          <w:rFonts w:cs="Arial"/>
        </w:rPr>
        <w:t xml:space="preserve">Wnioskodawca planuje sfinansować projekt z uzyskanej dotacji ze środków EFRR, w ramach RPO </w:t>
      </w:r>
      <w:proofErr w:type="spellStart"/>
      <w:r w:rsidRPr="0024351A">
        <w:rPr>
          <w:rFonts w:cs="Arial"/>
        </w:rPr>
        <w:t>WiM</w:t>
      </w:r>
      <w:proofErr w:type="spellEnd"/>
      <w:r w:rsidRPr="0024351A">
        <w:rPr>
          <w:rFonts w:cs="Arial"/>
        </w:rPr>
        <w:t xml:space="preserve"> na lata 2014-2020 w kwocie </w:t>
      </w:r>
      <w:r w:rsidR="00317765" w:rsidRPr="00317765">
        <w:rPr>
          <w:rFonts w:cs="Arial"/>
        </w:rPr>
        <w:t>700 761,70</w:t>
      </w:r>
      <w:r w:rsidRPr="0024351A">
        <w:rPr>
          <w:rFonts w:cs="Arial"/>
        </w:rPr>
        <w:t xml:space="preserve"> zł (85% kosztów kwalifikowanych) oraz środków własnych w kwocie odpowiadającej wkładowi własnemu, tj. </w:t>
      </w:r>
      <w:r w:rsidR="00B47605" w:rsidRPr="00B47605">
        <w:rPr>
          <w:rFonts w:cs="Arial"/>
        </w:rPr>
        <w:t>123 663,83</w:t>
      </w:r>
      <w:r w:rsidRPr="0024351A">
        <w:rPr>
          <w:rFonts w:cs="Arial"/>
        </w:rPr>
        <w:t xml:space="preserve"> zł (15% kosztów kwalifikowanych</w:t>
      </w:r>
      <w:r w:rsidR="00B47605">
        <w:rPr>
          <w:rFonts w:cs="Arial"/>
        </w:rPr>
        <w:t>)</w:t>
      </w:r>
      <w:r w:rsidRPr="0024351A">
        <w:rPr>
          <w:rFonts w:cs="Arial"/>
        </w:rPr>
        <w:t>.</w:t>
      </w:r>
    </w:p>
    <w:p w14:paraId="6D17FDB3" w14:textId="77777777" w:rsidR="00480F0D" w:rsidRPr="0024351A" w:rsidRDefault="00480F0D" w:rsidP="00480F0D">
      <w:pPr>
        <w:rPr>
          <w:rFonts w:cs="Arial"/>
        </w:rPr>
      </w:pPr>
      <w:r w:rsidRPr="0024351A">
        <w:rPr>
          <w:rFonts w:cs="Arial"/>
        </w:rPr>
        <w:t xml:space="preserve">Wnioskodawca, zgodnie z Regulaminem konkursu, pokryje wkład własny wynoszący 15% kosztów kwalifikowalnych. </w:t>
      </w:r>
    </w:p>
    <w:p w14:paraId="4C6CBC01" w14:textId="77777777" w:rsidR="00480F0D" w:rsidRPr="0024351A" w:rsidRDefault="00480F0D" w:rsidP="00480F0D">
      <w:pPr>
        <w:rPr>
          <w:rFonts w:cs="Arial"/>
        </w:rPr>
      </w:pPr>
      <w:r w:rsidRPr="0024351A">
        <w:rPr>
          <w:rFonts w:cs="Arial"/>
        </w:rPr>
        <w:t xml:space="preserve">JST charakteryzuje się wysoką stabilnością finansową. Posiada środki finansowe umożliwiające realizację projektu w zakładanym czasie i kształcie, a także środki na utrzymanie inwestycji w okresie trwałości. Środki konieczne do wniesienia wkładu własnego, ale również niezbędne w okresie trwałości projektu, w celu utrzymania jego prawidłowej efektywności, zostaną zapewnione ze środków własnych Wnioskodawcy. </w:t>
      </w:r>
    </w:p>
    <w:p w14:paraId="0275557F" w14:textId="77777777" w:rsidR="00480F0D" w:rsidRPr="0024351A" w:rsidRDefault="00480F0D" w:rsidP="00480F0D">
      <w:pPr>
        <w:rPr>
          <w:rFonts w:cs="Arial"/>
        </w:rPr>
      </w:pPr>
      <w:r w:rsidRPr="0024351A">
        <w:rPr>
          <w:rFonts w:cs="Arial"/>
        </w:rPr>
        <w:t>Zgodnie z przyjętym i zatwierdzonym WPF Gminy, wskaźniki finansowe przyjmują bezpieczne wartości w związku z tym realizacja projektu nie będzie zagrożeniem dla przekroczenia wartości zagrażających utrzymaniu płynności finansowej wnioskodawcy i</w:t>
      </w:r>
      <w:r w:rsidR="0024351A" w:rsidRPr="0024351A">
        <w:rPr>
          <w:rFonts w:cs="Arial"/>
        </w:rPr>
        <w:t> </w:t>
      </w:r>
      <w:r w:rsidRPr="0024351A">
        <w:rPr>
          <w:rFonts w:cs="Arial"/>
        </w:rPr>
        <w:t xml:space="preserve">projektu. </w:t>
      </w:r>
    </w:p>
    <w:p w14:paraId="6A5DA886" w14:textId="77777777" w:rsidR="008B5172" w:rsidRPr="0024351A" w:rsidRDefault="008B5172" w:rsidP="008B5172">
      <w:pPr>
        <w:rPr>
          <w:rFonts w:cs="Arial"/>
        </w:rPr>
      </w:pPr>
      <w:r w:rsidRPr="0024351A">
        <w:rPr>
          <w:rFonts w:cs="Arial"/>
        </w:rPr>
        <w:t>Wnioskodawca posiada również wystarczające środki finansowe na zapewnienie płynności realizacji Projektu.</w:t>
      </w:r>
    </w:p>
    <w:p w14:paraId="26171026" w14:textId="77777777" w:rsidR="00480F0D" w:rsidRPr="0024351A" w:rsidRDefault="00480F0D" w:rsidP="00480F0D">
      <w:pPr>
        <w:rPr>
          <w:rFonts w:cs="Arial"/>
        </w:rPr>
      </w:pPr>
      <w:r w:rsidRPr="0024351A">
        <w:rPr>
          <w:rFonts w:cs="Arial"/>
        </w:rPr>
        <w:t>Potencjał finansowy Wnioskodawcy zbadano w oparciu o jego dane finansowe.</w:t>
      </w:r>
    </w:p>
    <w:p w14:paraId="5DD348C3" w14:textId="77777777" w:rsidR="008B5172" w:rsidRPr="0024351A" w:rsidRDefault="008B5172" w:rsidP="008B5172">
      <w:pPr>
        <w:rPr>
          <w:rFonts w:cs="Arial"/>
        </w:rPr>
      </w:pPr>
      <w:r w:rsidRPr="0024351A">
        <w:rPr>
          <w:rFonts w:cs="Arial"/>
        </w:rPr>
        <w:t>Wnioskodawca zamierza korzystać z systemu zaliczkowego podczas realizacji Projektu.</w:t>
      </w:r>
    </w:p>
    <w:p w14:paraId="0D9B3B35" w14:textId="77777777" w:rsidR="008B5172" w:rsidRPr="0024351A" w:rsidRDefault="00BB1DBB" w:rsidP="00BB1DBB">
      <w:r w:rsidRPr="0024351A">
        <w:t xml:space="preserve">Z uwagi na rodzaj Wnioskodawcy jakim jest jednostka sektora finansów publicznych, Instrukcja zabezpieczania umowy o dofinansowanie projektu finansowanego z Europejskiego Funduszu Rozwoju Regionalnego w ramach Regionalnego Programu Operacyjnego Województwa Warmińsko-Mazurskiego na lata 2014-2020 nie ma zastosowania. </w:t>
      </w:r>
    </w:p>
    <w:p w14:paraId="173B15FB" w14:textId="77777777" w:rsidR="0024351A" w:rsidRPr="0024351A" w:rsidRDefault="0024351A" w:rsidP="00BB1DBB"/>
    <w:p w14:paraId="50C6FABA" w14:textId="77777777" w:rsidR="00210AC1" w:rsidRDefault="00210AC1">
      <w:pPr>
        <w:spacing w:after="0"/>
        <w:jc w:val="left"/>
        <w:rPr>
          <w:rFonts w:eastAsiaTheme="majorEastAsia" w:cs="Calibri"/>
          <w:b/>
          <w:bCs/>
          <w:sz w:val="24"/>
          <w:szCs w:val="24"/>
        </w:rPr>
      </w:pPr>
      <w:bookmarkStart w:id="24" w:name="_Toc515003976"/>
      <w:bookmarkStart w:id="25" w:name="_Toc515003977"/>
      <w:bookmarkStart w:id="26" w:name="_Toc515003978"/>
      <w:bookmarkStart w:id="27" w:name="_Toc515003979"/>
      <w:bookmarkStart w:id="28" w:name="_Toc515003980"/>
      <w:bookmarkStart w:id="29" w:name="_Toc515003981"/>
      <w:bookmarkStart w:id="30" w:name="_Toc515003982"/>
      <w:bookmarkStart w:id="31" w:name="_Toc515003983"/>
      <w:bookmarkStart w:id="32" w:name="_Toc515003984"/>
      <w:bookmarkStart w:id="33" w:name="_Toc515003985"/>
      <w:bookmarkStart w:id="34" w:name="_Toc515003986"/>
      <w:bookmarkStart w:id="35" w:name="_Toc515003987"/>
      <w:bookmarkStart w:id="36" w:name="_Toc515003988"/>
      <w:bookmarkStart w:id="37" w:name="_Toc515003989"/>
      <w:bookmarkStart w:id="38" w:name="_Toc515003990"/>
      <w:bookmarkStart w:id="39" w:name="_Toc515003991"/>
      <w:bookmarkStart w:id="40" w:name="_Toc515003992"/>
      <w:bookmarkStart w:id="41" w:name="_Toc515003993"/>
      <w:bookmarkStart w:id="42" w:name="_Toc503173958"/>
      <w:bookmarkStart w:id="43" w:name="_Toc53322910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br w:type="page"/>
      </w:r>
    </w:p>
    <w:p w14:paraId="7C8D826A" w14:textId="77777777" w:rsidR="007214D8" w:rsidRPr="00BD6EEF" w:rsidRDefault="007214D8" w:rsidP="007214D8">
      <w:pPr>
        <w:pStyle w:val="Nagwek3"/>
        <w:tabs>
          <w:tab w:val="clear" w:pos="709"/>
        </w:tabs>
        <w:ind w:left="851" w:hanging="851"/>
      </w:pPr>
      <w:r w:rsidRPr="00BD6EEF">
        <w:lastRenderedPageBreak/>
        <w:t>Gotowość formalno</w:t>
      </w:r>
      <w:r w:rsidR="0024351A">
        <w:t>-</w:t>
      </w:r>
      <w:r w:rsidRPr="00BD6EEF">
        <w:t>prawna realizacji projektu</w:t>
      </w:r>
      <w:bookmarkEnd w:id="42"/>
      <w:bookmarkEnd w:id="43"/>
    </w:p>
    <w:p w14:paraId="5BD11C56" w14:textId="77777777" w:rsidR="00BA09F7" w:rsidRPr="0024351A" w:rsidRDefault="00BA09F7" w:rsidP="00BA09F7">
      <w:pPr>
        <w:autoSpaceDE w:val="0"/>
        <w:autoSpaceDN w:val="0"/>
        <w:spacing w:after="0"/>
        <w:rPr>
          <w:rFonts w:cs="Arial"/>
        </w:rPr>
      </w:pPr>
      <w:bookmarkStart w:id="44" w:name="_Toc419059617"/>
      <w:r w:rsidRPr="0024351A">
        <w:rPr>
          <w:rFonts w:cs="Arial"/>
        </w:rPr>
        <w:t xml:space="preserve">Do realizacji projektu nie są wymagane decyzje, uzgodnienia czy dokumenty pozyskane od instytucji zewnętrznych (z wyłączeniem decyzji o dofinansowaniu i umowy). </w:t>
      </w:r>
      <w:r w:rsidRPr="0024351A">
        <w:rPr>
          <w:rFonts w:cs="Arial"/>
          <w:bCs/>
        </w:rPr>
        <w:t xml:space="preserve">Inwestycja objęta projektem, zgodnie z zapisami Ustawy Prawo budowlane, nie rodzi obowiązku uzyskania decyzji o pozwoleniu na budowę ani dokonania zgłoszenia robót budowlanych właściwemu organowi - </w:t>
      </w:r>
      <w:r w:rsidRPr="0024351A">
        <w:rPr>
          <w:rFonts w:cs="Arial"/>
          <w:szCs w:val="22"/>
        </w:rPr>
        <w:t xml:space="preserve">planowana instalacja w zakresie instalacji PV, nie będzie przekraczała 3 m wysokości. </w:t>
      </w:r>
      <w:r w:rsidRPr="0024351A">
        <w:rPr>
          <w:rFonts w:cs="Arial"/>
        </w:rPr>
        <w:t>Zgodnie z przeprowadzoną analizą nie jest także wymagana dokumentacja związana z oceną oddziaływania na środowisko.</w:t>
      </w:r>
      <w:r w:rsidRPr="0024351A">
        <w:t xml:space="preserve"> </w:t>
      </w:r>
      <w:r w:rsidRPr="0024351A">
        <w:rPr>
          <w:rFonts w:cs="Arial"/>
        </w:rPr>
        <w:t>Uwarunkowania geologiczne, geotechniczne, ochrony konserwatorskiej nie mają wpływ na realizację projektu.</w:t>
      </w:r>
    </w:p>
    <w:p w14:paraId="0038E497" w14:textId="77777777" w:rsidR="00BA09F7" w:rsidRPr="0024351A" w:rsidRDefault="00BA09F7" w:rsidP="00BA09F7">
      <w:pPr>
        <w:autoSpaceDE w:val="0"/>
        <w:autoSpaceDN w:val="0"/>
        <w:spacing w:after="0"/>
        <w:rPr>
          <w:rFonts w:cs="Arial"/>
          <w:bCs/>
        </w:rPr>
      </w:pPr>
    </w:p>
    <w:p w14:paraId="21A62410" w14:textId="77777777" w:rsidR="00C9763D" w:rsidRPr="0024351A" w:rsidRDefault="008B5172" w:rsidP="008B5172">
      <w:pPr>
        <w:rPr>
          <w:rFonts w:cs="Arial"/>
        </w:rPr>
      </w:pPr>
      <w:r w:rsidRPr="0024351A">
        <w:rPr>
          <w:rFonts w:cs="Arial"/>
        </w:rPr>
        <w:t>Projekt realizowany będzie na nieruchomości</w:t>
      </w:r>
      <w:r w:rsidR="00C9763D" w:rsidRPr="0024351A">
        <w:rPr>
          <w:rFonts w:cs="Arial"/>
        </w:rPr>
        <w:t>ach będących własnością Wnioskodawcy tj.:</w:t>
      </w:r>
    </w:p>
    <w:p w14:paraId="7DC23DEC"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Urząd Gminy Piecki; ul. Zwycięstwa 34 w Pieckach - powiat mrągowski, gmina Piecki, obręb Piecki nr dz. 643/23, nr KW OL1M/00012401/9;</w:t>
      </w:r>
    </w:p>
    <w:p w14:paraId="1FCE733C"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Gminny Ośrodek Pomocy Społecznej w Pieckach, ul. Zwycięstwa 35, Piecki - powiat mrągowski, gmina Piecki, obręb Piecki nr dz. 104/3, nr KW OL1M/00012379/5;</w:t>
      </w:r>
    </w:p>
    <w:p w14:paraId="4E2778DF"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Pieckach; ul. Zwycięstwa 23, Piecki - powiat mrągowski, gmina Piecki, obręb Piecki nr dz. 148/1, nr KW OL1M/00039934/9;</w:t>
      </w:r>
    </w:p>
    <w:p w14:paraId="5B54E611"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Szkoła Podstawowa w Nawiadach; Nawiady 31 - powiat mrągowski, gmina Piecki, obręb Nawiady nr dz. 72/2, nr KW OL1M/00039935/6;</w:t>
      </w:r>
    </w:p>
    <w:p w14:paraId="630AF8F5" w14:textId="77777777" w:rsidR="000D74CA" w:rsidRPr="000D74CA" w:rsidRDefault="000D74CA" w:rsidP="000D74CA">
      <w:pPr>
        <w:pStyle w:val="Akapitzlist"/>
        <w:numPr>
          <w:ilvl w:val="0"/>
          <w:numId w:val="51"/>
        </w:numPr>
        <w:ind w:left="357" w:hanging="357"/>
        <w:rPr>
          <w:rFonts w:ascii="Arial" w:hAnsi="Arial" w:cs="Arial"/>
          <w:color w:val="auto"/>
        </w:rPr>
      </w:pPr>
      <w:r w:rsidRPr="000D74CA">
        <w:rPr>
          <w:rFonts w:ascii="Arial" w:hAnsi="Arial" w:cs="Arial"/>
          <w:color w:val="auto"/>
        </w:rPr>
        <w:t>obiekt: Gminny Ośrodek Kultury Sportu i Rekreacji Pegaz w Pieckach; ul. Zwycięstwa 6; Piecki - powiat mrągowski, gmina Piecki, obręb Piecki nr dz. 337/10, nr KW OL1M/00012397/7;</w:t>
      </w:r>
    </w:p>
    <w:p w14:paraId="36FDC697" w14:textId="77777777" w:rsidR="008B5172" w:rsidRPr="0024351A" w:rsidRDefault="00C9763D" w:rsidP="008B5172">
      <w:pPr>
        <w:rPr>
          <w:rFonts w:cs="Arial"/>
        </w:rPr>
      </w:pPr>
      <w:r w:rsidRPr="0024351A">
        <w:rPr>
          <w:rFonts w:cs="Arial"/>
          <w:szCs w:val="22"/>
        </w:rPr>
        <w:t>Wnioskodawca posiada również zabezpieczone środki finansowe na realizację inwestycji.</w:t>
      </w:r>
    </w:p>
    <w:p w14:paraId="40B864CC" w14:textId="77777777" w:rsidR="0024351A" w:rsidRPr="0024351A" w:rsidRDefault="0024351A" w:rsidP="008B5172">
      <w:pPr>
        <w:rPr>
          <w:rFonts w:cs="Arial"/>
        </w:rPr>
      </w:pPr>
    </w:p>
    <w:p w14:paraId="7CFFCD0F" w14:textId="77777777" w:rsidR="008B5172" w:rsidRPr="0024351A" w:rsidRDefault="008B5172" w:rsidP="008B5172">
      <w:pPr>
        <w:rPr>
          <w:rFonts w:cs="Arial"/>
        </w:rPr>
      </w:pPr>
      <w:r w:rsidRPr="0024351A">
        <w:rPr>
          <w:rFonts w:cs="Arial"/>
        </w:rPr>
        <w:t>Kwestie prawne związane z realizacją projektu.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98"/>
      </w:tblGrid>
      <w:tr w:rsidR="000E0452" w:rsidRPr="0024351A" w14:paraId="6F9886C6" w14:textId="77777777" w:rsidTr="00EF68F2">
        <w:trPr>
          <w:jc w:val="center"/>
        </w:trPr>
        <w:tc>
          <w:tcPr>
            <w:tcW w:w="2849" w:type="pct"/>
            <w:shd w:val="clear" w:color="auto" w:fill="D6E3BC" w:themeFill="accent3" w:themeFillTint="66"/>
            <w:tcMar>
              <w:left w:w="108" w:type="dxa"/>
            </w:tcMar>
            <w:vAlign w:val="center"/>
          </w:tcPr>
          <w:p w14:paraId="7C6AA850" w14:textId="77777777" w:rsidR="008B5172" w:rsidRPr="0024351A" w:rsidRDefault="008B5172" w:rsidP="00416838">
            <w:pPr>
              <w:spacing w:after="0"/>
              <w:jc w:val="left"/>
              <w:rPr>
                <w:rFonts w:cs="Arial"/>
                <w:sz w:val="20"/>
              </w:rPr>
            </w:pPr>
            <w:r w:rsidRPr="0024351A">
              <w:rPr>
                <w:rFonts w:cs="Arial"/>
                <w:sz w:val="20"/>
              </w:rPr>
              <w:t>Kto jest właścicielem gruntów/nieruchomości, na których będzie realizowany projekt ?</w:t>
            </w:r>
          </w:p>
        </w:tc>
        <w:tc>
          <w:tcPr>
            <w:tcW w:w="2151" w:type="pct"/>
            <w:shd w:val="clear" w:color="auto" w:fill="auto"/>
            <w:tcMar>
              <w:left w:w="108" w:type="dxa"/>
            </w:tcMar>
            <w:vAlign w:val="center"/>
          </w:tcPr>
          <w:p w14:paraId="22C80C9C" w14:textId="77777777" w:rsidR="008B5172" w:rsidRPr="0024351A" w:rsidRDefault="008B5172" w:rsidP="00BB1DBB">
            <w:pPr>
              <w:spacing w:after="0"/>
              <w:jc w:val="left"/>
              <w:rPr>
                <w:rFonts w:cs="Arial"/>
                <w:sz w:val="20"/>
              </w:rPr>
            </w:pPr>
            <w:r w:rsidRPr="0024351A">
              <w:rPr>
                <w:rFonts w:cs="Arial"/>
                <w:sz w:val="20"/>
              </w:rPr>
              <w:t xml:space="preserve">Właścicielem gruntów i budynków jest Wnioskodawca </w:t>
            </w:r>
          </w:p>
        </w:tc>
      </w:tr>
      <w:tr w:rsidR="000E0452" w:rsidRPr="0024351A" w14:paraId="29A06293" w14:textId="77777777" w:rsidTr="00EF68F2">
        <w:trPr>
          <w:jc w:val="center"/>
        </w:trPr>
        <w:tc>
          <w:tcPr>
            <w:tcW w:w="2849" w:type="pct"/>
            <w:shd w:val="clear" w:color="auto" w:fill="D6E3BC" w:themeFill="accent3" w:themeFillTint="66"/>
            <w:tcMar>
              <w:left w:w="108" w:type="dxa"/>
            </w:tcMar>
            <w:vAlign w:val="center"/>
          </w:tcPr>
          <w:p w14:paraId="49774C6B" w14:textId="77777777" w:rsidR="008B5172" w:rsidRPr="0024351A" w:rsidRDefault="008B5172" w:rsidP="00416838">
            <w:pPr>
              <w:spacing w:after="0"/>
              <w:jc w:val="left"/>
              <w:rPr>
                <w:rFonts w:cs="Arial"/>
                <w:sz w:val="20"/>
              </w:rPr>
            </w:pPr>
            <w:r w:rsidRPr="0024351A">
              <w:rPr>
                <w:rFonts w:cs="Arial"/>
                <w:sz w:val="20"/>
              </w:rPr>
              <w:t>Czy nieruchomości, na których będzie realizowany projekt są:</w:t>
            </w:r>
          </w:p>
          <w:p w14:paraId="00BB93B2" w14:textId="77777777" w:rsidR="008B5172" w:rsidRPr="0024351A" w:rsidRDefault="008B5172" w:rsidP="00416838">
            <w:pPr>
              <w:spacing w:after="0"/>
              <w:jc w:val="left"/>
              <w:rPr>
                <w:rFonts w:cs="Arial"/>
                <w:sz w:val="20"/>
              </w:rPr>
            </w:pPr>
            <w:r w:rsidRPr="0024351A">
              <w:rPr>
                <w:rFonts w:cs="Arial"/>
                <w:sz w:val="20"/>
              </w:rPr>
              <w:t>- oddane do użytkowania (jeśli tak – podać datę rozpoczęcia użytkowania),</w:t>
            </w:r>
          </w:p>
          <w:p w14:paraId="371DB994" w14:textId="77777777" w:rsidR="008B5172" w:rsidRPr="0024351A" w:rsidRDefault="008B5172" w:rsidP="00416838">
            <w:pPr>
              <w:spacing w:after="0"/>
              <w:jc w:val="left"/>
              <w:rPr>
                <w:rFonts w:cs="Arial"/>
                <w:sz w:val="20"/>
              </w:rPr>
            </w:pPr>
            <w:r w:rsidRPr="0024351A">
              <w:rPr>
                <w:rFonts w:cs="Arial"/>
                <w:sz w:val="20"/>
              </w:rPr>
              <w:t>- w trakcie budowy (podać datę planowanego rozpoczęcia użytkowania),</w:t>
            </w:r>
          </w:p>
          <w:p w14:paraId="0A65392A" w14:textId="77777777" w:rsidR="008B5172" w:rsidRPr="0024351A" w:rsidRDefault="008B5172" w:rsidP="00416838">
            <w:pPr>
              <w:spacing w:after="0"/>
              <w:jc w:val="left"/>
              <w:rPr>
                <w:rFonts w:cs="Arial"/>
                <w:sz w:val="20"/>
              </w:rPr>
            </w:pPr>
            <w:r w:rsidRPr="0024351A">
              <w:rPr>
                <w:rFonts w:cs="Arial"/>
                <w:sz w:val="20"/>
              </w:rPr>
              <w:t>- w fazie projektu (opisać stan zaawansowania: dokumentacja techniczna, pozwolenia na budowę, zgłoszenie zamiaru wykonania robót budowlanych) ?</w:t>
            </w:r>
          </w:p>
        </w:tc>
        <w:tc>
          <w:tcPr>
            <w:tcW w:w="2151" w:type="pct"/>
            <w:shd w:val="clear" w:color="auto" w:fill="auto"/>
            <w:tcMar>
              <w:left w:w="108" w:type="dxa"/>
            </w:tcMar>
            <w:vAlign w:val="center"/>
          </w:tcPr>
          <w:p w14:paraId="684EA964" w14:textId="77777777" w:rsidR="008B5172" w:rsidRPr="0024351A" w:rsidRDefault="008B5172" w:rsidP="00416838">
            <w:pPr>
              <w:spacing w:after="0"/>
              <w:jc w:val="left"/>
              <w:rPr>
                <w:rFonts w:cs="Arial"/>
                <w:sz w:val="20"/>
              </w:rPr>
            </w:pPr>
            <w:r w:rsidRPr="0024351A">
              <w:rPr>
                <w:rFonts w:cs="Arial"/>
                <w:sz w:val="20"/>
              </w:rPr>
              <w:t>Obiekt</w:t>
            </w:r>
            <w:r w:rsidR="00BB1DBB" w:rsidRPr="0024351A">
              <w:rPr>
                <w:rFonts w:cs="Arial"/>
                <w:sz w:val="20"/>
              </w:rPr>
              <w:t>y</w:t>
            </w:r>
            <w:r w:rsidRPr="0024351A">
              <w:rPr>
                <w:rFonts w:cs="Arial"/>
                <w:sz w:val="20"/>
              </w:rPr>
              <w:t>, na który</w:t>
            </w:r>
            <w:r w:rsidR="00BB1DBB" w:rsidRPr="0024351A">
              <w:rPr>
                <w:rFonts w:cs="Arial"/>
                <w:sz w:val="20"/>
              </w:rPr>
              <w:t>ch</w:t>
            </w:r>
            <w:r w:rsidR="00C9763D" w:rsidRPr="0024351A">
              <w:rPr>
                <w:rFonts w:cs="Arial"/>
                <w:sz w:val="20"/>
              </w:rPr>
              <w:t xml:space="preserve"> będzie realizowana inwestycja są eksploatowane</w:t>
            </w:r>
            <w:r w:rsidRPr="0024351A">
              <w:rPr>
                <w:rFonts w:cs="Arial"/>
                <w:sz w:val="20"/>
              </w:rPr>
              <w:t xml:space="preserve"> zgodnie z jego przeznaczeniem.</w:t>
            </w:r>
          </w:p>
          <w:p w14:paraId="2CC556D1" w14:textId="77777777" w:rsidR="008B5172" w:rsidRPr="0024351A" w:rsidRDefault="008B5172" w:rsidP="00416838">
            <w:pPr>
              <w:spacing w:after="0"/>
              <w:jc w:val="left"/>
              <w:rPr>
                <w:rFonts w:cs="Arial"/>
                <w:sz w:val="20"/>
              </w:rPr>
            </w:pPr>
            <w:r w:rsidRPr="0024351A">
              <w:rPr>
                <w:rFonts w:cs="Arial"/>
                <w:sz w:val="20"/>
              </w:rPr>
              <w:t>Instalacje OZE są zaprojektowane i nie wymagają uzyskania pozwolenia na budowę.</w:t>
            </w:r>
          </w:p>
        </w:tc>
      </w:tr>
      <w:tr w:rsidR="000E0452" w:rsidRPr="0024351A" w14:paraId="2507C04B" w14:textId="77777777" w:rsidTr="00EF68F2">
        <w:trPr>
          <w:jc w:val="center"/>
        </w:trPr>
        <w:tc>
          <w:tcPr>
            <w:tcW w:w="2849" w:type="pct"/>
            <w:shd w:val="clear" w:color="auto" w:fill="D6E3BC" w:themeFill="accent3" w:themeFillTint="66"/>
            <w:tcMar>
              <w:left w:w="108" w:type="dxa"/>
            </w:tcMar>
            <w:vAlign w:val="center"/>
          </w:tcPr>
          <w:p w14:paraId="08F2624B" w14:textId="77777777" w:rsidR="008B5172" w:rsidRPr="0024351A" w:rsidRDefault="008B5172" w:rsidP="00416838">
            <w:pPr>
              <w:spacing w:after="0"/>
              <w:jc w:val="left"/>
              <w:rPr>
                <w:rFonts w:cs="Arial"/>
                <w:sz w:val="20"/>
              </w:rPr>
            </w:pPr>
            <w:r w:rsidRPr="0024351A">
              <w:rPr>
                <w:rFonts w:cs="Arial"/>
                <w:sz w:val="20"/>
              </w:rPr>
              <w:t>Jaka jest dostępność gruntów niezbędnych do zrealizowania wybranego wariantu realizacji projektu ?</w:t>
            </w:r>
          </w:p>
        </w:tc>
        <w:tc>
          <w:tcPr>
            <w:tcW w:w="2151" w:type="pct"/>
            <w:shd w:val="clear" w:color="auto" w:fill="auto"/>
            <w:tcMar>
              <w:left w:w="108" w:type="dxa"/>
            </w:tcMar>
            <w:vAlign w:val="center"/>
          </w:tcPr>
          <w:p w14:paraId="55B19643" w14:textId="77777777" w:rsidR="008B5172" w:rsidRPr="0024351A" w:rsidRDefault="008B5172" w:rsidP="00416838">
            <w:pPr>
              <w:spacing w:after="0"/>
              <w:jc w:val="left"/>
              <w:rPr>
                <w:rFonts w:cs="Arial"/>
                <w:sz w:val="20"/>
              </w:rPr>
            </w:pPr>
            <w:r w:rsidRPr="0024351A">
              <w:rPr>
                <w:rFonts w:cs="Arial"/>
                <w:sz w:val="20"/>
              </w:rPr>
              <w:t xml:space="preserve">Planowana inwestycja zostanie </w:t>
            </w:r>
            <w:r w:rsidR="00C9763D" w:rsidRPr="0024351A">
              <w:rPr>
                <w:rFonts w:cs="Arial"/>
                <w:sz w:val="20"/>
              </w:rPr>
              <w:t>wykonana</w:t>
            </w:r>
            <w:r w:rsidRPr="0024351A">
              <w:rPr>
                <w:rFonts w:cs="Arial"/>
                <w:sz w:val="20"/>
              </w:rPr>
              <w:t xml:space="preserve"> na nieruchomości, będącej własnością Wnioskodawcy. </w:t>
            </w:r>
          </w:p>
          <w:p w14:paraId="18DE58F7" w14:textId="77777777" w:rsidR="008B5172" w:rsidRPr="0024351A" w:rsidRDefault="008B5172" w:rsidP="00416838">
            <w:pPr>
              <w:spacing w:after="0"/>
              <w:jc w:val="left"/>
              <w:rPr>
                <w:rFonts w:cs="Arial"/>
                <w:sz w:val="20"/>
              </w:rPr>
            </w:pPr>
            <w:r w:rsidRPr="0024351A">
              <w:rPr>
                <w:rFonts w:cs="Arial"/>
                <w:sz w:val="20"/>
              </w:rPr>
              <w:t>Nie zachodzi konieczność dokupienia gruntów.</w:t>
            </w:r>
          </w:p>
        </w:tc>
      </w:tr>
      <w:tr w:rsidR="000E0452" w:rsidRPr="0024351A" w14:paraId="64DB7DDD" w14:textId="77777777" w:rsidTr="00EF68F2">
        <w:trPr>
          <w:jc w:val="center"/>
        </w:trPr>
        <w:tc>
          <w:tcPr>
            <w:tcW w:w="2849" w:type="pct"/>
            <w:shd w:val="clear" w:color="auto" w:fill="D6E3BC" w:themeFill="accent3" w:themeFillTint="66"/>
            <w:tcMar>
              <w:left w:w="108" w:type="dxa"/>
            </w:tcMar>
            <w:vAlign w:val="center"/>
          </w:tcPr>
          <w:p w14:paraId="3568B871" w14:textId="77777777" w:rsidR="008B5172" w:rsidRPr="0024351A" w:rsidRDefault="008B5172" w:rsidP="00416838">
            <w:pPr>
              <w:spacing w:after="0"/>
              <w:jc w:val="left"/>
              <w:rPr>
                <w:rFonts w:cs="Arial"/>
                <w:sz w:val="20"/>
              </w:rPr>
            </w:pPr>
            <w:r w:rsidRPr="0024351A">
              <w:rPr>
                <w:rFonts w:cs="Arial"/>
                <w:sz w:val="20"/>
              </w:rPr>
              <w:t>Jakie są ograniczenia wynikające z umowy, np. jaki okres dzierżawy zapisano w umowie? jaki jest okres wypowiedzenia umowy, itp. ?</w:t>
            </w:r>
          </w:p>
        </w:tc>
        <w:tc>
          <w:tcPr>
            <w:tcW w:w="2151" w:type="pct"/>
            <w:shd w:val="clear" w:color="auto" w:fill="auto"/>
            <w:tcMar>
              <w:left w:w="108" w:type="dxa"/>
            </w:tcMar>
            <w:vAlign w:val="center"/>
          </w:tcPr>
          <w:p w14:paraId="0D788D90" w14:textId="77777777" w:rsidR="008B5172" w:rsidRPr="0024351A" w:rsidRDefault="008B5172" w:rsidP="00416838">
            <w:pPr>
              <w:spacing w:after="0"/>
              <w:jc w:val="left"/>
              <w:rPr>
                <w:rFonts w:cs="Arial"/>
                <w:sz w:val="20"/>
              </w:rPr>
            </w:pPr>
            <w:r w:rsidRPr="0024351A">
              <w:rPr>
                <w:rFonts w:cs="Arial"/>
                <w:sz w:val="20"/>
              </w:rPr>
              <w:t>Nie dotyczy</w:t>
            </w:r>
          </w:p>
        </w:tc>
      </w:tr>
      <w:tr w:rsidR="000E0452" w:rsidRPr="0024351A" w14:paraId="68F257A3" w14:textId="77777777" w:rsidTr="00EF68F2">
        <w:trPr>
          <w:jc w:val="center"/>
        </w:trPr>
        <w:tc>
          <w:tcPr>
            <w:tcW w:w="2849" w:type="pct"/>
            <w:shd w:val="clear" w:color="auto" w:fill="D6E3BC" w:themeFill="accent3" w:themeFillTint="66"/>
            <w:tcMar>
              <w:left w:w="108" w:type="dxa"/>
            </w:tcMar>
            <w:vAlign w:val="center"/>
          </w:tcPr>
          <w:p w14:paraId="53787C19" w14:textId="77777777" w:rsidR="008B5172" w:rsidRPr="0024351A" w:rsidRDefault="008B5172" w:rsidP="00416838">
            <w:pPr>
              <w:spacing w:after="0"/>
              <w:jc w:val="left"/>
              <w:rPr>
                <w:rFonts w:cs="Arial"/>
                <w:sz w:val="20"/>
              </w:rPr>
            </w:pPr>
            <w:r w:rsidRPr="0024351A">
              <w:rPr>
                <w:rFonts w:cs="Arial"/>
                <w:sz w:val="20"/>
              </w:rPr>
              <w:t>Czy w ramach projektu planuje się likwidację lub modernizację kotłowni w budynkach mieszkalnych/indywidualnych ?</w:t>
            </w:r>
          </w:p>
        </w:tc>
        <w:tc>
          <w:tcPr>
            <w:tcW w:w="2151" w:type="pct"/>
            <w:shd w:val="clear" w:color="auto" w:fill="auto"/>
            <w:tcMar>
              <w:left w:w="108" w:type="dxa"/>
            </w:tcMar>
            <w:vAlign w:val="center"/>
          </w:tcPr>
          <w:p w14:paraId="503DABBD" w14:textId="77777777" w:rsidR="008B5172" w:rsidRPr="0024351A" w:rsidRDefault="008B5172" w:rsidP="00416838">
            <w:pPr>
              <w:spacing w:after="0"/>
              <w:jc w:val="left"/>
              <w:rPr>
                <w:rFonts w:cs="Arial"/>
                <w:sz w:val="20"/>
              </w:rPr>
            </w:pPr>
            <w:r w:rsidRPr="0024351A">
              <w:rPr>
                <w:rFonts w:cs="Arial"/>
                <w:sz w:val="20"/>
              </w:rPr>
              <w:t>Nie</w:t>
            </w:r>
          </w:p>
        </w:tc>
      </w:tr>
      <w:tr w:rsidR="000E0452" w:rsidRPr="0024351A" w14:paraId="7EAF75F2" w14:textId="77777777" w:rsidTr="00EF68F2">
        <w:trPr>
          <w:jc w:val="center"/>
        </w:trPr>
        <w:tc>
          <w:tcPr>
            <w:tcW w:w="2849" w:type="pct"/>
            <w:shd w:val="clear" w:color="auto" w:fill="D6E3BC" w:themeFill="accent3" w:themeFillTint="66"/>
            <w:tcMar>
              <w:left w:w="108" w:type="dxa"/>
            </w:tcMar>
            <w:vAlign w:val="center"/>
          </w:tcPr>
          <w:p w14:paraId="3418EA39" w14:textId="77777777" w:rsidR="008B5172" w:rsidRPr="0024351A" w:rsidRDefault="008B5172" w:rsidP="00416838">
            <w:pPr>
              <w:spacing w:after="0"/>
              <w:jc w:val="left"/>
              <w:rPr>
                <w:rFonts w:cs="Arial"/>
                <w:sz w:val="20"/>
              </w:rPr>
            </w:pPr>
            <w:r w:rsidRPr="0024351A">
              <w:rPr>
                <w:rFonts w:cs="Arial"/>
                <w:sz w:val="20"/>
              </w:rPr>
              <w:t>Czy w ramach projektu planuje się wydatki realizowane w budynkach mieszkalnych / indywidualnych mieszkaniach ?</w:t>
            </w:r>
          </w:p>
        </w:tc>
        <w:tc>
          <w:tcPr>
            <w:tcW w:w="2151" w:type="pct"/>
            <w:shd w:val="clear" w:color="auto" w:fill="auto"/>
            <w:tcMar>
              <w:left w:w="108" w:type="dxa"/>
            </w:tcMar>
            <w:vAlign w:val="center"/>
          </w:tcPr>
          <w:p w14:paraId="3ADE56A9" w14:textId="77777777" w:rsidR="008B5172" w:rsidRPr="0024351A" w:rsidRDefault="008B5172" w:rsidP="00416838">
            <w:pPr>
              <w:spacing w:after="0"/>
              <w:jc w:val="left"/>
              <w:rPr>
                <w:rFonts w:cs="Arial"/>
                <w:sz w:val="20"/>
              </w:rPr>
            </w:pPr>
            <w:r w:rsidRPr="0024351A">
              <w:rPr>
                <w:rFonts w:cs="Arial"/>
                <w:sz w:val="20"/>
              </w:rPr>
              <w:t>Nie</w:t>
            </w:r>
          </w:p>
        </w:tc>
      </w:tr>
    </w:tbl>
    <w:p w14:paraId="2C4CBBFA" w14:textId="77777777" w:rsidR="008B5172" w:rsidRPr="0024351A" w:rsidRDefault="008B5172" w:rsidP="0024351A">
      <w:pPr>
        <w:rPr>
          <w:rFonts w:cs="Arial"/>
          <w:b/>
        </w:rPr>
      </w:pPr>
    </w:p>
    <w:p w14:paraId="16D4316D" w14:textId="77777777" w:rsidR="00E23991" w:rsidRPr="0024351A" w:rsidRDefault="00E23991" w:rsidP="0024351A">
      <w:pPr>
        <w:autoSpaceDE w:val="0"/>
        <w:autoSpaceDN w:val="0"/>
        <w:rPr>
          <w:rFonts w:cs="Arial"/>
          <w:bCs/>
        </w:rPr>
      </w:pPr>
      <w:r w:rsidRPr="0024351A">
        <w:rPr>
          <w:rFonts w:cs="Arial"/>
          <w:bCs/>
        </w:rPr>
        <w:t xml:space="preserve">Z uwagi na charakter jednostki postępowania </w:t>
      </w:r>
      <w:r w:rsidRPr="0024351A">
        <w:t>związane z zakresem rzeczowym realizacji projektu określonym we wniosku</w:t>
      </w:r>
      <w:r w:rsidRPr="0024351A">
        <w:rPr>
          <w:rFonts w:cs="Arial"/>
          <w:bCs/>
        </w:rPr>
        <w:t xml:space="preserve"> realizowane będą zgodnie z przepisami ustawy Prawo </w:t>
      </w:r>
      <w:r w:rsidRPr="0024351A">
        <w:rPr>
          <w:rFonts w:cs="Arial"/>
          <w:bCs/>
        </w:rPr>
        <w:lastRenderedPageBreak/>
        <w:t>zamówień publicznych oraz zasadą konkurencyjności określoną w Wytycznych w zakresie kwalifikowalności wydatków w ramach Europejskiego Funduszu Rozwoju Regionalnego, Europejskiego Funduszu Społecznego oraz Funduszu Spójności na lata 2014-2020.</w:t>
      </w:r>
    </w:p>
    <w:p w14:paraId="6578E0A3" w14:textId="77777777" w:rsidR="00E23991" w:rsidRPr="0024351A" w:rsidRDefault="00E23991" w:rsidP="0024351A">
      <w:pPr>
        <w:autoSpaceDE w:val="0"/>
        <w:autoSpaceDN w:val="0"/>
        <w:rPr>
          <w:rFonts w:cs="Arial"/>
          <w:bCs/>
        </w:rPr>
      </w:pPr>
    </w:p>
    <w:p w14:paraId="694EB656" w14:textId="77777777" w:rsidR="00BA09F7" w:rsidRPr="0024351A" w:rsidRDefault="00BA09F7" w:rsidP="0024351A">
      <w:pPr>
        <w:autoSpaceDE w:val="0"/>
        <w:autoSpaceDN w:val="0"/>
        <w:rPr>
          <w:rFonts w:cs="Arial"/>
          <w:bCs/>
        </w:rPr>
      </w:pPr>
      <w:r w:rsidRPr="0024351A">
        <w:rPr>
          <w:rFonts w:cs="Arial"/>
          <w:bCs/>
        </w:rPr>
        <w:t xml:space="preserve">Dotychczas w ramach realizacji projektu </w:t>
      </w:r>
      <w:r w:rsidR="00E23991" w:rsidRPr="0024351A">
        <w:rPr>
          <w:rFonts w:cs="Arial"/>
          <w:bCs/>
        </w:rPr>
        <w:t>wybrano wykonawcę na sporządzenie studium wykonalności. Pozostałe postępowania o zamówienie publiczne nie były ogłaszane i</w:t>
      </w:r>
      <w:r w:rsidR="0024351A" w:rsidRPr="0024351A">
        <w:rPr>
          <w:rFonts w:cs="Arial"/>
          <w:bCs/>
        </w:rPr>
        <w:t> </w:t>
      </w:r>
      <w:r w:rsidR="00E23991" w:rsidRPr="0024351A">
        <w:rPr>
          <w:rFonts w:cs="Arial"/>
          <w:bCs/>
        </w:rPr>
        <w:t>publikowane</w:t>
      </w:r>
      <w:r w:rsidRPr="0024351A">
        <w:rPr>
          <w:rFonts w:cs="Arial"/>
          <w:bCs/>
        </w:rPr>
        <w:t xml:space="preserve">. </w:t>
      </w:r>
    </w:p>
    <w:p w14:paraId="0BB5FB61" w14:textId="77777777" w:rsidR="00E23991" w:rsidRPr="0024351A" w:rsidRDefault="00E23991" w:rsidP="0024351A">
      <w:pPr>
        <w:autoSpaceDE w:val="0"/>
        <w:autoSpaceDN w:val="0"/>
        <w:rPr>
          <w:rFonts w:cs="Arial"/>
          <w:bCs/>
        </w:rPr>
      </w:pPr>
      <w:r w:rsidRPr="0024351A">
        <w:rPr>
          <w:rFonts w:cs="Arial"/>
          <w:bCs/>
        </w:rPr>
        <w:t xml:space="preserve">Wnioskodawca </w:t>
      </w:r>
      <w:r w:rsidRPr="0024351A">
        <w:rPr>
          <w:rFonts w:cs="Arial"/>
          <w:b/>
          <w:bCs/>
        </w:rPr>
        <w:t xml:space="preserve">nie będzie </w:t>
      </w:r>
      <w:r w:rsidRPr="0024351A">
        <w:rPr>
          <w:b/>
        </w:rPr>
        <w:t>stosował klauzul społecznych</w:t>
      </w:r>
      <w:r w:rsidRPr="0024351A">
        <w:t xml:space="preserve"> w planowanych w projekcie postępowaniach o zamówienie publiczne. </w:t>
      </w:r>
    </w:p>
    <w:p w14:paraId="5F796E8F" w14:textId="77777777" w:rsidR="008B5172" w:rsidRPr="0024351A" w:rsidRDefault="008B5172" w:rsidP="0024351A">
      <w:pPr>
        <w:jc w:val="left"/>
        <w:rPr>
          <w:rFonts w:cs="Arial"/>
        </w:rPr>
      </w:pPr>
    </w:p>
    <w:p w14:paraId="5093583D" w14:textId="77777777" w:rsidR="0024351A" w:rsidRDefault="0024351A">
      <w:pPr>
        <w:spacing w:after="0"/>
        <w:jc w:val="left"/>
        <w:rPr>
          <w:rFonts w:eastAsiaTheme="majorEastAsia" w:cs="Calibri"/>
          <w:b/>
          <w:bCs/>
          <w:sz w:val="24"/>
          <w:szCs w:val="24"/>
        </w:rPr>
      </w:pPr>
      <w:bookmarkStart w:id="45" w:name="_Toc533229109"/>
      <w:bookmarkEnd w:id="44"/>
    </w:p>
    <w:p w14:paraId="3FACF267" w14:textId="77777777" w:rsidR="004F08FB" w:rsidRPr="00963EE6" w:rsidRDefault="00EA71A4" w:rsidP="00384C8C">
      <w:pPr>
        <w:pStyle w:val="Nagwek3"/>
        <w:tabs>
          <w:tab w:val="clear" w:pos="709"/>
        </w:tabs>
        <w:ind w:left="851" w:hanging="851"/>
      </w:pPr>
      <w:r w:rsidRPr="00963EE6">
        <w:t xml:space="preserve">Ochrona gatunków chronionych </w:t>
      </w:r>
      <w:r w:rsidR="00973D0A" w:rsidRPr="007B0B3F">
        <w:rPr>
          <w:sz w:val="22"/>
          <w:szCs w:val="22"/>
        </w:rPr>
        <w:t>(dotyczy montażu instalacji OZE na dachu budynku oraz modernizacji sieci dystrybucyjnych/przesyłowych)</w:t>
      </w:r>
      <w:bookmarkEnd w:id="45"/>
    </w:p>
    <w:p w14:paraId="68DC35E1" w14:textId="77777777" w:rsidR="00EF68F2" w:rsidRPr="006F33E7" w:rsidRDefault="00F55740" w:rsidP="00EF68F2">
      <w:pPr>
        <w:spacing w:before="120" w:after="0"/>
        <w:rPr>
          <w:rFonts w:cs="Arial"/>
          <w:szCs w:val="22"/>
        </w:rPr>
      </w:pPr>
      <w:r w:rsidRPr="006F33E7">
        <w:rPr>
          <w:rFonts w:cs="Arial"/>
          <w:szCs w:val="22"/>
        </w:rPr>
        <w:t xml:space="preserve">Na etapie opracowywania założeń i koncepcji projektowych Wnioskodawca kontrolował części budynków objętych projektem. Nie stwierdzono występowania na dachach budynków gniazd </w:t>
      </w:r>
      <w:r w:rsidR="00EF68F2" w:rsidRPr="006F33E7">
        <w:rPr>
          <w:rFonts w:cs="Arial"/>
          <w:szCs w:val="22"/>
        </w:rPr>
        <w:t xml:space="preserve">i siedlisk gatunków chronionych. </w:t>
      </w:r>
    </w:p>
    <w:p w14:paraId="630BD81F" w14:textId="77777777" w:rsidR="00F55740" w:rsidRPr="006F33E7" w:rsidRDefault="00EF68F2" w:rsidP="00EF68F2">
      <w:pPr>
        <w:spacing w:before="120" w:after="0"/>
        <w:rPr>
          <w:rFonts w:cs="Arial"/>
          <w:szCs w:val="22"/>
        </w:rPr>
      </w:pPr>
      <w:r w:rsidRPr="006F33E7">
        <w:rPr>
          <w:rFonts w:cs="Arial"/>
          <w:szCs w:val="22"/>
        </w:rPr>
        <w:t>W celu zapewnienia jak najmniejszej uciążliwości prowadzonych prac założono przeprowadzenie inwestycji poza sezonem lęgowym.</w:t>
      </w:r>
    </w:p>
    <w:p w14:paraId="586EFFDE" w14:textId="77777777" w:rsidR="00EA71A4" w:rsidRPr="006F33E7" w:rsidRDefault="00EA71A4" w:rsidP="00EA71A4">
      <w:pPr>
        <w:rPr>
          <w:rFonts w:eastAsia="Times New Roman" w:cs="Arial"/>
          <w:szCs w:val="22"/>
          <w:lang w:eastAsia="pl-PL"/>
        </w:rPr>
      </w:pPr>
    </w:p>
    <w:p w14:paraId="355AC2FD" w14:textId="77777777" w:rsidR="00924C15" w:rsidRPr="006F33E7" w:rsidRDefault="00924C15" w:rsidP="00301111"/>
    <w:p w14:paraId="75F7277E" w14:textId="77777777" w:rsidR="009B1C22" w:rsidRPr="00BD6EEF" w:rsidRDefault="009B1C22" w:rsidP="00D65927">
      <w:pPr>
        <w:pStyle w:val="Nagwek2"/>
        <w:tabs>
          <w:tab w:val="clear" w:pos="709"/>
        </w:tabs>
      </w:pPr>
      <w:bookmarkStart w:id="46" w:name="_Toc533229110"/>
      <w:r w:rsidRPr="00BD6EEF">
        <w:t>Analiza warunków brzegowych</w:t>
      </w:r>
      <w:r w:rsidR="001C3A7B" w:rsidRPr="00BD6EEF">
        <w:t xml:space="preserve"> wybranego wariantu</w:t>
      </w:r>
      <w:bookmarkEnd w:id="46"/>
    </w:p>
    <w:p w14:paraId="25B306D5" w14:textId="77777777" w:rsidR="00EF68F2" w:rsidRPr="008A6BDB" w:rsidRDefault="00EF68F2" w:rsidP="00EF68F2">
      <w:pPr>
        <w:rPr>
          <w:rFonts w:cs="Arial"/>
          <w:szCs w:val="22"/>
        </w:rPr>
      </w:pPr>
      <w:r w:rsidRPr="008A6BDB">
        <w:rPr>
          <w:rFonts w:cs="Arial"/>
          <w:szCs w:val="22"/>
        </w:rPr>
        <w:t xml:space="preserve">Zgodnie z zapisami RPO </w:t>
      </w:r>
      <w:proofErr w:type="spellStart"/>
      <w:r w:rsidRPr="008A6BDB">
        <w:rPr>
          <w:rFonts w:cs="Arial"/>
          <w:szCs w:val="22"/>
        </w:rPr>
        <w:t>WiM</w:t>
      </w:r>
      <w:proofErr w:type="spellEnd"/>
      <w:r w:rsidRPr="008A6BDB">
        <w:rPr>
          <w:rFonts w:cs="Arial"/>
          <w:szCs w:val="22"/>
        </w:rPr>
        <w:t xml:space="preserve"> oraz </w:t>
      </w:r>
      <w:proofErr w:type="spellStart"/>
      <w:r w:rsidRPr="008A6BDB">
        <w:rPr>
          <w:rFonts w:cs="Arial"/>
          <w:szCs w:val="22"/>
        </w:rPr>
        <w:t>SzOOP</w:t>
      </w:r>
      <w:proofErr w:type="spellEnd"/>
      <w:r w:rsidRPr="008A6BDB">
        <w:rPr>
          <w:rFonts w:cs="Arial"/>
          <w:szCs w:val="22"/>
        </w:rPr>
        <w:t xml:space="preserve"> Oś 4 Działanie 4.1. Wspieranie wytwarzania i dystrybucji energii pochodzącej ze źródeł odnawialnych, pkt 14 Limity i ograniczenia w realizacji projektów oraz kryteriami wyboru (kryteria merytoryczne specyficzne), Wnioskodawca przeanalizował następujące warunki brzegowe:</w:t>
      </w:r>
    </w:p>
    <w:p w14:paraId="6019EF2C" w14:textId="77777777" w:rsidR="00EF68F2" w:rsidRPr="008A6BDB" w:rsidRDefault="00EF68F2" w:rsidP="00EF68F2">
      <w:pPr>
        <w:rPr>
          <w:rFonts w:cs="Arial"/>
          <w:b/>
          <w:szCs w:val="22"/>
        </w:rPr>
      </w:pPr>
      <w:r w:rsidRPr="008A6BDB">
        <w:rPr>
          <w:rFonts w:cs="Arial"/>
          <w:b/>
          <w:szCs w:val="22"/>
        </w:rPr>
        <w:t xml:space="preserve">Warunki brzegowe </w:t>
      </w:r>
      <w:proofErr w:type="spellStart"/>
      <w:r w:rsidRPr="008A6BDB">
        <w:rPr>
          <w:rFonts w:cs="Arial"/>
          <w:b/>
          <w:szCs w:val="22"/>
        </w:rPr>
        <w:t>SzOOP</w:t>
      </w:r>
      <w:proofErr w:type="spellEnd"/>
    </w:p>
    <w:tbl>
      <w:tblPr>
        <w:tblStyle w:val="Tabela-Siatka"/>
        <w:tblW w:w="5000" w:type="pct"/>
        <w:jc w:val="center"/>
        <w:tblLook w:val="04A0" w:firstRow="1" w:lastRow="0" w:firstColumn="1" w:lastColumn="0" w:noHBand="0" w:noVBand="1"/>
      </w:tblPr>
      <w:tblGrid>
        <w:gridCol w:w="317"/>
        <w:gridCol w:w="4494"/>
        <w:gridCol w:w="4251"/>
      </w:tblGrid>
      <w:tr w:rsidR="00EF68F2" w:rsidRPr="008A6BDB" w14:paraId="267D22E7" w14:textId="77777777" w:rsidTr="00943A61">
        <w:trPr>
          <w:trHeight w:val="1484"/>
          <w:jc w:val="center"/>
        </w:trPr>
        <w:tc>
          <w:tcPr>
            <w:tcW w:w="171" w:type="pct"/>
            <w:shd w:val="clear" w:color="auto" w:fill="D6E3BC" w:themeFill="accent3" w:themeFillTint="66"/>
            <w:tcMar>
              <w:left w:w="108" w:type="dxa"/>
            </w:tcMar>
            <w:vAlign w:val="center"/>
          </w:tcPr>
          <w:p w14:paraId="5DF943FF" w14:textId="77777777" w:rsidR="00EF68F2" w:rsidRPr="008A6BDB" w:rsidRDefault="00EF68F2" w:rsidP="00943A61">
            <w:pPr>
              <w:jc w:val="left"/>
              <w:rPr>
                <w:rFonts w:cs="Arial"/>
                <w:sz w:val="18"/>
                <w:szCs w:val="18"/>
              </w:rPr>
            </w:pPr>
            <w:r w:rsidRPr="008A6BDB">
              <w:rPr>
                <w:rFonts w:cs="Arial"/>
                <w:sz w:val="18"/>
                <w:szCs w:val="18"/>
              </w:rPr>
              <w:t>1</w:t>
            </w:r>
          </w:p>
        </w:tc>
        <w:tc>
          <w:tcPr>
            <w:tcW w:w="2482" w:type="pct"/>
            <w:shd w:val="clear" w:color="auto" w:fill="D6E3BC" w:themeFill="accent3" w:themeFillTint="66"/>
            <w:tcMar>
              <w:left w:w="108" w:type="dxa"/>
            </w:tcMar>
            <w:vAlign w:val="center"/>
          </w:tcPr>
          <w:p w14:paraId="3EB285BF" w14:textId="77777777" w:rsidR="00EF68F2" w:rsidRPr="008A6BDB" w:rsidRDefault="00EF68F2" w:rsidP="00943A61">
            <w:pPr>
              <w:pStyle w:val="Default"/>
              <w:jc w:val="both"/>
              <w:rPr>
                <w:color w:val="auto"/>
                <w:sz w:val="18"/>
                <w:szCs w:val="18"/>
              </w:rPr>
            </w:pPr>
            <w:r w:rsidRPr="008A6BDB">
              <w:rPr>
                <w:color w:val="auto"/>
                <w:sz w:val="18"/>
                <w:szCs w:val="18"/>
              </w:rPr>
              <w:t xml:space="preserve">W przypadku energii uzyskanej na bazie wiatru dofinansowanie będą mogły otrzymać wyłącznie pojedyncze i niskie elektrownie wiatrowe (rozumiane jako pojedyncze instalacje o łącznej mocy do 200 </w:t>
            </w:r>
            <w:proofErr w:type="spellStart"/>
            <w:r w:rsidRPr="008A6BDB">
              <w:rPr>
                <w:color w:val="auto"/>
                <w:sz w:val="18"/>
                <w:szCs w:val="18"/>
              </w:rPr>
              <w:t>kWe</w:t>
            </w:r>
            <w:proofErr w:type="spellEnd"/>
            <w:r w:rsidRPr="008A6BDB">
              <w:rPr>
                <w:color w:val="auto"/>
                <w:sz w:val="18"/>
                <w:szCs w:val="18"/>
              </w:rPr>
              <w:t xml:space="preserve">, na które może się składać zestaw urządzeń połączonych ze sobą technicznie, o wysokości do max. 50 m w stanie wzniesionej łopaty wirnika (śmigła)) i nie naruszające walorów krajobrazowych otoczenia; </w:t>
            </w:r>
          </w:p>
        </w:tc>
        <w:tc>
          <w:tcPr>
            <w:tcW w:w="2347" w:type="pct"/>
            <w:shd w:val="clear" w:color="auto" w:fill="auto"/>
            <w:tcMar>
              <w:left w:w="108" w:type="dxa"/>
            </w:tcMar>
            <w:vAlign w:val="center"/>
          </w:tcPr>
          <w:p w14:paraId="61C1D0BE" w14:textId="77777777" w:rsidR="00EF68F2" w:rsidRPr="008A6BDB" w:rsidRDefault="00EF68F2" w:rsidP="00943A61">
            <w:pPr>
              <w:spacing w:after="0"/>
              <w:rPr>
                <w:rFonts w:cs="Arial"/>
                <w:sz w:val="18"/>
                <w:szCs w:val="18"/>
              </w:rPr>
            </w:pPr>
            <w:r w:rsidRPr="008A6BDB">
              <w:rPr>
                <w:rFonts w:cs="Arial"/>
                <w:sz w:val="18"/>
                <w:szCs w:val="18"/>
              </w:rPr>
              <w:t>Nie dotyczy.</w:t>
            </w:r>
          </w:p>
          <w:p w14:paraId="6371F97D" w14:textId="77777777" w:rsidR="00EF68F2" w:rsidRPr="008A6BDB" w:rsidRDefault="00EF68F2" w:rsidP="00943A61">
            <w:pPr>
              <w:spacing w:after="0"/>
              <w:rPr>
                <w:rFonts w:cs="Arial"/>
                <w:sz w:val="18"/>
                <w:szCs w:val="18"/>
              </w:rPr>
            </w:pPr>
            <w:r w:rsidRPr="008A6BDB">
              <w:rPr>
                <w:rFonts w:cs="Arial"/>
                <w:sz w:val="18"/>
                <w:szCs w:val="18"/>
              </w:rPr>
              <w:t xml:space="preserve">Projekt nie zakłada uzyskiwania energii na bazie wiatru. </w:t>
            </w:r>
          </w:p>
        </w:tc>
      </w:tr>
      <w:tr w:rsidR="00EF68F2" w:rsidRPr="008A6BDB" w14:paraId="15944E6C" w14:textId="77777777" w:rsidTr="00943A61">
        <w:trPr>
          <w:jc w:val="center"/>
        </w:trPr>
        <w:tc>
          <w:tcPr>
            <w:tcW w:w="171" w:type="pct"/>
            <w:shd w:val="clear" w:color="auto" w:fill="D6E3BC" w:themeFill="accent3" w:themeFillTint="66"/>
            <w:tcMar>
              <w:left w:w="108" w:type="dxa"/>
            </w:tcMar>
            <w:vAlign w:val="center"/>
          </w:tcPr>
          <w:p w14:paraId="29B0C060" w14:textId="77777777" w:rsidR="00EF68F2" w:rsidRPr="008A6BDB" w:rsidRDefault="00EF68F2" w:rsidP="00943A61">
            <w:pPr>
              <w:jc w:val="left"/>
              <w:rPr>
                <w:rFonts w:cs="Arial"/>
                <w:sz w:val="18"/>
                <w:szCs w:val="18"/>
              </w:rPr>
            </w:pPr>
            <w:r w:rsidRPr="008A6BDB">
              <w:rPr>
                <w:rFonts w:cs="Arial"/>
                <w:sz w:val="18"/>
                <w:szCs w:val="18"/>
              </w:rPr>
              <w:t>2</w:t>
            </w:r>
          </w:p>
        </w:tc>
        <w:tc>
          <w:tcPr>
            <w:tcW w:w="2482" w:type="pct"/>
            <w:shd w:val="clear" w:color="auto" w:fill="D6E3BC" w:themeFill="accent3" w:themeFillTint="66"/>
            <w:tcMar>
              <w:left w:w="108" w:type="dxa"/>
            </w:tcMar>
            <w:vAlign w:val="center"/>
          </w:tcPr>
          <w:p w14:paraId="7CD0EF26" w14:textId="77777777" w:rsidR="00EF68F2" w:rsidRPr="008A6BDB" w:rsidRDefault="00EF68F2" w:rsidP="00943A61">
            <w:pPr>
              <w:pStyle w:val="Default"/>
              <w:jc w:val="both"/>
              <w:rPr>
                <w:color w:val="auto"/>
                <w:sz w:val="18"/>
                <w:szCs w:val="18"/>
              </w:rPr>
            </w:pPr>
            <w:r w:rsidRPr="008A6BDB">
              <w:rPr>
                <w:color w:val="auto"/>
                <w:sz w:val="18"/>
                <w:szCs w:val="18"/>
              </w:rPr>
              <w:t xml:space="preserve">W przypadku energii uzyskanej z biomasy lub biogazu nie będą wspierane instalacje wykorzystujące pełnowartościowe drewno i zboże do produkcji energii, a biomasa rozumiana jest jako stałe lub ciekłe substancje pochodzenia roślinnego lub zwierzęcego, które ulegają biodegradacji, pochodzące z produktów, odpadów i pozostałości z produkcji rolnej i leśnej oraz przemysłu przetwarzającego ich produkty oraz ziarna zbóż niespełniające wymagań jakościowych dla zbóż w zakupie interwencyjnym określonych w art. 7 rozporządzenia Komisji (WE) nr 1272/2009 z dnia 11 grudnia 2009 r.); </w:t>
            </w:r>
          </w:p>
        </w:tc>
        <w:tc>
          <w:tcPr>
            <w:tcW w:w="2347" w:type="pct"/>
            <w:shd w:val="clear" w:color="auto" w:fill="auto"/>
            <w:tcMar>
              <w:left w:w="108" w:type="dxa"/>
            </w:tcMar>
            <w:vAlign w:val="center"/>
          </w:tcPr>
          <w:p w14:paraId="7673818F" w14:textId="77777777" w:rsidR="00EF68F2" w:rsidRPr="008A6BDB" w:rsidRDefault="00EF68F2" w:rsidP="00943A61">
            <w:pPr>
              <w:spacing w:after="0"/>
              <w:rPr>
                <w:rFonts w:cs="Arial"/>
                <w:sz w:val="18"/>
                <w:szCs w:val="18"/>
                <w:lang w:eastAsia="pl-PL"/>
              </w:rPr>
            </w:pPr>
            <w:r w:rsidRPr="008A6BDB">
              <w:rPr>
                <w:rFonts w:cs="Arial"/>
                <w:sz w:val="18"/>
                <w:szCs w:val="18"/>
                <w:lang w:eastAsia="pl-PL"/>
              </w:rPr>
              <w:t>Nie dotyczy.</w:t>
            </w:r>
          </w:p>
          <w:p w14:paraId="483E356C" w14:textId="77777777" w:rsidR="00EF68F2" w:rsidRPr="008A6BDB" w:rsidRDefault="00EF68F2" w:rsidP="00943A61">
            <w:pPr>
              <w:spacing w:after="0"/>
              <w:rPr>
                <w:rFonts w:cs="Arial"/>
                <w:sz w:val="18"/>
                <w:szCs w:val="18"/>
              </w:rPr>
            </w:pPr>
            <w:r w:rsidRPr="008A6BDB">
              <w:rPr>
                <w:rFonts w:cs="Arial"/>
                <w:sz w:val="18"/>
                <w:szCs w:val="18"/>
                <w:lang w:eastAsia="pl-PL"/>
              </w:rPr>
              <w:t xml:space="preserve">Projekt nie zakłada uzyskania energii uzyskanej z biomasy. </w:t>
            </w:r>
          </w:p>
        </w:tc>
      </w:tr>
      <w:tr w:rsidR="00EF68F2" w:rsidRPr="008A6BDB" w14:paraId="3F660F0F" w14:textId="77777777" w:rsidTr="00943A61">
        <w:trPr>
          <w:jc w:val="center"/>
        </w:trPr>
        <w:tc>
          <w:tcPr>
            <w:tcW w:w="171" w:type="pct"/>
            <w:shd w:val="clear" w:color="auto" w:fill="D6E3BC" w:themeFill="accent3" w:themeFillTint="66"/>
            <w:tcMar>
              <w:left w:w="108" w:type="dxa"/>
            </w:tcMar>
            <w:vAlign w:val="center"/>
          </w:tcPr>
          <w:p w14:paraId="75914512" w14:textId="77777777" w:rsidR="00EF68F2" w:rsidRPr="008A6BDB" w:rsidRDefault="00EF68F2" w:rsidP="00943A61">
            <w:pPr>
              <w:jc w:val="left"/>
              <w:rPr>
                <w:rFonts w:cs="Arial"/>
                <w:sz w:val="18"/>
                <w:szCs w:val="18"/>
              </w:rPr>
            </w:pPr>
            <w:r w:rsidRPr="008A6BDB">
              <w:rPr>
                <w:rFonts w:cs="Arial"/>
                <w:sz w:val="18"/>
                <w:szCs w:val="18"/>
              </w:rPr>
              <w:t>3</w:t>
            </w:r>
          </w:p>
        </w:tc>
        <w:tc>
          <w:tcPr>
            <w:tcW w:w="2482" w:type="pct"/>
            <w:shd w:val="clear" w:color="auto" w:fill="D6E3BC" w:themeFill="accent3" w:themeFillTint="66"/>
            <w:tcMar>
              <w:left w:w="108" w:type="dxa"/>
            </w:tcMar>
            <w:vAlign w:val="center"/>
          </w:tcPr>
          <w:p w14:paraId="6113BA73" w14:textId="77777777" w:rsidR="00EF68F2" w:rsidRPr="008A6BDB" w:rsidRDefault="00EF68F2" w:rsidP="00943A61">
            <w:pPr>
              <w:pStyle w:val="Default"/>
              <w:jc w:val="both"/>
              <w:rPr>
                <w:color w:val="auto"/>
                <w:sz w:val="18"/>
                <w:szCs w:val="18"/>
              </w:rPr>
            </w:pPr>
            <w:r w:rsidRPr="008A6BDB">
              <w:rPr>
                <w:color w:val="auto"/>
                <w:sz w:val="18"/>
                <w:szCs w:val="18"/>
              </w:rPr>
              <w:t xml:space="preserve">Dopuszcza się produkcję ciepła jak i energii elektrycznej z biomasy i biogazu w układach niespełniających warunków wysokosprawnej kogeneracji, przy czym skuteczność przekształcania energii powinna wynosić co najmniej 85% w zastosowaniach mieszkalnych i komercyjnych oraz co najmniej 70% w zastosowaniach przemysłowych. </w:t>
            </w:r>
          </w:p>
        </w:tc>
        <w:tc>
          <w:tcPr>
            <w:tcW w:w="2347" w:type="pct"/>
            <w:shd w:val="clear" w:color="auto" w:fill="auto"/>
            <w:tcMar>
              <w:left w:w="108" w:type="dxa"/>
            </w:tcMar>
            <w:vAlign w:val="center"/>
          </w:tcPr>
          <w:p w14:paraId="4CE4B1CE" w14:textId="77777777" w:rsidR="00EF68F2" w:rsidRPr="008A6BDB" w:rsidRDefault="00EF68F2" w:rsidP="00943A61">
            <w:pPr>
              <w:spacing w:after="0"/>
              <w:rPr>
                <w:rFonts w:cs="Arial"/>
                <w:sz w:val="18"/>
                <w:szCs w:val="18"/>
              </w:rPr>
            </w:pPr>
            <w:r w:rsidRPr="008A6BDB">
              <w:rPr>
                <w:rFonts w:cs="Arial"/>
                <w:sz w:val="18"/>
                <w:szCs w:val="18"/>
              </w:rPr>
              <w:t>Nie dotyczy.</w:t>
            </w:r>
          </w:p>
          <w:p w14:paraId="7C86187B" w14:textId="77777777" w:rsidR="00EF68F2" w:rsidRPr="008A6BDB" w:rsidRDefault="00EF68F2" w:rsidP="00943A61">
            <w:pPr>
              <w:spacing w:after="0"/>
              <w:rPr>
                <w:rFonts w:cs="Arial"/>
                <w:sz w:val="18"/>
                <w:szCs w:val="18"/>
              </w:rPr>
            </w:pPr>
            <w:r w:rsidRPr="008A6BDB">
              <w:rPr>
                <w:rFonts w:cs="Arial"/>
                <w:sz w:val="18"/>
                <w:szCs w:val="18"/>
              </w:rPr>
              <w:t>Projekt nie zakłada produkcji ciepła i energii elektrycznej z biomasy i biogazu.</w:t>
            </w:r>
          </w:p>
        </w:tc>
      </w:tr>
      <w:tr w:rsidR="00EF68F2" w:rsidRPr="008A6BDB" w14:paraId="3C634426" w14:textId="77777777" w:rsidTr="00943A61">
        <w:trPr>
          <w:trHeight w:val="1135"/>
          <w:jc w:val="center"/>
        </w:trPr>
        <w:tc>
          <w:tcPr>
            <w:tcW w:w="171" w:type="pct"/>
            <w:shd w:val="clear" w:color="auto" w:fill="D6E3BC" w:themeFill="accent3" w:themeFillTint="66"/>
            <w:tcMar>
              <w:left w:w="108" w:type="dxa"/>
            </w:tcMar>
            <w:vAlign w:val="center"/>
          </w:tcPr>
          <w:p w14:paraId="495C8D56" w14:textId="77777777" w:rsidR="00EF68F2" w:rsidRPr="008A6BDB" w:rsidRDefault="00EF68F2" w:rsidP="00943A61">
            <w:pPr>
              <w:jc w:val="left"/>
              <w:rPr>
                <w:rFonts w:cs="Arial"/>
                <w:sz w:val="18"/>
                <w:szCs w:val="18"/>
              </w:rPr>
            </w:pPr>
            <w:r w:rsidRPr="008A6BDB">
              <w:rPr>
                <w:rFonts w:cs="Arial"/>
                <w:sz w:val="18"/>
                <w:szCs w:val="18"/>
              </w:rPr>
              <w:lastRenderedPageBreak/>
              <w:t>4</w:t>
            </w:r>
          </w:p>
        </w:tc>
        <w:tc>
          <w:tcPr>
            <w:tcW w:w="2482" w:type="pct"/>
            <w:shd w:val="clear" w:color="auto" w:fill="D6E3BC" w:themeFill="accent3" w:themeFillTint="66"/>
            <w:tcMar>
              <w:left w:w="108" w:type="dxa"/>
            </w:tcMar>
            <w:vAlign w:val="center"/>
          </w:tcPr>
          <w:p w14:paraId="7EA702BE" w14:textId="77777777" w:rsidR="00EF68F2" w:rsidRPr="008A6BDB" w:rsidRDefault="00EF68F2" w:rsidP="00943A61">
            <w:pPr>
              <w:pStyle w:val="Default"/>
              <w:jc w:val="both"/>
              <w:rPr>
                <w:color w:val="auto"/>
                <w:sz w:val="18"/>
                <w:szCs w:val="18"/>
              </w:rPr>
            </w:pPr>
            <w:r w:rsidRPr="008A6BDB">
              <w:rPr>
                <w:color w:val="auto"/>
                <w:sz w:val="18"/>
                <w:szCs w:val="18"/>
              </w:rPr>
              <w:t xml:space="preserve">Przy wyborze projektów obejmujących spalanie biomasy będzie brany pod uwagę potencjalny negatywny wpływ na zanieczyszczenie powietrza/emisję PM, w szczególności na obszarach, w których są przekroczone poziomy PM10; </w:t>
            </w:r>
          </w:p>
        </w:tc>
        <w:tc>
          <w:tcPr>
            <w:tcW w:w="2347" w:type="pct"/>
            <w:shd w:val="clear" w:color="auto" w:fill="auto"/>
            <w:tcMar>
              <w:left w:w="108" w:type="dxa"/>
            </w:tcMar>
            <w:vAlign w:val="center"/>
          </w:tcPr>
          <w:p w14:paraId="68211F71" w14:textId="77777777" w:rsidR="00EF68F2" w:rsidRPr="008A6BDB" w:rsidRDefault="00EF68F2" w:rsidP="00943A61">
            <w:pPr>
              <w:spacing w:after="0"/>
              <w:rPr>
                <w:rFonts w:cs="Arial"/>
                <w:sz w:val="18"/>
                <w:szCs w:val="18"/>
              </w:rPr>
            </w:pPr>
            <w:r w:rsidRPr="008A6BDB">
              <w:rPr>
                <w:rFonts w:cs="Arial"/>
                <w:sz w:val="18"/>
                <w:szCs w:val="18"/>
              </w:rPr>
              <w:t>Nie dotyczy.</w:t>
            </w:r>
          </w:p>
          <w:p w14:paraId="59C02BF5" w14:textId="77777777" w:rsidR="00EF68F2" w:rsidRPr="008A6BDB" w:rsidRDefault="00EF68F2" w:rsidP="00943A61">
            <w:pPr>
              <w:spacing w:after="0"/>
              <w:rPr>
                <w:rFonts w:cs="Arial"/>
                <w:sz w:val="18"/>
                <w:szCs w:val="18"/>
              </w:rPr>
            </w:pPr>
            <w:r w:rsidRPr="008A6BDB">
              <w:rPr>
                <w:rFonts w:cs="Arial"/>
                <w:sz w:val="18"/>
                <w:szCs w:val="18"/>
              </w:rPr>
              <w:t>Projekt nie obejmuje spalania biomasy.</w:t>
            </w:r>
          </w:p>
        </w:tc>
      </w:tr>
      <w:tr w:rsidR="00EF68F2" w:rsidRPr="008A6BDB" w14:paraId="2EF29ABE" w14:textId="77777777" w:rsidTr="00943A61">
        <w:trPr>
          <w:jc w:val="center"/>
        </w:trPr>
        <w:tc>
          <w:tcPr>
            <w:tcW w:w="171" w:type="pct"/>
            <w:shd w:val="clear" w:color="auto" w:fill="D6E3BC" w:themeFill="accent3" w:themeFillTint="66"/>
            <w:tcMar>
              <w:left w:w="108" w:type="dxa"/>
            </w:tcMar>
            <w:vAlign w:val="center"/>
          </w:tcPr>
          <w:p w14:paraId="473A4018" w14:textId="77777777" w:rsidR="00EF68F2" w:rsidRPr="008A6BDB" w:rsidRDefault="00EF68F2" w:rsidP="00943A61">
            <w:pPr>
              <w:jc w:val="left"/>
              <w:rPr>
                <w:rFonts w:cs="Arial"/>
                <w:sz w:val="18"/>
                <w:szCs w:val="18"/>
              </w:rPr>
            </w:pPr>
            <w:r w:rsidRPr="008A6BDB">
              <w:rPr>
                <w:rFonts w:cs="Arial"/>
                <w:sz w:val="18"/>
                <w:szCs w:val="18"/>
              </w:rPr>
              <w:t>5</w:t>
            </w:r>
          </w:p>
        </w:tc>
        <w:tc>
          <w:tcPr>
            <w:tcW w:w="2482" w:type="pct"/>
            <w:shd w:val="clear" w:color="auto" w:fill="D6E3BC" w:themeFill="accent3" w:themeFillTint="66"/>
            <w:tcMar>
              <w:left w:w="108" w:type="dxa"/>
            </w:tcMar>
            <w:vAlign w:val="center"/>
          </w:tcPr>
          <w:p w14:paraId="20B9ADD7" w14:textId="77777777" w:rsidR="00EF68F2" w:rsidRPr="008A6BDB" w:rsidRDefault="00EF68F2" w:rsidP="00943A61">
            <w:pPr>
              <w:pStyle w:val="Default"/>
              <w:jc w:val="both"/>
              <w:rPr>
                <w:color w:val="auto"/>
                <w:sz w:val="18"/>
                <w:szCs w:val="18"/>
              </w:rPr>
            </w:pPr>
            <w:r w:rsidRPr="008A6BDB">
              <w:rPr>
                <w:color w:val="auto"/>
                <w:sz w:val="18"/>
                <w:szCs w:val="18"/>
              </w:rPr>
              <w:t xml:space="preserve">Działania dotyczące modernizacji urządzeń wodnych będą dofinansowane tylko na istniejących już budowlach piętrzących lub wyposażonych w elektrownie wodne, przy jednoczesnym: </w:t>
            </w:r>
          </w:p>
          <w:p w14:paraId="0E4ED1C6" w14:textId="77777777" w:rsidR="00EF68F2" w:rsidRPr="008A6BDB" w:rsidRDefault="00EF68F2" w:rsidP="00943A61">
            <w:pPr>
              <w:pStyle w:val="Default"/>
              <w:jc w:val="both"/>
              <w:rPr>
                <w:color w:val="auto"/>
                <w:sz w:val="18"/>
                <w:szCs w:val="18"/>
              </w:rPr>
            </w:pPr>
            <w:r w:rsidRPr="008A6BDB">
              <w:rPr>
                <w:color w:val="auto"/>
                <w:sz w:val="18"/>
                <w:szCs w:val="18"/>
              </w:rPr>
              <w:t xml:space="preserve">a. braku możliwości wznoszenia nowych budowli piętrzących na cele hydroenergetyczne oraz </w:t>
            </w:r>
          </w:p>
          <w:p w14:paraId="00D2430B" w14:textId="77777777" w:rsidR="00EF68F2" w:rsidRPr="008A6BDB" w:rsidRDefault="00EF68F2" w:rsidP="00943A61">
            <w:pPr>
              <w:pStyle w:val="Default"/>
              <w:jc w:val="both"/>
              <w:rPr>
                <w:color w:val="auto"/>
                <w:sz w:val="18"/>
                <w:szCs w:val="18"/>
              </w:rPr>
            </w:pPr>
            <w:r w:rsidRPr="008A6BDB">
              <w:rPr>
                <w:color w:val="auto"/>
                <w:sz w:val="18"/>
                <w:szCs w:val="18"/>
              </w:rPr>
              <w:t xml:space="preserve">b. zapewnieniu drożności budowli dla przemieszczania się fauny wodnej, zgodnie z właściwymi przepisami UE i krajowymi, oraz </w:t>
            </w:r>
          </w:p>
          <w:p w14:paraId="1D62B39F" w14:textId="77777777" w:rsidR="00EF68F2" w:rsidRPr="008A6BDB" w:rsidRDefault="00EF68F2" w:rsidP="00943A61">
            <w:pPr>
              <w:pStyle w:val="Default"/>
              <w:jc w:val="both"/>
              <w:rPr>
                <w:color w:val="auto"/>
                <w:sz w:val="18"/>
                <w:szCs w:val="18"/>
              </w:rPr>
            </w:pPr>
            <w:r w:rsidRPr="008A6BDB">
              <w:rPr>
                <w:color w:val="auto"/>
                <w:sz w:val="18"/>
                <w:szCs w:val="18"/>
              </w:rPr>
              <w:t xml:space="preserve">c. zgodności z wymogami prawa UE i polskiego, w tym z uwzględnieniem ich w dokumentach strategicznych spełniających wymogi Ramowej Dyrektywy Wodnej, Dyrektywy Powodziowej (zastosowanie w tym przypadku mają warunki dla projektów mogących mieć wpływ na stan wód, tj. współfinansowane będą tylko projekty, które zostały uwzględnione w </w:t>
            </w:r>
            <w:proofErr w:type="spellStart"/>
            <w:r w:rsidRPr="008A6BDB">
              <w:rPr>
                <w:color w:val="auto"/>
                <w:sz w:val="18"/>
                <w:szCs w:val="18"/>
              </w:rPr>
              <w:t>Masterplanie</w:t>
            </w:r>
            <w:proofErr w:type="spellEnd"/>
            <w:r w:rsidRPr="008A6BDB">
              <w:rPr>
                <w:color w:val="auto"/>
                <w:sz w:val="18"/>
                <w:szCs w:val="18"/>
              </w:rPr>
              <w:t xml:space="preserve"> dla obszaru dorzecza Wisły - na Liście nr 1: Inwestycje, które nie wpływają negatywnie na osiągnięcie dobrego stanu wód lub nie pogarszają stanu wód), oraz wzroście zainstalowanej mocy z OZE; </w:t>
            </w:r>
          </w:p>
        </w:tc>
        <w:tc>
          <w:tcPr>
            <w:tcW w:w="2347" w:type="pct"/>
            <w:shd w:val="clear" w:color="auto" w:fill="auto"/>
            <w:tcMar>
              <w:left w:w="108" w:type="dxa"/>
            </w:tcMar>
            <w:vAlign w:val="center"/>
          </w:tcPr>
          <w:p w14:paraId="6E919E32" w14:textId="77777777" w:rsidR="00EF68F2" w:rsidRPr="008A6BDB" w:rsidRDefault="00EF68F2" w:rsidP="00943A61">
            <w:pPr>
              <w:spacing w:after="0"/>
              <w:rPr>
                <w:rFonts w:cs="Arial"/>
                <w:sz w:val="18"/>
                <w:szCs w:val="18"/>
              </w:rPr>
            </w:pPr>
            <w:r w:rsidRPr="008A6BDB">
              <w:rPr>
                <w:rFonts w:cs="Arial"/>
                <w:sz w:val="18"/>
                <w:szCs w:val="18"/>
              </w:rPr>
              <w:t>Nie dotyczy.</w:t>
            </w:r>
          </w:p>
          <w:p w14:paraId="636EDBC9" w14:textId="77777777" w:rsidR="00EF68F2" w:rsidRPr="008A6BDB" w:rsidRDefault="00EF68F2" w:rsidP="00943A61">
            <w:pPr>
              <w:spacing w:after="0"/>
              <w:rPr>
                <w:rFonts w:cs="Arial"/>
                <w:sz w:val="18"/>
                <w:szCs w:val="18"/>
              </w:rPr>
            </w:pPr>
            <w:r w:rsidRPr="008A6BDB">
              <w:rPr>
                <w:rFonts w:cs="Arial"/>
                <w:sz w:val="18"/>
                <w:szCs w:val="18"/>
              </w:rPr>
              <w:t>Projekt nie dotyczy modernizacji urządzeń wodnych.</w:t>
            </w:r>
          </w:p>
        </w:tc>
      </w:tr>
      <w:tr w:rsidR="00EF68F2" w:rsidRPr="008A6BDB" w14:paraId="18D2BE4C" w14:textId="77777777" w:rsidTr="00943A61">
        <w:trPr>
          <w:jc w:val="center"/>
        </w:trPr>
        <w:tc>
          <w:tcPr>
            <w:tcW w:w="171" w:type="pct"/>
            <w:shd w:val="clear" w:color="auto" w:fill="D6E3BC" w:themeFill="accent3" w:themeFillTint="66"/>
            <w:tcMar>
              <w:left w:w="108" w:type="dxa"/>
            </w:tcMar>
            <w:vAlign w:val="center"/>
          </w:tcPr>
          <w:p w14:paraId="2C273401" w14:textId="77777777" w:rsidR="00EF68F2" w:rsidRPr="008A6BDB" w:rsidRDefault="00EF68F2" w:rsidP="00943A61">
            <w:pPr>
              <w:jc w:val="left"/>
              <w:rPr>
                <w:rFonts w:cs="Arial"/>
                <w:sz w:val="18"/>
                <w:szCs w:val="18"/>
              </w:rPr>
            </w:pPr>
            <w:r w:rsidRPr="008A6BDB">
              <w:rPr>
                <w:rFonts w:cs="Arial"/>
                <w:sz w:val="18"/>
                <w:szCs w:val="18"/>
              </w:rPr>
              <w:t>6</w:t>
            </w:r>
          </w:p>
        </w:tc>
        <w:tc>
          <w:tcPr>
            <w:tcW w:w="2482" w:type="pct"/>
            <w:shd w:val="clear" w:color="auto" w:fill="D6E3BC" w:themeFill="accent3" w:themeFillTint="66"/>
            <w:tcMar>
              <w:left w:w="108" w:type="dxa"/>
            </w:tcMar>
            <w:vAlign w:val="center"/>
          </w:tcPr>
          <w:p w14:paraId="7702E10D" w14:textId="77777777" w:rsidR="00EF68F2" w:rsidRPr="008A6BDB" w:rsidRDefault="00EF68F2" w:rsidP="00943A61">
            <w:pPr>
              <w:pStyle w:val="Default"/>
              <w:jc w:val="both"/>
              <w:rPr>
                <w:color w:val="auto"/>
                <w:sz w:val="18"/>
                <w:szCs w:val="18"/>
              </w:rPr>
            </w:pPr>
            <w:r w:rsidRPr="008A6BDB">
              <w:rPr>
                <w:color w:val="auto"/>
                <w:sz w:val="18"/>
                <w:szCs w:val="18"/>
              </w:rPr>
              <w:t>Brane będą pod uwagę ograniczenia wynikające z różnych form ochrony przyrody.</w:t>
            </w:r>
          </w:p>
        </w:tc>
        <w:tc>
          <w:tcPr>
            <w:tcW w:w="2347" w:type="pct"/>
            <w:shd w:val="clear" w:color="auto" w:fill="auto"/>
            <w:tcMar>
              <w:left w:w="108" w:type="dxa"/>
            </w:tcMar>
            <w:vAlign w:val="center"/>
          </w:tcPr>
          <w:p w14:paraId="4480B5FF" w14:textId="77777777" w:rsidR="00EF68F2" w:rsidRPr="008A6BDB" w:rsidRDefault="00EF68F2" w:rsidP="00943A61">
            <w:pPr>
              <w:spacing w:after="0"/>
              <w:rPr>
                <w:rFonts w:cs="Arial"/>
                <w:sz w:val="18"/>
                <w:szCs w:val="18"/>
              </w:rPr>
            </w:pPr>
            <w:r w:rsidRPr="008A6BDB">
              <w:rPr>
                <w:rFonts w:cs="Arial"/>
                <w:sz w:val="18"/>
                <w:szCs w:val="18"/>
              </w:rPr>
              <w:t>Brak jest ograniczeń uniemożliwiających realizację projektu.</w:t>
            </w:r>
          </w:p>
        </w:tc>
      </w:tr>
      <w:tr w:rsidR="00EF68F2" w:rsidRPr="008A6BDB" w14:paraId="1F0692E7" w14:textId="77777777" w:rsidTr="00943A61">
        <w:trPr>
          <w:jc w:val="center"/>
        </w:trPr>
        <w:tc>
          <w:tcPr>
            <w:tcW w:w="171" w:type="pct"/>
            <w:shd w:val="clear" w:color="auto" w:fill="D6E3BC" w:themeFill="accent3" w:themeFillTint="66"/>
            <w:tcMar>
              <w:left w:w="108" w:type="dxa"/>
            </w:tcMar>
            <w:vAlign w:val="center"/>
          </w:tcPr>
          <w:p w14:paraId="67DB2819" w14:textId="77777777" w:rsidR="00EF68F2" w:rsidRPr="008A6BDB" w:rsidRDefault="00EF68F2" w:rsidP="00943A61">
            <w:pPr>
              <w:jc w:val="left"/>
              <w:rPr>
                <w:rFonts w:cs="Arial"/>
                <w:sz w:val="18"/>
                <w:szCs w:val="18"/>
              </w:rPr>
            </w:pPr>
            <w:r w:rsidRPr="008A6BDB">
              <w:rPr>
                <w:rFonts w:cs="Arial"/>
                <w:sz w:val="18"/>
                <w:szCs w:val="18"/>
              </w:rPr>
              <w:t>7</w:t>
            </w:r>
          </w:p>
        </w:tc>
        <w:tc>
          <w:tcPr>
            <w:tcW w:w="2482" w:type="pct"/>
            <w:shd w:val="clear" w:color="auto" w:fill="D6E3BC" w:themeFill="accent3" w:themeFillTint="66"/>
            <w:tcMar>
              <w:left w:w="108" w:type="dxa"/>
            </w:tcMar>
            <w:vAlign w:val="center"/>
          </w:tcPr>
          <w:p w14:paraId="5D9E33A7" w14:textId="77777777" w:rsidR="00EF68F2" w:rsidRPr="008A6BDB" w:rsidRDefault="00EF68F2" w:rsidP="00943A61">
            <w:pPr>
              <w:pStyle w:val="Default"/>
              <w:jc w:val="both"/>
              <w:rPr>
                <w:color w:val="auto"/>
                <w:sz w:val="18"/>
                <w:szCs w:val="18"/>
              </w:rPr>
            </w:pPr>
            <w:r w:rsidRPr="008A6BDB">
              <w:rPr>
                <w:color w:val="auto"/>
                <w:sz w:val="18"/>
                <w:szCs w:val="18"/>
              </w:rPr>
              <w:t>Wspierane urządzenia do ogrzewania powinny od początku okresu programowania charakteryzować się obowiązującym od końca 2020 roku minimalnym poziomem efektywności energetycznej i normami emisji zanieczyszczeń (na podstawie Dyrektywy 2009/125/WE).</w:t>
            </w:r>
          </w:p>
        </w:tc>
        <w:tc>
          <w:tcPr>
            <w:tcW w:w="2347" w:type="pct"/>
            <w:shd w:val="clear" w:color="auto" w:fill="auto"/>
            <w:tcMar>
              <w:left w:w="108" w:type="dxa"/>
            </w:tcMar>
            <w:vAlign w:val="center"/>
          </w:tcPr>
          <w:p w14:paraId="19306F14" w14:textId="77777777" w:rsidR="00EF68F2" w:rsidRPr="008A6BDB" w:rsidRDefault="00EF68F2" w:rsidP="00943A61">
            <w:pPr>
              <w:spacing w:after="0"/>
              <w:rPr>
                <w:rFonts w:cs="Arial"/>
                <w:sz w:val="18"/>
                <w:szCs w:val="18"/>
              </w:rPr>
            </w:pPr>
            <w:r w:rsidRPr="008A6BDB">
              <w:rPr>
                <w:rFonts w:cs="Arial"/>
                <w:sz w:val="18"/>
                <w:szCs w:val="18"/>
              </w:rPr>
              <w:t>Nie dotyczy.</w:t>
            </w:r>
          </w:p>
          <w:p w14:paraId="72220AD5" w14:textId="77777777" w:rsidR="00EF68F2" w:rsidRPr="008A6BDB" w:rsidRDefault="00EF68F2" w:rsidP="00943A61">
            <w:pPr>
              <w:spacing w:after="0"/>
              <w:rPr>
                <w:rFonts w:cs="Arial"/>
                <w:sz w:val="18"/>
                <w:szCs w:val="18"/>
              </w:rPr>
            </w:pPr>
            <w:r w:rsidRPr="008A6BDB">
              <w:rPr>
                <w:rFonts w:cs="Arial"/>
                <w:sz w:val="18"/>
                <w:szCs w:val="18"/>
              </w:rPr>
              <w:t>Projekt obejmuję produkcję energii elektrycznej z energii słonecznej i nie dotyczy wytwarzania energii cieplnej.</w:t>
            </w:r>
          </w:p>
        </w:tc>
      </w:tr>
      <w:tr w:rsidR="00EF68F2" w:rsidRPr="008A6BDB" w14:paraId="184AB10B" w14:textId="77777777" w:rsidTr="00943A61">
        <w:trPr>
          <w:jc w:val="center"/>
        </w:trPr>
        <w:tc>
          <w:tcPr>
            <w:tcW w:w="171" w:type="pct"/>
            <w:shd w:val="clear" w:color="auto" w:fill="D6E3BC" w:themeFill="accent3" w:themeFillTint="66"/>
            <w:tcMar>
              <w:left w:w="108" w:type="dxa"/>
            </w:tcMar>
            <w:vAlign w:val="center"/>
          </w:tcPr>
          <w:p w14:paraId="5A3E75C4" w14:textId="77777777" w:rsidR="00EF68F2" w:rsidRPr="008A6BDB" w:rsidRDefault="00EF68F2" w:rsidP="00943A61">
            <w:pPr>
              <w:jc w:val="left"/>
              <w:rPr>
                <w:rFonts w:cs="Arial"/>
                <w:sz w:val="18"/>
                <w:szCs w:val="18"/>
              </w:rPr>
            </w:pPr>
            <w:r w:rsidRPr="008A6BDB">
              <w:rPr>
                <w:rFonts w:cs="Arial"/>
                <w:sz w:val="18"/>
                <w:szCs w:val="18"/>
              </w:rPr>
              <w:t>8</w:t>
            </w:r>
          </w:p>
        </w:tc>
        <w:tc>
          <w:tcPr>
            <w:tcW w:w="2482" w:type="pct"/>
            <w:shd w:val="clear" w:color="auto" w:fill="D6E3BC" w:themeFill="accent3" w:themeFillTint="66"/>
            <w:tcMar>
              <w:left w:w="108" w:type="dxa"/>
            </w:tcMar>
            <w:vAlign w:val="center"/>
          </w:tcPr>
          <w:p w14:paraId="2938D5D8" w14:textId="77777777" w:rsidR="00EF68F2" w:rsidRPr="008A6BDB" w:rsidRDefault="00EF68F2" w:rsidP="00943A61">
            <w:pPr>
              <w:pStyle w:val="Default"/>
              <w:jc w:val="both"/>
              <w:rPr>
                <w:color w:val="auto"/>
                <w:sz w:val="18"/>
                <w:szCs w:val="18"/>
              </w:rPr>
            </w:pPr>
            <w:r w:rsidRPr="008A6BDB">
              <w:rPr>
                <w:color w:val="auto"/>
                <w:sz w:val="18"/>
                <w:szCs w:val="18"/>
              </w:rPr>
              <w:t xml:space="preserve">Dopuszcza się realizację projektów związanych z wytwarzaniem energii odnawialnej, które będą realizowane na potrzeby mieszkaniowe, z wyłączeniem inwestycji w indywidulanych mieszkaniach i domach. </w:t>
            </w:r>
          </w:p>
        </w:tc>
        <w:tc>
          <w:tcPr>
            <w:tcW w:w="2347" w:type="pct"/>
            <w:shd w:val="clear" w:color="auto" w:fill="auto"/>
            <w:tcMar>
              <w:left w:w="108" w:type="dxa"/>
            </w:tcMar>
            <w:vAlign w:val="center"/>
          </w:tcPr>
          <w:p w14:paraId="047079B1" w14:textId="77777777" w:rsidR="00EF68F2" w:rsidRPr="008A6BDB" w:rsidRDefault="00EF68F2" w:rsidP="00943A61">
            <w:pPr>
              <w:spacing w:after="0"/>
              <w:rPr>
                <w:rFonts w:cs="Arial"/>
                <w:sz w:val="18"/>
                <w:szCs w:val="18"/>
              </w:rPr>
            </w:pPr>
            <w:r w:rsidRPr="008A6BDB">
              <w:rPr>
                <w:rFonts w:cs="Arial"/>
                <w:sz w:val="18"/>
                <w:szCs w:val="18"/>
              </w:rPr>
              <w:t>Nie dotyczy.</w:t>
            </w:r>
          </w:p>
          <w:p w14:paraId="69F933F2" w14:textId="77777777" w:rsidR="00EF68F2" w:rsidRPr="008A6BDB" w:rsidRDefault="00EF68F2" w:rsidP="00943A61">
            <w:pPr>
              <w:spacing w:after="0"/>
              <w:rPr>
                <w:rFonts w:cs="Arial"/>
                <w:sz w:val="18"/>
                <w:szCs w:val="18"/>
              </w:rPr>
            </w:pPr>
            <w:r w:rsidRPr="008A6BDB">
              <w:rPr>
                <w:rFonts w:cs="Arial"/>
                <w:sz w:val="18"/>
                <w:szCs w:val="18"/>
              </w:rPr>
              <w:t>Projekt nie dotyczy wytwarzania energii na potrzeby mieszkaniowe.</w:t>
            </w:r>
          </w:p>
        </w:tc>
      </w:tr>
      <w:tr w:rsidR="00EF68F2" w:rsidRPr="008A6BDB" w14:paraId="719B70A5" w14:textId="77777777" w:rsidTr="00943A61">
        <w:trPr>
          <w:jc w:val="center"/>
        </w:trPr>
        <w:tc>
          <w:tcPr>
            <w:tcW w:w="171" w:type="pct"/>
            <w:shd w:val="clear" w:color="auto" w:fill="D6E3BC" w:themeFill="accent3" w:themeFillTint="66"/>
            <w:tcMar>
              <w:left w:w="108" w:type="dxa"/>
            </w:tcMar>
            <w:vAlign w:val="center"/>
          </w:tcPr>
          <w:p w14:paraId="0476BC94" w14:textId="77777777" w:rsidR="00EF68F2" w:rsidRPr="008A6BDB" w:rsidRDefault="00EF68F2" w:rsidP="00943A61">
            <w:pPr>
              <w:jc w:val="left"/>
              <w:rPr>
                <w:rFonts w:cs="Arial"/>
                <w:sz w:val="18"/>
                <w:szCs w:val="18"/>
              </w:rPr>
            </w:pPr>
            <w:r w:rsidRPr="008A6BDB">
              <w:rPr>
                <w:rFonts w:cs="Arial"/>
                <w:sz w:val="18"/>
                <w:szCs w:val="18"/>
              </w:rPr>
              <w:t>9</w:t>
            </w:r>
          </w:p>
        </w:tc>
        <w:tc>
          <w:tcPr>
            <w:tcW w:w="2482" w:type="pct"/>
            <w:shd w:val="clear" w:color="auto" w:fill="D6E3BC" w:themeFill="accent3" w:themeFillTint="66"/>
            <w:tcMar>
              <w:left w:w="108" w:type="dxa"/>
            </w:tcMar>
            <w:vAlign w:val="center"/>
          </w:tcPr>
          <w:p w14:paraId="5A2D3B7A" w14:textId="77777777" w:rsidR="00EF68F2" w:rsidRPr="008A6BDB" w:rsidRDefault="00EF68F2" w:rsidP="00943A61">
            <w:pPr>
              <w:pStyle w:val="Default"/>
              <w:rPr>
                <w:color w:val="auto"/>
                <w:sz w:val="18"/>
                <w:szCs w:val="18"/>
              </w:rPr>
            </w:pPr>
            <w:r w:rsidRPr="008A6BDB">
              <w:rPr>
                <w:color w:val="auto"/>
                <w:sz w:val="18"/>
                <w:szCs w:val="18"/>
              </w:rPr>
              <w:t>w przypadku projektów polegających na budowie / modernizacji sieci dystrybucyjnych umożliwiających przyłączenie jednostek wytwarzania energii</w:t>
            </w:r>
          </w:p>
          <w:p w14:paraId="144F9CA0" w14:textId="77777777" w:rsidR="00EF68F2" w:rsidRPr="008A6BDB" w:rsidRDefault="00EF68F2" w:rsidP="00943A61">
            <w:pPr>
              <w:pStyle w:val="Default"/>
              <w:rPr>
                <w:color w:val="auto"/>
                <w:sz w:val="18"/>
                <w:szCs w:val="18"/>
              </w:rPr>
            </w:pPr>
            <w:r w:rsidRPr="008A6BDB">
              <w:rPr>
                <w:color w:val="auto"/>
                <w:sz w:val="18"/>
                <w:szCs w:val="18"/>
              </w:rPr>
              <w:t>elektrycznej ze źródeł odnawialnych do Krajowego Systemu Elektroenergetycznego dopuszcza się wsparcie:</w:t>
            </w:r>
          </w:p>
          <w:p w14:paraId="4D386FC7" w14:textId="77777777" w:rsidR="00EF68F2" w:rsidRPr="008A6BDB" w:rsidRDefault="00EF68F2" w:rsidP="00943A61">
            <w:pPr>
              <w:pStyle w:val="Default"/>
              <w:rPr>
                <w:color w:val="auto"/>
                <w:sz w:val="18"/>
                <w:szCs w:val="18"/>
              </w:rPr>
            </w:pPr>
            <w:r w:rsidRPr="008A6BDB">
              <w:rPr>
                <w:color w:val="auto"/>
                <w:sz w:val="18"/>
                <w:szCs w:val="18"/>
              </w:rPr>
              <w:t xml:space="preserve">- sieci o niskim i średnim napięciu (poniżej 110 </w:t>
            </w:r>
            <w:proofErr w:type="spellStart"/>
            <w:r w:rsidRPr="008A6BDB">
              <w:rPr>
                <w:color w:val="auto"/>
                <w:sz w:val="18"/>
                <w:szCs w:val="18"/>
              </w:rPr>
              <w:t>kV</w:t>
            </w:r>
            <w:proofErr w:type="spellEnd"/>
            <w:r w:rsidRPr="008A6BDB">
              <w:rPr>
                <w:color w:val="auto"/>
                <w:sz w:val="18"/>
                <w:szCs w:val="18"/>
              </w:rPr>
              <w:t>),</w:t>
            </w:r>
          </w:p>
          <w:p w14:paraId="09251457" w14:textId="77777777" w:rsidR="00EF68F2" w:rsidRPr="008A6BDB" w:rsidRDefault="00EF68F2" w:rsidP="00943A61">
            <w:pPr>
              <w:pStyle w:val="Default"/>
              <w:rPr>
                <w:color w:val="auto"/>
                <w:sz w:val="18"/>
                <w:szCs w:val="18"/>
              </w:rPr>
            </w:pPr>
            <w:r w:rsidRPr="008A6BDB">
              <w:rPr>
                <w:color w:val="auto"/>
                <w:sz w:val="18"/>
                <w:szCs w:val="18"/>
              </w:rPr>
              <w:t xml:space="preserve">- sieci o napięciu 110 </w:t>
            </w:r>
            <w:proofErr w:type="spellStart"/>
            <w:r w:rsidRPr="008A6BDB">
              <w:rPr>
                <w:color w:val="auto"/>
                <w:sz w:val="18"/>
                <w:szCs w:val="18"/>
              </w:rPr>
              <w:t>kV</w:t>
            </w:r>
            <w:proofErr w:type="spellEnd"/>
            <w:r w:rsidRPr="008A6BDB">
              <w:rPr>
                <w:color w:val="auto"/>
                <w:sz w:val="18"/>
                <w:szCs w:val="18"/>
              </w:rPr>
              <w:t xml:space="preserve">, wyłącznie w sytuacji, gdy projekt nie został ujęty na Liście Projektów Strategicznych dla infrastruktury energetycznej, w ramach Programu Operacyjnego Infrastruktura i Środowisko 2014-2020, stanowiącej Project </w:t>
            </w:r>
            <w:proofErr w:type="spellStart"/>
            <w:r w:rsidRPr="008A6BDB">
              <w:rPr>
                <w:color w:val="auto"/>
                <w:sz w:val="18"/>
                <w:szCs w:val="18"/>
              </w:rPr>
              <w:t>pipeline</w:t>
            </w:r>
            <w:proofErr w:type="spellEnd"/>
            <w:r w:rsidRPr="008A6BDB">
              <w:rPr>
                <w:color w:val="auto"/>
                <w:sz w:val="18"/>
                <w:szCs w:val="18"/>
              </w:rPr>
              <w:t xml:space="preserve"> dla sektora energetyki w ramach PO </w:t>
            </w:r>
            <w:proofErr w:type="spellStart"/>
            <w:r w:rsidRPr="008A6BDB">
              <w:rPr>
                <w:color w:val="auto"/>
                <w:sz w:val="18"/>
                <w:szCs w:val="18"/>
              </w:rPr>
              <w:t>IiŚ</w:t>
            </w:r>
            <w:proofErr w:type="spellEnd"/>
          </w:p>
        </w:tc>
        <w:tc>
          <w:tcPr>
            <w:tcW w:w="2347" w:type="pct"/>
            <w:shd w:val="clear" w:color="auto" w:fill="auto"/>
            <w:tcMar>
              <w:left w:w="108" w:type="dxa"/>
            </w:tcMar>
            <w:vAlign w:val="center"/>
          </w:tcPr>
          <w:p w14:paraId="6E8A086C" w14:textId="77777777" w:rsidR="00EF68F2" w:rsidRPr="008A6BDB" w:rsidRDefault="00EF68F2" w:rsidP="00943A61">
            <w:pPr>
              <w:spacing w:after="0"/>
              <w:rPr>
                <w:rFonts w:cs="Arial"/>
                <w:sz w:val="18"/>
                <w:szCs w:val="18"/>
              </w:rPr>
            </w:pPr>
            <w:r w:rsidRPr="008A6BDB">
              <w:rPr>
                <w:rFonts w:cs="Arial"/>
                <w:sz w:val="18"/>
                <w:szCs w:val="18"/>
              </w:rPr>
              <w:t>Nie dotyczy.</w:t>
            </w:r>
          </w:p>
          <w:p w14:paraId="407207A1" w14:textId="77777777" w:rsidR="00EF68F2" w:rsidRPr="008A6BDB" w:rsidRDefault="00EF68F2" w:rsidP="00943A61">
            <w:pPr>
              <w:spacing w:after="0"/>
              <w:rPr>
                <w:rFonts w:cs="Arial"/>
                <w:sz w:val="18"/>
                <w:szCs w:val="18"/>
              </w:rPr>
            </w:pPr>
            <w:r w:rsidRPr="008A6BDB">
              <w:rPr>
                <w:rFonts w:cs="Arial"/>
                <w:sz w:val="18"/>
                <w:szCs w:val="18"/>
              </w:rPr>
              <w:t xml:space="preserve">Projekt nie został ujęty na Liście Projektów Strategicznych dla infrastruktury energetycznej, w ramach Programu Operacyjnego Infrastruktura i Środowisko 2014-2020, stanowiącej Project </w:t>
            </w:r>
            <w:proofErr w:type="spellStart"/>
            <w:r w:rsidRPr="008A6BDB">
              <w:rPr>
                <w:rFonts w:cs="Arial"/>
                <w:sz w:val="18"/>
                <w:szCs w:val="18"/>
              </w:rPr>
              <w:t>pipeline</w:t>
            </w:r>
            <w:proofErr w:type="spellEnd"/>
            <w:r w:rsidRPr="008A6BDB">
              <w:rPr>
                <w:rFonts w:cs="Arial"/>
                <w:sz w:val="18"/>
                <w:szCs w:val="18"/>
              </w:rPr>
              <w:t xml:space="preserve"> dla sektora energetyki w ramach PO </w:t>
            </w:r>
            <w:proofErr w:type="spellStart"/>
            <w:r w:rsidRPr="008A6BDB">
              <w:rPr>
                <w:rFonts w:cs="Arial"/>
                <w:sz w:val="18"/>
                <w:szCs w:val="18"/>
              </w:rPr>
              <w:t>IiŚ</w:t>
            </w:r>
            <w:proofErr w:type="spellEnd"/>
            <w:r w:rsidRPr="008A6BDB">
              <w:rPr>
                <w:rFonts w:cs="Arial"/>
                <w:sz w:val="18"/>
                <w:szCs w:val="18"/>
              </w:rPr>
              <w:t>.</w:t>
            </w:r>
          </w:p>
        </w:tc>
      </w:tr>
    </w:tbl>
    <w:p w14:paraId="733D5CE1" w14:textId="77777777" w:rsidR="00EF68F2" w:rsidRPr="008A6BDB" w:rsidRDefault="00EF68F2" w:rsidP="000E0452">
      <w:pPr>
        <w:rPr>
          <w:rFonts w:cs="Arial"/>
        </w:rPr>
      </w:pPr>
    </w:p>
    <w:p w14:paraId="14211628" w14:textId="77777777" w:rsidR="00EF68F2" w:rsidRPr="008A6BDB" w:rsidRDefault="00EF68F2" w:rsidP="00EF68F2">
      <w:pPr>
        <w:spacing w:after="0"/>
        <w:jc w:val="left"/>
        <w:rPr>
          <w:rFonts w:cs="Arial"/>
          <w:b/>
          <w:szCs w:val="22"/>
        </w:rPr>
      </w:pPr>
      <w:bookmarkStart w:id="47" w:name="_Toc515003996"/>
      <w:bookmarkStart w:id="48" w:name="_Toc515003997"/>
      <w:bookmarkStart w:id="49" w:name="_Toc515003998"/>
      <w:bookmarkStart w:id="50" w:name="_Toc515003999"/>
      <w:bookmarkStart w:id="51" w:name="_Toc515004000"/>
      <w:bookmarkStart w:id="52" w:name="_Toc515004001"/>
      <w:bookmarkStart w:id="53" w:name="_Toc515004002"/>
      <w:bookmarkStart w:id="54" w:name="_Toc515004003"/>
      <w:bookmarkStart w:id="55" w:name="_Toc515004004"/>
      <w:bookmarkStart w:id="56" w:name="_Toc515004005"/>
      <w:bookmarkStart w:id="57" w:name="_Toc515004006"/>
      <w:bookmarkStart w:id="58" w:name="_Toc515004007"/>
      <w:bookmarkStart w:id="59" w:name="_Toc515004008"/>
      <w:bookmarkStart w:id="60" w:name="_Toc515004009"/>
      <w:bookmarkStart w:id="61" w:name="_Toc515004010"/>
      <w:bookmarkStart w:id="62" w:name="_Toc515004011"/>
      <w:bookmarkStart w:id="63" w:name="_Toc515004012"/>
      <w:bookmarkStart w:id="64" w:name="_Toc515004013"/>
      <w:bookmarkStart w:id="65" w:name="_Toc515004014"/>
      <w:bookmarkStart w:id="66" w:name="_Toc515004015"/>
      <w:bookmarkStart w:id="67" w:name="_Toc515004016"/>
      <w:bookmarkStart w:id="68" w:name="_Toc515004017"/>
      <w:bookmarkStart w:id="69" w:name="_Toc515004018"/>
      <w:bookmarkStart w:id="70" w:name="_Toc515004019"/>
      <w:bookmarkStart w:id="71" w:name="_Toc515004020"/>
      <w:bookmarkStart w:id="72" w:name="_Toc515004021"/>
      <w:bookmarkStart w:id="73" w:name="_Toc515004022"/>
      <w:bookmarkStart w:id="74" w:name="_Toc515004023"/>
      <w:bookmarkStart w:id="75" w:name="_Toc515004024"/>
      <w:bookmarkStart w:id="76" w:name="_Toc515004025"/>
      <w:bookmarkStart w:id="77" w:name="_Toc515004026"/>
      <w:bookmarkStart w:id="78" w:name="_Toc515004027"/>
      <w:bookmarkStart w:id="79" w:name="_Toc515004028"/>
      <w:bookmarkStart w:id="80" w:name="_Toc515004029"/>
      <w:bookmarkStart w:id="81" w:name="_Toc515004030"/>
      <w:bookmarkStart w:id="82" w:name="_Toc515004031"/>
      <w:bookmarkStart w:id="83" w:name="_Toc515004032"/>
      <w:bookmarkStart w:id="84" w:name="_Toc515004033"/>
      <w:bookmarkStart w:id="85" w:name="_Toc515004034"/>
      <w:bookmarkStart w:id="86" w:name="_Toc515004035"/>
      <w:bookmarkStart w:id="87" w:name="_Toc515004036"/>
      <w:bookmarkStart w:id="88" w:name="_Toc515004037"/>
      <w:bookmarkStart w:id="89" w:name="_Toc515004038"/>
      <w:bookmarkStart w:id="90" w:name="_Toc515004039"/>
      <w:bookmarkStart w:id="91" w:name="_Toc515004040"/>
      <w:bookmarkStart w:id="92" w:name="_Toc515004041"/>
      <w:bookmarkStart w:id="93" w:name="_Toc515004042"/>
      <w:bookmarkStart w:id="94" w:name="_Toc515004043"/>
      <w:bookmarkStart w:id="95" w:name="_Toc515004044"/>
      <w:bookmarkStart w:id="96" w:name="_Toc515004045"/>
      <w:bookmarkStart w:id="97" w:name="_Toc515004046"/>
      <w:bookmarkStart w:id="98" w:name="_Toc515004047"/>
      <w:bookmarkStart w:id="99" w:name="_Toc453578791"/>
      <w:bookmarkStart w:id="100" w:name="_Toc453578829"/>
      <w:bookmarkStart w:id="101" w:name="_Toc454202504"/>
      <w:bookmarkStart w:id="102" w:name="_Toc454202565"/>
      <w:bookmarkStart w:id="103" w:name="_Toc454202704"/>
      <w:bookmarkStart w:id="104" w:name="_Toc453578792"/>
      <w:bookmarkStart w:id="105" w:name="_Toc453578830"/>
      <w:bookmarkStart w:id="106" w:name="_Toc454202505"/>
      <w:bookmarkStart w:id="107" w:name="_Toc454202566"/>
      <w:bookmarkStart w:id="108" w:name="_Toc45420270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8A6BDB">
        <w:rPr>
          <w:rFonts w:cs="Arial"/>
          <w:b/>
          <w:szCs w:val="22"/>
        </w:rPr>
        <w:t xml:space="preserve">Pozostałe warunki brzegowe wyboru operacji RPO </w:t>
      </w:r>
      <w:proofErr w:type="spellStart"/>
      <w:r w:rsidRPr="008A6BDB">
        <w:rPr>
          <w:rFonts w:cs="Arial"/>
          <w:b/>
          <w:szCs w:val="22"/>
        </w:rPr>
        <w:t>WiM</w:t>
      </w:r>
      <w:proofErr w:type="spellEnd"/>
    </w:p>
    <w:p w14:paraId="545BBE18" w14:textId="77777777" w:rsidR="00EF68F2" w:rsidRPr="008A6BDB" w:rsidRDefault="00EF68F2" w:rsidP="00EF68F2">
      <w:pPr>
        <w:spacing w:after="0"/>
        <w:jc w:val="left"/>
        <w:rPr>
          <w:rFonts w:cs="Arial"/>
          <w:b/>
          <w:szCs w:val="22"/>
        </w:rPr>
      </w:pPr>
    </w:p>
    <w:tbl>
      <w:tblPr>
        <w:tblStyle w:val="Tabela-Siatka"/>
        <w:tblW w:w="5000" w:type="pct"/>
        <w:tblLook w:val="04A0" w:firstRow="1" w:lastRow="0" w:firstColumn="1" w:lastColumn="0" w:noHBand="0" w:noVBand="1"/>
      </w:tblPr>
      <w:tblGrid>
        <w:gridCol w:w="317"/>
        <w:gridCol w:w="2883"/>
        <w:gridCol w:w="5862"/>
      </w:tblGrid>
      <w:tr w:rsidR="00375C42" w:rsidRPr="008A6BDB" w14:paraId="19F48145" w14:textId="77777777" w:rsidTr="00943A61">
        <w:trPr>
          <w:trHeight w:val="65"/>
        </w:trPr>
        <w:tc>
          <w:tcPr>
            <w:tcW w:w="171" w:type="pct"/>
            <w:shd w:val="clear" w:color="auto" w:fill="D6E3BC" w:themeFill="accent3" w:themeFillTint="66"/>
            <w:tcMar>
              <w:left w:w="108" w:type="dxa"/>
            </w:tcMar>
            <w:vAlign w:val="center"/>
          </w:tcPr>
          <w:p w14:paraId="5E987615" w14:textId="77777777" w:rsidR="00EF68F2" w:rsidRPr="008A6BDB" w:rsidRDefault="00EF68F2" w:rsidP="00943A61">
            <w:pPr>
              <w:spacing w:after="0"/>
              <w:jc w:val="left"/>
              <w:rPr>
                <w:rFonts w:cs="Arial"/>
                <w:sz w:val="18"/>
                <w:szCs w:val="18"/>
              </w:rPr>
            </w:pPr>
            <w:r w:rsidRPr="008A6BDB">
              <w:rPr>
                <w:rFonts w:cs="Arial"/>
                <w:sz w:val="18"/>
                <w:szCs w:val="18"/>
              </w:rPr>
              <w:t>1</w:t>
            </w:r>
          </w:p>
        </w:tc>
        <w:tc>
          <w:tcPr>
            <w:tcW w:w="1593" w:type="pct"/>
            <w:shd w:val="clear" w:color="auto" w:fill="D6E3BC" w:themeFill="accent3" w:themeFillTint="66"/>
            <w:tcMar>
              <w:left w:w="108" w:type="dxa"/>
            </w:tcMar>
            <w:vAlign w:val="center"/>
          </w:tcPr>
          <w:p w14:paraId="19F6FBE4" w14:textId="77777777" w:rsidR="00EF68F2" w:rsidRPr="008A6BDB" w:rsidRDefault="00EF68F2" w:rsidP="00943A61">
            <w:pPr>
              <w:spacing w:after="0"/>
              <w:rPr>
                <w:rFonts w:cs="Arial"/>
                <w:sz w:val="18"/>
                <w:szCs w:val="18"/>
              </w:rPr>
            </w:pPr>
            <w:r w:rsidRPr="008A6BDB">
              <w:rPr>
                <w:rFonts w:cs="Arial"/>
                <w:sz w:val="18"/>
                <w:szCs w:val="18"/>
                <w:lang w:eastAsia="pl-PL"/>
              </w:rPr>
              <w:t>Preferowane będą projekty tworzące nowe miejsca pracy, wpisujące się w lokalne strategie niskoemisyjne lub dokumenty spełniające ich wymogi</w:t>
            </w:r>
          </w:p>
        </w:tc>
        <w:tc>
          <w:tcPr>
            <w:tcW w:w="3236" w:type="pct"/>
            <w:shd w:val="clear" w:color="auto" w:fill="auto"/>
            <w:tcMar>
              <w:left w:w="108" w:type="dxa"/>
            </w:tcMar>
            <w:vAlign w:val="center"/>
          </w:tcPr>
          <w:p w14:paraId="332A21C3" w14:textId="77777777" w:rsidR="00EF68F2" w:rsidRPr="008A6BDB" w:rsidRDefault="00EF68F2" w:rsidP="00943A61">
            <w:pPr>
              <w:spacing w:after="0"/>
              <w:rPr>
                <w:rFonts w:cs="Arial"/>
                <w:sz w:val="18"/>
                <w:szCs w:val="18"/>
                <w:lang w:eastAsia="pl-PL"/>
              </w:rPr>
            </w:pPr>
            <w:r w:rsidRPr="008A6BDB">
              <w:rPr>
                <w:rFonts w:cs="Arial"/>
                <w:sz w:val="18"/>
                <w:szCs w:val="18"/>
                <w:lang w:eastAsia="pl-PL"/>
              </w:rPr>
              <w:t xml:space="preserve">Projekt nie przewiduje utworzenia nowych miejsc pracy. </w:t>
            </w:r>
          </w:p>
          <w:p w14:paraId="725DF7B3" w14:textId="77777777" w:rsidR="00EF68F2" w:rsidRPr="008A6BDB" w:rsidRDefault="00EF68F2" w:rsidP="00EF68F2">
            <w:pPr>
              <w:spacing w:after="0"/>
              <w:rPr>
                <w:rFonts w:cs="Arial"/>
                <w:sz w:val="18"/>
                <w:szCs w:val="18"/>
                <w:lang w:eastAsia="pl-PL"/>
              </w:rPr>
            </w:pPr>
            <w:r w:rsidRPr="008A6BDB">
              <w:rPr>
                <w:rFonts w:cs="Arial"/>
                <w:sz w:val="18"/>
                <w:szCs w:val="18"/>
                <w:lang w:eastAsia="pl-PL"/>
              </w:rPr>
              <w:t>Gmina Piecki posiada Plan gospodarki niskoemisyjnej dla obszaru gmin położonych na terenie powiatu szczycieńskiego (miasto Szczytno, gminy: Szczytno, Pasym, Dźwierzuty, Jedwabno, Rozogi, Świętajno, Wielbark), mrągowskiego (gmina Piecki) oraz nidzickiego (gmina Janowo) - Uchwała Nr X/70/15 Rady Gminy Piecki z dnia 28 września 2015 r.</w:t>
            </w:r>
          </w:p>
        </w:tc>
      </w:tr>
    </w:tbl>
    <w:p w14:paraId="540FF5A1" w14:textId="77777777" w:rsidR="00EF68F2" w:rsidRPr="008A6BDB" w:rsidRDefault="00EF68F2" w:rsidP="00EF68F2">
      <w:pPr>
        <w:rPr>
          <w:rFonts w:cs="Arial"/>
          <w:szCs w:val="22"/>
        </w:rPr>
      </w:pPr>
    </w:p>
    <w:p w14:paraId="034EF8DC" w14:textId="77777777" w:rsidR="00EF68F2" w:rsidRDefault="00EF68F2" w:rsidP="00EF68F2">
      <w:pPr>
        <w:rPr>
          <w:rFonts w:cs="Arial"/>
          <w:szCs w:val="22"/>
        </w:rPr>
      </w:pPr>
      <w:r w:rsidRPr="008A6BDB">
        <w:rPr>
          <w:rFonts w:cs="Arial"/>
          <w:szCs w:val="22"/>
        </w:rPr>
        <w:lastRenderedPageBreak/>
        <w:t>Projekt nie jest zrealizowany/zakończony i będzie realizowany na terenie województwa warmińsko-mazurskiego.</w:t>
      </w:r>
    </w:p>
    <w:p w14:paraId="07ADBB75" w14:textId="77777777" w:rsidR="00210AC1" w:rsidRPr="008A6BDB" w:rsidRDefault="00210AC1" w:rsidP="00EF68F2">
      <w:pPr>
        <w:rPr>
          <w:rFonts w:cs="Arial"/>
          <w:szCs w:val="22"/>
        </w:rPr>
      </w:pPr>
      <w:r w:rsidRPr="00210AC1">
        <w:rPr>
          <w:rFonts w:cs="Arial"/>
          <w:szCs w:val="22"/>
        </w:rPr>
        <w:t>Wydatki kwalifikowalne w ramach projektu są zgodne z Wytycznymi w zakresie kwalifikowalności wydatków. Ponadto wydatki zakwalifikowane do dofinansowania są uzasadnione i niezbędne do realizacji i osiągnięcia celów projektu.</w:t>
      </w:r>
    </w:p>
    <w:p w14:paraId="2EFD3F70" w14:textId="77777777" w:rsidR="006F33E7" w:rsidRDefault="006F33E7" w:rsidP="00EF68F2">
      <w:pPr>
        <w:rPr>
          <w:rFonts w:cs="Arial"/>
          <w:szCs w:val="22"/>
        </w:rPr>
      </w:pPr>
    </w:p>
    <w:p w14:paraId="4477848B" w14:textId="77777777" w:rsidR="008A6BDB" w:rsidRPr="00362056" w:rsidRDefault="008A6BDB" w:rsidP="00EF68F2">
      <w:pPr>
        <w:rPr>
          <w:rFonts w:cs="Arial"/>
          <w:szCs w:val="22"/>
        </w:rPr>
      </w:pPr>
    </w:p>
    <w:p w14:paraId="3824A36C" w14:textId="77777777" w:rsidR="000E569A" w:rsidRPr="00BD6EEF" w:rsidRDefault="000E569A" w:rsidP="00D65927">
      <w:pPr>
        <w:pStyle w:val="Nagwek2"/>
        <w:tabs>
          <w:tab w:val="clear" w:pos="709"/>
        </w:tabs>
      </w:pPr>
      <w:bookmarkStart w:id="109" w:name="_Toc533229111"/>
      <w:r w:rsidRPr="00BD6EEF">
        <w:t xml:space="preserve">Zgodność </w:t>
      </w:r>
      <w:r w:rsidR="001C3A7B" w:rsidRPr="00BD6EEF">
        <w:t xml:space="preserve">wybranego wariantu </w:t>
      </w:r>
      <w:r w:rsidRPr="00BD6EEF">
        <w:t>z zasadami hory</w:t>
      </w:r>
      <w:r w:rsidR="00D84EA9">
        <w:t xml:space="preserve">zontalnymi wynikającymi z RPO </w:t>
      </w:r>
      <w:proofErr w:type="spellStart"/>
      <w:r w:rsidR="004F002E">
        <w:t>WiM</w:t>
      </w:r>
      <w:proofErr w:type="spellEnd"/>
      <w:r w:rsidRPr="00BD6EEF">
        <w:t xml:space="preserve"> </w:t>
      </w:r>
      <w:r w:rsidR="00AC4AC7" w:rsidRPr="00BD6EEF">
        <w:t>2014–2020</w:t>
      </w:r>
      <w:bookmarkEnd w:id="109"/>
    </w:p>
    <w:p w14:paraId="709E3D00" w14:textId="77777777" w:rsidR="00375C42" w:rsidRPr="008A6BDB" w:rsidRDefault="00375C42" w:rsidP="00375C42">
      <w:pPr>
        <w:rPr>
          <w:rFonts w:cs="Arial"/>
        </w:rPr>
      </w:pPr>
      <w:r w:rsidRPr="008A6BDB">
        <w:rPr>
          <w:rFonts w:cs="Arial"/>
        </w:rPr>
        <w:t>Realizowany projekt jest zgodny z następującymi politykami horyzontalnymi UE:</w:t>
      </w:r>
    </w:p>
    <w:p w14:paraId="01970FE1" w14:textId="77777777" w:rsidR="00375C42" w:rsidRPr="008A6BDB" w:rsidRDefault="00375C42" w:rsidP="00375C42">
      <w:pPr>
        <w:pStyle w:val="Akapitzlist"/>
        <w:numPr>
          <w:ilvl w:val="0"/>
          <w:numId w:val="39"/>
        </w:numPr>
        <w:spacing w:after="0"/>
        <w:rPr>
          <w:rFonts w:ascii="Arial" w:hAnsi="Arial" w:cs="Arial"/>
          <w:color w:val="auto"/>
          <w:szCs w:val="22"/>
        </w:rPr>
      </w:pPr>
      <w:r w:rsidRPr="008A6BDB">
        <w:rPr>
          <w:rFonts w:ascii="Arial" w:hAnsi="Arial" w:cs="Arial"/>
          <w:color w:val="auto"/>
          <w:szCs w:val="22"/>
        </w:rPr>
        <w:t>zrównoważony rozwój</w:t>
      </w:r>
    </w:p>
    <w:p w14:paraId="1B48ED5A" w14:textId="77777777" w:rsidR="00375C42" w:rsidRPr="008A6BDB" w:rsidRDefault="00375C42" w:rsidP="00375C42">
      <w:pPr>
        <w:pStyle w:val="Akapitzlist"/>
        <w:numPr>
          <w:ilvl w:val="0"/>
          <w:numId w:val="39"/>
        </w:numPr>
        <w:spacing w:after="0"/>
        <w:rPr>
          <w:rFonts w:ascii="Arial" w:hAnsi="Arial" w:cs="Arial"/>
          <w:color w:val="auto"/>
          <w:szCs w:val="22"/>
        </w:rPr>
      </w:pPr>
      <w:r w:rsidRPr="008A6BDB">
        <w:rPr>
          <w:rFonts w:ascii="Arial" w:hAnsi="Arial" w:cs="Arial"/>
          <w:color w:val="auto"/>
          <w:szCs w:val="22"/>
        </w:rPr>
        <w:t>promowanie równości szans kobiet i mężczyzn</w:t>
      </w:r>
    </w:p>
    <w:p w14:paraId="57C65B87" w14:textId="77777777" w:rsidR="00375C42" w:rsidRPr="008A6BDB" w:rsidRDefault="00375C42" w:rsidP="00375C42">
      <w:pPr>
        <w:pStyle w:val="Akapitzlist"/>
        <w:numPr>
          <w:ilvl w:val="0"/>
          <w:numId w:val="39"/>
        </w:numPr>
        <w:spacing w:after="0"/>
        <w:rPr>
          <w:rFonts w:ascii="Arial" w:hAnsi="Arial" w:cs="Arial"/>
          <w:color w:val="auto"/>
          <w:szCs w:val="22"/>
        </w:rPr>
      </w:pPr>
      <w:r w:rsidRPr="008A6BDB">
        <w:rPr>
          <w:rFonts w:ascii="Arial" w:hAnsi="Arial" w:cs="Arial"/>
          <w:color w:val="auto"/>
          <w:szCs w:val="22"/>
        </w:rPr>
        <w:t>promowanie równości szans i niedyskryminacji, w tym dostępności dla osób z niepełnosprawnościami.</w:t>
      </w:r>
    </w:p>
    <w:p w14:paraId="6FB23A78" w14:textId="77777777" w:rsidR="00375C42" w:rsidRPr="008A6BDB" w:rsidRDefault="00375C42" w:rsidP="00375C42">
      <w:pPr>
        <w:adjustRightInd w:val="0"/>
        <w:rPr>
          <w:rFonts w:cs="Arial"/>
          <w:b/>
          <w:szCs w:val="22"/>
        </w:rPr>
      </w:pPr>
    </w:p>
    <w:p w14:paraId="237A0FD2" w14:textId="77777777" w:rsidR="00375C42" w:rsidRPr="008A6BDB" w:rsidRDefault="00375C42" w:rsidP="00375C42">
      <w:pPr>
        <w:adjustRightInd w:val="0"/>
        <w:rPr>
          <w:rFonts w:cs="Arial"/>
          <w:b/>
          <w:szCs w:val="22"/>
        </w:rPr>
      </w:pPr>
      <w:r w:rsidRPr="008A6BDB">
        <w:rPr>
          <w:rFonts w:cs="Arial"/>
          <w:b/>
          <w:szCs w:val="22"/>
        </w:rPr>
        <w:t>Zgodność projektu z zasadą zrównoważonego rozwoju</w:t>
      </w:r>
    </w:p>
    <w:p w14:paraId="1CBDB971" w14:textId="77777777" w:rsidR="00375C42" w:rsidRPr="008A6BDB" w:rsidRDefault="00375C42" w:rsidP="00375C42">
      <w:pPr>
        <w:rPr>
          <w:rFonts w:cs="Arial"/>
          <w:szCs w:val="22"/>
        </w:rPr>
      </w:pPr>
      <w:r w:rsidRPr="008A6BDB">
        <w:rPr>
          <w:rFonts w:cs="Arial"/>
          <w:szCs w:val="22"/>
        </w:rPr>
        <w:t>Celem polityki zrównoważonego rozwoju jest zapewnienie społeczeństwu długofalowej wizji rozwoju. Działania prowadzące do zaspokojenia bieżących potrzeb mogą mieć krótkoterminowy horyzont czasowy, jednak zawsze muszą przy tym uwzględniać perspektywę długoterminową.</w:t>
      </w:r>
    </w:p>
    <w:p w14:paraId="357FE8D6" w14:textId="77777777" w:rsidR="00375C42" w:rsidRPr="008A6BDB" w:rsidRDefault="00375C42" w:rsidP="00375C42">
      <w:pPr>
        <w:rPr>
          <w:rFonts w:cs="Arial"/>
          <w:szCs w:val="22"/>
        </w:rPr>
      </w:pPr>
      <w:r w:rsidRPr="008A6BDB">
        <w:rPr>
          <w:rFonts w:cs="Arial"/>
          <w:szCs w:val="22"/>
        </w:rPr>
        <w:t>Zrównoważony rozwój jest koncepcją złożoną, obejmującą wszystkie obszary działania człowieka aż po szczebel lokalny i:</w:t>
      </w:r>
    </w:p>
    <w:p w14:paraId="071429D8" w14:textId="77777777" w:rsidR="00375C42" w:rsidRPr="008A6BDB" w:rsidRDefault="00375C42" w:rsidP="00375C42">
      <w:pPr>
        <w:numPr>
          <w:ilvl w:val="0"/>
          <w:numId w:val="19"/>
        </w:numPr>
        <w:suppressAutoHyphens/>
        <w:autoSpaceDE w:val="0"/>
        <w:autoSpaceDN w:val="0"/>
        <w:ind w:left="714" w:hanging="357"/>
        <w:rPr>
          <w:rFonts w:cs="Arial"/>
          <w:szCs w:val="22"/>
        </w:rPr>
      </w:pPr>
      <w:r w:rsidRPr="008A6BDB">
        <w:rPr>
          <w:rFonts w:cs="Arial"/>
          <w:szCs w:val="22"/>
        </w:rPr>
        <w:t>ma na celu podniesienie jakości życia zarówno obecnych, jak i przyszłych pokoleń przy jednoczesnym zachowaniu zdolności naszej planety do utrzymywania życia we wszelkich jego różnorodnych formach;</w:t>
      </w:r>
    </w:p>
    <w:p w14:paraId="2B95FD9D" w14:textId="77777777" w:rsidR="00375C42" w:rsidRPr="008A6BDB" w:rsidRDefault="00375C42" w:rsidP="00375C42">
      <w:pPr>
        <w:numPr>
          <w:ilvl w:val="0"/>
          <w:numId w:val="19"/>
        </w:numPr>
        <w:suppressAutoHyphens/>
        <w:autoSpaceDE w:val="0"/>
        <w:autoSpaceDN w:val="0"/>
        <w:ind w:left="714" w:hanging="357"/>
        <w:rPr>
          <w:rFonts w:cs="Arial"/>
          <w:szCs w:val="22"/>
        </w:rPr>
      </w:pPr>
      <w:r w:rsidRPr="008A6BDB">
        <w:rPr>
          <w:rFonts w:cs="Arial"/>
          <w:szCs w:val="22"/>
        </w:rPr>
        <w:t>opiera się na zasadach demokracji, rządach prawa i poszanowaniu podstawowych praw, w tym wolności, równości szans i zróżnicowania kulturowego;</w:t>
      </w:r>
    </w:p>
    <w:p w14:paraId="342F4814" w14:textId="77777777" w:rsidR="00375C42" w:rsidRPr="008A6BDB" w:rsidRDefault="00375C42" w:rsidP="00375C42">
      <w:pPr>
        <w:numPr>
          <w:ilvl w:val="0"/>
          <w:numId w:val="19"/>
        </w:numPr>
        <w:suppressAutoHyphens/>
        <w:autoSpaceDE w:val="0"/>
        <w:autoSpaceDN w:val="0"/>
        <w:ind w:left="714" w:hanging="357"/>
        <w:rPr>
          <w:rFonts w:cs="Arial"/>
          <w:szCs w:val="22"/>
        </w:rPr>
      </w:pPr>
      <w:r w:rsidRPr="008A6BDB">
        <w:rPr>
          <w:rFonts w:cs="Arial"/>
          <w:szCs w:val="22"/>
        </w:rPr>
        <w:t>wspiera wysoki poziom zatrudnienia w gospodarce, której siła opiera się na wykształceniu, innowacyjności, spójności społecznej i terytorialnej oraz ochronie zdrowia ludzkiego i środowiska naturalnego.</w:t>
      </w:r>
    </w:p>
    <w:p w14:paraId="14ECEB27" w14:textId="77777777" w:rsidR="00375C42" w:rsidRPr="008A6BDB" w:rsidRDefault="00375C42" w:rsidP="00375C42">
      <w:pPr>
        <w:rPr>
          <w:rFonts w:cs="Arial"/>
          <w:szCs w:val="22"/>
        </w:rPr>
      </w:pPr>
      <w:r w:rsidRPr="008A6BDB">
        <w:rPr>
          <w:rFonts w:cs="Arial"/>
          <w:szCs w:val="22"/>
        </w:rPr>
        <w:t>Zgodnie z art. 8 rozporządzenia ogólnego cele EFSI są osiągane w sposób zgodny z zasadą zrównoważonego rozwoju oraz unijnym wspieraniem celu zachowania, ochrony i poprawy jakości środowiska naturalnego, zgodnie z art. 11 i art. 191 ust. 1 TFUE, z uwzględnieniem zasady „zanieczyszczający płaci”.</w:t>
      </w:r>
    </w:p>
    <w:p w14:paraId="6006005F" w14:textId="77777777" w:rsidR="00375C42" w:rsidRPr="008A6BDB" w:rsidRDefault="00375C42" w:rsidP="00375C42">
      <w:pPr>
        <w:rPr>
          <w:rFonts w:cs="Arial"/>
          <w:szCs w:val="22"/>
        </w:rPr>
      </w:pPr>
      <w:r w:rsidRPr="008A6BDB">
        <w:rPr>
          <w:rFonts w:cs="Arial"/>
          <w:szCs w:val="22"/>
        </w:rPr>
        <w:t xml:space="preserve">Projekt ma </w:t>
      </w:r>
      <w:r w:rsidRPr="008A6BDB">
        <w:rPr>
          <w:rFonts w:cs="Arial"/>
          <w:b/>
          <w:szCs w:val="22"/>
        </w:rPr>
        <w:t>pozytywny wpływ na zasadę zrównoważonego rozwoju</w:t>
      </w:r>
      <w:r w:rsidRPr="008A6BDB">
        <w:rPr>
          <w:rFonts w:cs="Arial"/>
          <w:szCs w:val="22"/>
        </w:rPr>
        <w:t xml:space="preserve"> w pełni wpisuje się w działania związane z politykami UE dot. ochrony środowiska w zakresie zrównoważonego rozwoju. Dbałość o środowisko pozwoli na podniesienie jakości życia obecnych i przyszłych pokoleń. Dzięki wytwarzaniu energii z OZE, następuje redukcja emisji CO2 do powietrza.</w:t>
      </w:r>
    </w:p>
    <w:p w14:paraId="6149281B" w14:textId="77777777" w:rsidR="00375C42" w:rsidRPr="008A6BDB" w:rsidRDefault="00375C42" w:rsidP="00375C42">
      <w:pPr>
        <w:rPr>
          <w:rFonts w:cs="Arial"/>
          <w:szCs w:val="22"/>
        </w:rPr>
      </w:pPr>
      <w:r w:rsidRPr="008A6BDB">
        <w:rPr>
          <w:rFonts w:cs="Arial"/>
          <w:szCs w:val="22"/>
        </w:rPr>
        <w:t>Projekt jest zgodny w zakresie przystosowania się do zmiany klimatu i łagodzenia zmian klimatu, a także odporności na klęski żywiołowe.</w:t>
      </w:r>
    </w:p>
    <w:p w14:paraId="4E948DB7" w14:textId="77777777" w:rsidR="00375C42" w:rsidRPr="008A6BDB" w:rsidRDefault="00375C42" w:rsidP="00375C42">
      <w:pPr>
        <w:rPr>
          <w:rFonts w:cs="Arial"/>
          <w:szCs w:val="22"/>
        </w:rPr>
      </w:pPr>
      <w:r w:rsidRPr="008A6BDB">
        <w:rPr>
          <w:rFonts w:cs="Arial"/>
          <w:szCs w:val="22"/>
        </w:rPr>
        <w:t xml:space="preserve">Zgodnie z zapisami Strategii Europa 2020 zrównoważony rozwój oznacza budowanie zrównoważonej i konkurencyjnej gospodarki efektywnie korzystającej z zasobów, wykorzystując do tego pierwszoplanową pozycję Europy w wyścigu do nowych procesów i technologii, w tym technologii przyjaznych środowisku, przyspieszając wprowadzanie inteligentnych sieci opartych na technologiach ICT, wykorzystując możliwości sieci obejmujących całą UE, a także wzmacniając przewagę konkurencyjną europejskiego biznesu, szczególnie sektora produkcji i MŚP, oraz pomagając klientom docenić wartość efektywnego </w:t>
      </w:r>
      <w:r w:rsidRPr="008A6BDB">
        <w:rPr>
          <w:rFonts w:cs="Arial"/>
          <w:szCs w:val="22"/>
        </w:rPr>
        <w:lastRenderedPageBreak/>
        <w:t>korzystania z zasobów. Wśród najważniejszych celów znalazło się: ograniczenie emisji dwutlenku węgla co najmniej o 20% w porównaniu z poziomem z 1990 r. lub, jeśli pozwolą na to warunki, o 30%; zwiększyć udział odnawialnych źródeł energii w naszym całkowitym zużyciu energii do 20% oraz zwiększyć efektywność wykorzystania energii o 20%.</w:t>
      </w:r>
    </w:p>
    <w:p w14:paraId="340D93A0" w14:textId="77777777" w:rsidR="00375C42" w:rsidRPr="008A6BDB" w:rsidRDefault="00375C42" w:rsidP="00375C42">
      <w:pPr>
        <w:rPr>
          <w:rFonts w:cs="Arial"/>
          <w:szCs w:val="22"/>
        </w:rPr>
      </w:pPr>
      <w:r w:rsidRPr="008A6BDB">
        <w:rPr>
          <w:rFonts w:cs="Arial"/>
          <w:szCs w:val="22"/>
        </w:rPr>
        <w:t xml:space="preserve">Projekt wpisuje się w cel 1 Zapewnienie bezpieczeństwa energetycznego i dobrego stanu środowiska, kierunek działań 1.3 Dostosowanie sektora energetycznego do zmian klimatu. Zmiany klimatu mają wieloraki wpływ na cały sektor energetyczny biorąc pod uwagę prognozowane wahania średniej temperatury. Dlatego konieczne jest dostosowanie sektora energetycznego do wahań zapotrzebowania na energię elektryczną i cieplną poprzez np. wprowadzenie niskoemisyjnych źródeł energii, ze szczególnym uwzględnieniem energii słonecznej. </w:t>
      </w:r>
    </w:p>
    <w:p w14:paraId="07E53B6B" w14:textId="77777777" w:rsidR="00375C42" w:rsidRPr="008A6BDB" w:rsidRDefault="00375C42" w:rsidP="00375C42">
      <w:pPr>
        <w:rPr>
          <w:rFonts w:cs="Arial"/>
          <w:szCs w:val="22"/>
        </w:rPr>
      </w:pPr>
      <w:r w:rsidRPr="008A6BDB">
        <w:rPr>
          <w:rFonts w:cs="Arial"/>
          <w:szCs w:val="22"/>
        </w:rPr>
        <w:t>Projekt, polegający na budowie instalacji wykorzystującej OZE ma pozytywny wpływ w zakresie zmian klimatu i energii oraz na realizację celów związanych z dokumentami strategicznymi, co zostało potwierdzone stosownymi wyliczeniami i wskaźnikami realizacji projektu.</w:t>
      </w:r>
    </w:p>
    <w:p w14:paraId="002526A1" w14:textId="77777777" w:rsidR="00375C42" w:rsidRPr="008A6BDB" w:rsidRDefault="00375C42" w:rsidP="00375C42">
      <w:pPr>
        <w:rPr>
          <w:rFonts w:cs="Arial"/>
          <w:szCs w:val="22"/>
        </w:rPr>
      </w:pPr>
      <w:r w:rsidRPr="008A6BDB">
        <w:rPr>
          <w:rFonts w:cs="Arial"/>
          <w:szCs w:val="22"/>
        </w:rPr>
        <w:t xml:space="preserve">Zgodnie z Załącznikiem I do rozporządzenia wykonawczego Komisji (UE) nr 215/2014 wielkość wydatków związanych ze zmianą klimatu dla kodu: </w:t>
      </w:r>
      <w:r w:rsidR="008A6BDB" w:rsidRPr="008A6BDB">
        <w:rPr>
          <w:rFonts w:cs="Arial"/>
          <w:szCs w:val="22"/>
        </w:rPr>
        <w:t>010 Energia odnawialna: słoneczna</w:t>
      </w:r>
      <w:r w:rsidRPr="008A6BDB">
        <w:rPr>
          <w:rFonts w:cs="Arial"/>
          <w:szCs w:val="22"/>
        </w:rPr>
        <w:t xml:space="preserve"> </w:t>
      </w:r>
      <w:r w:rsidRPr="008A6BDB">
        <w:rPr>
          <w:rFonts w:cs="Arial"/>
        </w:rPr>
        <w:t xml:space="preserve">(współczynnik 100%) wynosi </w:t>
      </w:r>
      <w:r w:rsidR="00B47605" w:rsidRPr="00B47605">
        <w:rPr>
          <w:rFonts w:cs="Arial"/>
        </w:rPr>
        <w:t>824 425,53</w:t>
      </w:r>
      <w:r w:rsidRPr="008A6BDB">
        <w:rPr>
          <w:rFonts w:cs="Arial"/>
        </w:rPr>
        <w:t xml:space="preserve"> zł.</w:t>
      </w:r>
    </w:p>
    <w:p w14:paraId="2C47AF27" w14:textId="77777777" w:rsidR="00385C98" w:rsidRDefault="00385C98">
      <w:pPr>
        <w:spacing w:after="0"/>
        <w:jc w:val="left"/>
        <w:rPr>
          <w:rFonts w:cs="Arial"/>
          <w:b/>
        </w:rPr>
      </w:pPr>
      <w:bookmarkStart w:id="110" w:name="_Toc482355429"/>
    </w:p>
    <w:p w14:paraId="55173BA4" w14:textId="77777777" w:rsidR="00375C42" w:rsidRPr="008A6BDB" w:rsidRDefault="00375C42" w:rsidP="00375C42">
      <w:pPr>
        <w:rPr>
          <w:rFonts w:cs="Arial"/>
          <w:b/>
        </w:rPr>
      </w:pPr>
      <w:r w:rsidRPr="008A6BDB">
        <w:rPr>
          <w:rFonts w:cs="Arial"/>
          <w:b/>
        </w:rPr>
        <w:t>Zgodność projektu z zasadą równości szans kobiet i mężczyzn</w:t>
      </w:r>
      <w:bookmarkEnd w:id="110"/>
    </w:p>
    <w:p w14:paraId="7757EDF3" w14:textId="77777777" w:rsidR="00375C42" w:rsidRPr="008A6BDB" w:rsidRDefault="00375C42" w:rsidP="00375C42">
      <w:pPr>
        <w:rPr>
          <w:rFonts w:cs="Arial"/>
        </w:rPr>
      </w:pPr>
      <w:r w:rsidRPr="008A6BDB">
        <w:rPr>
          <w:rFonts w:cs="Arial"/>
        </w:rPr>
        <w:t xml:space="preserve">Polityka równych szans kobiet i mężczyzn jest jedną z polityk horyzontalnych Unii Europejskiej. Każde państwo członkowskie jest zobowiązane do funkcjonowania w oparciu o przepisy zapobiegające dyskryminacji ze względu na płeć wynikające z Traktatu ustanawiającego Wspólnotę Europejską oraz szeregu dyrektyw. Podejmowane przez Wspólnotę Europejską działania w tym zakresie mają na celu nie tylko wspieranie równości szans kobiet i mężczyzn na rynku pracy, ale także zapobieganie powstawaniu problemów społecznych (np. bezrobocia), przede wszystkim dotyczących kobiet. W 1996 roku Komisja Europejska opublikowała dokument pt. „Włączenie problematyki równych szans do polityk unijnych i działań wspólnotowych”, który wprowadził tzw. zasadę </w:t>
      </w:r>
      <w:proofErr w:type="spellStart"/>
      <w:r w:rsidRPr="008A6BDB">
        <w:rPr>
          <w:rFonts w:cs="Arial"/>
        </w:rPr>
        <w:t>gender</w:t>
      </w:r>
      <w:proofErr w:type="spellEnd"/>
      <w:r w:rsidRPr="008A6BDB">
        <w:rPr>
          <w:rFonts w:cs="Arial"/>
        </w:rPr>
        <w:t xml:space="preserve"> </w:t>
      </w:r>
      <w:proofErr w:type="spellStart"/>
      <w:r w:rsidRPr="008A6BDB">
        <w:rPr>
          <w:rFonts w:cs="Arial"/>
        </w:rPr>
        <w:t>mainstreaming</w:t>
      </w:r>
      <w:proofErr w:type="spellEnd"/>
      <w:r w:rsidRPr="008A6BDB">
        <w:rPr>
          <w:rFonts w:cs="Arial"/>
        </w:rPr>
        <w:t>. Pojęcie to nie doczekało się polskiego tłumaczenia, ale często przewija się w dokumentach programowych funduszy strukturalnych i – jako unijna wytyczna – obowiązuje również w Polsce. Termin ten oznacza włączanie problematyki płci do głównego nurtu polityki. Równość płci w praktyce powinna polegać na tym, że zarówno kobiety, jak i mężczyźni w równym stopniu korzystają z europejskich polityk i pieniędzy. Zasada ta stanowi, że przy ocenie unijnych strategii politycznych pod uwagę brany powinien być ich wpływ na zapewnienie równości płci. W szczególności podejmowane przez Wspólnotę i państwa członkowskie działania powinny promować równość szans kobiet i mężczyzn, a także zrównoważony podział obowiązków rodzinnych i zawodowych.</w:t>
      </w:r>
    </w:p>
    <w:p w14:paraId="03506849" w14:textId="77777777" w:rsidR="00375C42" w:rsidRPr="008A6BDB" w:rsidRDefault="00375C42" w:rsidP="00375C42">
      <w:pPr>
        <w:rPr>
          <w:rFonts w:cs="Arial"/>
        </w:rPr>
      </w:pPr>
      <w:r w:rsidRPr="008A6BDB">
        <w:rPr>
          <w:rFonts w:cs="Arial"/>
        </w:rPr>
        <w:t xml:space="preserve">Projekt dotyczący budowy instalacji wykorzystujących OZE ma </w:t>
      </w:r>
      <w:r w:rsidR="005A00FD">
        <w:rPr>
          <w:rFonts w:cs="Arial"/>
          <w:b/>
        </w:rPr>
        <w:t>neutralny</w:t>
      </w:r>
      <w:r w:rsidRPr="008A6BDB">
        <w:rPr>
          <w:rFonts w:cs="Arial"/>
          <w:b/>
        </w:rPr>
        <w:t xml:space="preserve"> wpływ na politykę horyzontalną równość szans kobiet i mężczyzn</w:t>
      </w:r>
      <w:r w:rsidR="009D6253">
        <w:rPr>
          <w:rFonts w:cs="Arial"/>
        </w:rPr>
        <w:t>, choć</w:t>
      </w:r>
      <w:r w:rsidRPr="008A6BDB">
        <w:rPr>
          <w:rFonts w:cs="Arial"/>
        </w:rPr>
        <w:t xml:space="preserve"> </w:t>
      </w:r>
      <w:r w:rsidR="009D6253">
        <w:rPr>
          <w:rFonts w:cs="Arial"/>
        </w:rPr>
        <w:t>p</w:t>
      </w:r>
      <w:r w:rsidRPr="008A6BDB">
        <w:rPr>
          <w:rFonts w:cs="Arial"/>
        </w:rPr>
        <w:t>rzyczynia się do</w:t>
      </w:r>
      <w:r w:rsidR="009D6253">
        <w:rPr>
          <w:rFonts w:cs="Arial"/>
        </w:rPr>
        <w:t> </w:t>
      </w:r>
      <w:r w:rsidRPr="008A6BDB">
        <w:rPr>
          <w:rFonts w:cs="Arial"/>
        </w:rPr>
        <w:t>poprawy jakości warunków życia kobiet i mężczyzn poprzez zmniejszenie emisji zanieczyszczeń do atmosfery. Wnioskodawca przy realizacji projektu nie będzie ograniczał ani dyskryminował żadnej grupy społecznej.</w:t>
      </w:r>
    </w:p>
    <w:p w14:paraId="3EBD664D" w14:textId="77777777" w:rsidR="00375C42" w:rsidRPr="008A6BDB" w:rsidRDefault="00375C42" w:rsidP="00375C42">
      <w:pPr>
        <w:rPr>
          <w:rFonts w:cs="Arial"/>
          <w:b/>
        </w:rPr>
      </w:pPr>
      <w:bookmarkStart w:id="111" w:name="_Toc482355430"/>
      <w:r w:rsidRPr="008A6BDB">
        <w:rPr>
          <w:rFonts w:cs="Arial"/>
          <w:b/>
        </w:rPr>
        <w:t>Zgodność projektu z zasadą równości szans i niedyskryminacji w tym dostępności dla osób z niepełnosprawnościami</w:t>
      </w:r>
      <w:bookmarkEnd w:id="111"/>
    </w:p>
    <w:p w14:paraId="030A7125" w14:textId="77777777" w:rsidR="00375C42" w:rsidRPr="008A6BDB" w:rsidRDefault="00375C42" w:rsidP="00375C42">
      <w:pPr>
        <w:rPr>
          <w:rFonts w:cs="Arial"/>
        </w:rPr>
      </w:pPr>
      <w:r w:rsidRPr="008A6BDB">
        <w:rPr>
          <w:rFonts w:cs="Arial"/>
        </w:rPr>
        <w:t xml:space="preserve">Artykuł 7 Rozporządzenia Parlamentu Europejskiego i Rady (UE) nr 1303/2013 z dnia 17 grudnia 2013 r. nakazuje promowanie równości mężczyzn i kobiet oraz niedyskryminacji. Należy podejmować odpowiednie kroki w celu zapobiegania wszelkim formom dyskryminacji ze względu na płeć, rasę lub pochodzenie etniczne, religię lub światopogląd, niepełnosprawność, wiek lub orientację seksualną podczas przygotowania i wdrażania </w:t>
      </w:r>
      <w:r w:rsidRPr="008A6BDB">
        <w:rPr>
          <w:rFonts w:cs="Arial"/>
        </w:rPr>
        <w:lastRenderedPageBreak/>
        <w:t>programów. W procesie przygotowywania i wdrażania programów należy w szczególności wziąć pod uwagę zapewnienie dostępności dla osób z niepełnosprawnościami.</w:t>
      </w:r>
    </w:p>
    <w:p w14:paraId="42A34267" w14:textId="77777777" w:rsidR="00375C42" w:rsidRPr="008A6BDB" w:rsidRDefault="00375C42" w:rsidP="00375C42">
      <w:pPr>
        <w:rPr>
          <w:rFonts w:cs="Arial"/>
        </w:rPr>
      </w:pPr>
      <w:r w:rsidRPr="008A6BDB">
        <w:rPr>
          <w:rFonts w:cs="Arial"/>
        </w:rPr>
        <w:t>Wytyczne w zakresie realizacji równości szans i niedyskryminacji (…) dyskryminację ze względu na niepełnosprawność określają jako jakiekolwiek różnicowanie, wykluczanie lub ograniczanie ze względu na niepełnosprawność, którego celem lub skutkiem jest naruszenie lub zniweczenie uznania, korzystania lub wykonywania wszelkich praw człowieka i podstawowych wolności w dziedzinie polityki, gospodarki, społecznej, kulturalnej, obywatelskiej lub w jakiejkolwiek innej, na zasadzie równości z innymi osobami. Obejmuje to wszelkie przejawy dyskryminacji, w tym odmowę racjonalnego usprawnienia.</w:t>
      </w:r>
    </w:p>
    <w:p w14:paraId="0C373879" w14:textId="77777777" w:rsidR="008A02C9" w:rsidRPr="008A6BDB" w:rsidRDefault="00375C42" w:rsidP="00375C42">
      <w:pPr>
        <w:rPr>
          <w:rFonts w:cs="Arial"/>
        </w:rPr>
      </w:pPr>
      <w:r w:rsidRPr="008A6BDB">
        <w:rPr>
          <w:rFonts w:cs="Arial"/>
        </w:rPr>
        <w:t>Projekt</w:t>
      </w:r>
      <w:r w:rsidRPr="008A6BDB">
        <w:rPr>
          <w:rFonts w:cs="Arial"/>
          <w:b/>
        </w:rPr>
        <w:t xml:space="preserve"> ma</w:t>
      </w:r>
      <w:r w:rsidRPr="008A6BDB">
        <w:rPr>
          <w:rFonts w:cs="Arial"/>
        </w:rPr>
        <w:t xml:space="preserve"> </w:t>
      </w:r>
      <w:r w:rsidRPr="008A6BDB">
        <w:rPr>
          <w:rFonts w:cs="Arial"/>
          <w:b/>
        </w:rPr>
        <w:t>neutralny wpływ</w:t>
      </w:r>
      <w:r w:rsidRPr="008A6BDB">
        <w:rPr>
          <w:rFonts w:cs="Arial"/>
        </w:rPr>
        <w:t xml:space="preserve"> </w:t>
      </w:r>
      <w:r w:rsidRPr="008A6BDB">
        <w:rPr>
          <w:rFonts w:cs="Arial"/>
          <w:b/>
        </w:rPr>
        <w:t>na zasadę horyzontalną UE: promowanie równości szans i niedyskryminacji w tym dostępności dla osób z niepełnosprawnościami</w:t>
      </w:r>
      <w:r w:rsidRPr="008A6BDB">
        <w:rPr>
          <w:rFonts w:cs="Arial"/>
        </w:rPr>
        <w:t>, zgodnie z art. 7 Rozporządzenia Parlamentu Europejskiego i Rady (UE) nr 1303/2013 z dnia 17 grudnia 2013 r. oraz z Wytycznymi w zakresie realizacji zasady równości szans i niedyskryminacji. Projekt nie przewiduje rozwiązań dla osób z niepełnosprawnościami.</w:t>
      </w:r>
    </w:p>
    <w:p w14:paraId="3D7E3646" w14:textId="77777777" w:rsidR="00375C42" w:rsidRDefault="00375C42" w:rsidP="00375C42"/>
    <w:p w14:paraId="2DF4FDBD" w14:textId="77777777" w:rsidR="00210AC1" w:rsidRPr="008A6BDB" w:rsidRDefault="00210AC1" w:rsidP="00375C42"/>
    <w:p w14:paraId="2AB6FB20" w14:textId="77777777" w:rsidR="000E569A" w:rsidRPr="00BD6EEF" w:rsidRDefault="00845437" w:rsidP="00D65927">
      <w:pPr>
        <w:pStyle w:val="Nagwek3"/>
        <w:tabs>
          <w:tab w:val="clear" w:pos="709"/>
        </w:tabs>
      </w:pPr>
      <w:bookmarkStart w:id="112" w:name="_Toc533229112"/>
      <w:r w:rsidRPr="00BD6EEF">
        <w:t xml:space="preserve">Wpływ </w:t>
      </w:r>
      <w:r w:rsidR="001C3A7B" w:rsidRPr="00BD6EEF">
        <w:t xml:space="preserve">wybranego wariantu </w:t>
      </w:r>
      <w:r w:rsidRPr="00BD6EEF">
        <w:t>na w</w:t>
      </w:r>
      <w:r w:rsidR="000E569A" w:rsidRPr="00BD6EEF">
        <w:t>zrost zatrudnienia</w:t>
      </w:r>
      <w:r w:rsidR="00257231" w:rsidRPr="00BD6EEF">
        <w:t xml:space="preserve"> (jeżeli dotyczy)</w:t>
      </w:r>
      <w:bookmarkEnd w:id="112"/>
    </w:p>
    <w:p w14:paraId="48CCCEB2" w14:textId="77777777" w:rsidR="000E569A" w:rsidRPr="008A6BDB" w:rsidRDefault="000E0452" w:rsidP="00301111">
      <w:r w:rsidRPr="008A6BDB">
        <w:rPr>
          <w:rFonts w:cs="Arial"/>
        </w:rPr>
        <w:t>W ramach projekt</w:t>
      </w:r>
      <w:r w:rsidR="00375C42" w:rsidRPr="008A6BDB">
        <w:rPr>
          <w:rFonts w:cs="Arial"/>
        </w:rPr>
        <w:t>u</w:t>
      </w:r>
      <w:r w:rsidRPr="008A6BDB">
        <w:rPr>
          <w:rFonts w:cs="Arial"/>
        </w:rPr>
        <w:t xml:space="preserve"> </w:t>
      </w:r>
      <w:r w:rsidR="00375C42" w:rsidRPr="008A6BDB">
        <w:rPr>
          <w:rFonts w:cs="Arial"/>
        </w:rPr>
        <w:t>Wnioskodawca</w:t>
      </w:r>
      <w:r w:rsidRPr="008A6BDB">
        <w:rPr>
          <w:rFonts w:cs="Arial"/>
        </w:rPr>
        <w:t xml:space="preserve"> nie przewiduje wzrostu zatrudnienia.</w:t>
      </w:r>
    </w:p>
    <w:p w14:paraId="742254DC" w14:textId="77777777" w:rsidR="00BB21DA" w:rsidRPr="008A6BDB" w:rsidRDefault="00BB21DA" w:rsidP="00301111"/>
    <w:p w14:paraId="641E5FB9" w14:textId="77777777" w:rsidR="008A6BDB" w:rsidRPr="008A6BDB" w:rsidRDefault="008A6BDB" w:rsidP="00301111"/>
    <w:p w14:paraId="7C4B3A4F" w14:textId="77777777" w:rsidR="00103F7D" w:rsidRPr="00BD6EEF" w:rsidRDefault="00103F7D" w:rsidP="00D65927">
      <w:pPr>
        <w:pStyle w:val="Nagwek3"/>
        <w:tabs>
          <w:tab w:val="clear" w:pos="709"/>
        </w:tabs>
      </w:pPr>
      <w:bookmarkStart w:id="113" w:name="_Toc533229113"/>
      <w:r w:rsidRPr="00BD6EEF">
        <w:t>Wykorzystanie nowoczesnych technologii informacyjno-komunikacyjnych (TIK)</w:t>
      </w:r>
      <w:r w:rsidR="00257231" w:rsidRPr="00BD6EEF">
        <w:t xml:space="preserve"> </w:t>
      </w:r>
      <w:r w:rsidR="001C3A7B" w:rsidRPr="00BD6EEF">
        <w:t xml:space="preserve">w wybranym wariancie </w:t>
      </w:r>
      <w:r w:rsidR="00257231" w:rsidRPr="00BD6EEF">
        <w:t>(jeżeli dotyczy)</w:t>
      </w:r>
      <w:bookmarkEnd w:id="113"/>
    </w:p>
    <w:p w14:paraId="6D08DD6F" w14:textId="77777777" w:rsidR="00103F7D" w:rsidRPr="008A6BDB" w:rsidRDefault="000E0452" w:rsidP="00301111">
      <w:pPr>
        <w:rPr>
          <w:bCs/>
        </w:rPr>
      </w:pPr>
      <w:r w:rsidRPr="008A6BDB">
        <w:rPr>
          <w:rFonts w:cs="Arial"/>
          <w:bCs/>
        </w:rPr>
        <w:t>W ramach projektu przewiduje się wykorzystanie nowoczesnych technologii informacyjno-komunikacyjnych (TIK). Cała instalacja OZE będzie wyposażona w system do monitorowania i zarządzania jej pracą, który będzie podłączony do sieci www.</w:t>
      </w:r>
    </w:p>
    <w:p w14:paraId="0823EB88" w14:textId="77777777" w:rsidR="008A02C9" w:rsidRPr="008A6BDB" w:rsidRDefault="008A02C9" w:rsidP="00301111">
      <w:pPr>
        <w:rPr>
          <w:bCs/>
        </w:rPr>
      </w:pPr>
    </w:p>
    <w:p w14:paraId="650F6BCA" w14:textId="77777777" w:rsidR="008A6BDB" w:rsidRPr="008A6BDB" w:rsidRDefault="008A6BDB" w:rsidP="00301111">
      <w:pPr>
        <w:rPr>
          <w:bCs/>
        </w:rPr>
      </w:pPr>
    </w:p>
    <w:p w14:paraId="1BA704BE" w14:textId="77777777" w:rsidR="00103F7D" w:rsidRDefault="00103F7D" w:rsidP="00D65927">
      <w:pPr>
        <w:pStyle w:val="Nagwek3"/>
        <w:tabs>
          <w:tab w:val="clear" w:pos="709"/>
        </w:tabs>
      </w:pPr>
      <w:bookmarkStart w:id="114" w:name="_Toc533229114"/>
      <w:r w:rsidRPr="006D1707">
        <w:t>Odprowadzanie podatków na terenie województwa warmińsko-mazurskiego</w:t>
      </w:r>
      <w:r w:rsidR="00257231" w:rsidRPr="006D1707">
        <w:t xml:space="preserve"> (jeżeli dotyczy)</w:t>
      </w:r>
      <w:r w:rsidR="001C3A7B" w:rsidRPr="006D1707">
        <w:t xml:space="preserve"> w ramach wybranego wariantu</w:t>
      </w:r>
      <w:bookmarkEnd w:id="114"/>
    </w:p>
    <w:p w14:paraId="716DB720" w14:textId="77777777" w:rsidR="006D33C1" w:rsidRPr="008A6BDB" w:rsidRDefault="006D33C1" w:rsidP="006D33C1"/>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4145"/>
        <w:gridCol w:w="1569"/>
        <w:gridCol w:w="3358"/>
      </w:tblGrid>
      <w:tr w:rsidR="00375C42" w:rsidRPr="008A6BDB" w14:paraId="7825E8A2" w14:textId="77777777" w:rsidTr="004A3688">
        <w:trPr>
          <w:trHeight w:val="70"/>
        </w:trPr>
        <w:tc>
          <w:tcPr>
            <w:tcW w:w="2284" w:type="pct"/>
            <w:tcBorders>
              <w:bottom w:val="single" w:sz="12" w:space="0" w:color="auto"/>
            </w:tcBorders>
          </w:tcPr>
          <w:p w14:paraId="1917391E" w14:textId="77777777" w:rsidR="006D33C1" w:rsidRPr="008A6BDB" w:rsidRDefault="006D33C1" w:rsidP="006D33C1">
            <w:pPr>
              <w:spacing w:after="0"/>
              <w:jc w:val="center"/>
              <w:rPr>
                <w:rFonts w:cs="Arial"/>
                <w:b/>
              </w:rPr>
            </w:pPr>
            <w:r w:rsidRPr="008A6BDB">
              <w:rPr>
                <w:rFonts w:cs="Arial"/>
                <w:b/>
              </w:rPr>
              <w:t>Podatek</w:t>
            </w:r>
          </w:p>
        </w:tc>
        <w:tc>
          <w:tcPr>
            <w:tcW w:w="865" w:type="pct"/>
            <w:tcBorders>
              <w:bottom w:val="single" w:sz="12" w:space="0" w:color="auto"/>
            </w:tcBorders>
          </w:tcPr>
          <w:p w14:paraId="2AF6FC5B" w14:textId="77777777" w:rsidR="006D33C1" w:rsidRPr="008A6BDB" w:rsidRDefault="006D33C1" w:rsidP="006D33C1">
            <w:pPr>
              <w:spacing w:after="0"/>
              <w:jc w:val="center"/>
              <w:rPr>
                <w:rFonts w:cs="Arial"/>
                <w:b/>
              </w:rPr>
            </w:pPr>
            <w:r w:rsidRPr="008A6BDB">
              <w:rPr>
                <w:rFonts w:cs="Arial"/>
                <w:b/>
              </w:rPr>
              <w:t>Nie dotyczy</w:t>
            </w:r>
          </w:p>
        </w:tc>
        <w:tc>
          <w:tcPr>
            <w:tcW w:w="1851" w:type="pct"/>
            <w:tcBorders>
              <w:bottom w:val="single" w:sz="12" w:space="0" w:color="auto"/>
            </w:tcBorders>
          </w:tcPr>
          <w:p w14:paraId="603BFB55" w14:textId="77777777" w:rsidR="006D33C1" w:rsidRPr="008A6BDB" w:rsidRDefault="006D33C1" w:rsidP="006D33C1">
            <w:pPr>
              <w:spacing w:after="0"/>
              <w:jc w:val="center"/>
              <w:rPr>
                <w:rFonts w:cs="Arial"/>
                <w:b/>
              </w:rPr>
            </w:pPr>
            <w:r w:rsidRPr="008A6BDB">
              <w:rPr>
                <w:rFonts w:cs="Arial"/>
                <w:b/>
              </w:rPr>
              <w:t xml:space="preserve">Podatek odprowadzany </w:t>
            </w:r>
            <w:r w:rsidRPr="008A6BDB">
              <w:rPr>
                <w:rFonts w:cs="Arial"/>
                <w:b/>
              </w:rPr>
              <w:br/>
              <w:t>na terenie województwa warmińsko-mazurskiego</w:t>
            </w:r>
          </w:p>
        </w:tc>
      </w:tr>
      <w:tr w:rsidR="00375C42" w:rsidRPr="008A6BDB" w14:paraId="4D7FCBDE" w14:textId="77777777" w:rsidTr="00943A61">
        <w:trPr>
          <w:trHeight w:val="70"/>
        </w:trPr>
        <w:tc>
          <w:tcPr>
            <w:tcW w:w="2284" w:type="pct"/>
            <w:tcBorders>
              <w:top w:val="single" w:sz="12" w:space="0" w:color="auto"/>
            </w:tcBorders>
          </w:tcPr>
          <w:p w14:paraId="615A793F" w14:textId="77777777" w:rsidR="00375C42" w:rsidRPr="008A6BDB" w:rsidRDefault="00375C42" w:rsidP="006D33C1">
            <w:pPr>
              <w:spacing w:after="0"/>
              <w:jc w:val="center"/>
              <w:rPr>
                <w:rFonts w:cs="Arial"/>
              </w:rPr>
            </w:pPr>
            <w:r w:rsidRPr="008A6BDB">
              <w:rPr>
                <w:rFonts w:cs="Arial"/>
              </w:rPr>
              <w:t>podatek dochodowy (PIT, CIT)</w:t>
            </w:r>
          </w:p>
        </w:tc>
        <w:tc>
          <w:tcPr>
            <w:tcW w:w="865" w:type="pct"/>
            <w:tcBorders>
              <w:top w:val="single" w:sz="12" w:space="0" w:color="auto"/>
            </w:tcBorders>
            <w:vAlign w:val="center"/>
          </w:tcPr>
          <w:p w14:paraId="66EA6364" w14:textId="77777777" w:rsidR="00375C42" w:rsidRPr="008A6BDB" w:rsidRDefault="00375C42" w:rsidP="00943A61">
            <w:pPr>
              <w:spacing w:after="0"/>
              <w:jc w:val="center"/>
              <w:rPr>
                <w:rFonts w:cs="Arial"/>
                <w:sz w:val="18"/>
                <w:szCs w:val="18"/>
              </w:rPr>
            </w:pPr>
          </w:p>
        </w:tc>
        <w:tc>
          <w:tcPr>
            <w:tcW w:w="1851" w:type="pct"/>
            <w:tcBorders>
              <w:top w:val="single" w:sz="12" w:space="0" w:color="auto"/>
            </w:tcBorders>
          </w:tcPr>
          <w:p w14:paraId="48F3D6AF" w14:textId="77777777" w:rsidR="00375C42" w:rsidRPr="008A6BDB" w:rsidRDefault="00375C42" w:rsidP="006D33C1">
            <w:pPr>
              <w:spacing w:after="0"/>
              <w:jc w:val="center"/>
              <w:rPr>
                <w:rFonts w:cs="Arial"/>
              </w:rPr>
            </w:pPr>
            <w:r w:rsidRPr="008A6BDB">
              <w:rPr>
                <w:rFonts w:cs="Arial"/>
              </w:rPr>
              <w:sym w:font="Wingdings" w:char="F078"/>
            </w:r>
          </w:p>
        </w:tc>
      </w:tr>
      <w:tr w:rsidR="00375C42" w:rsidRPr="008A6BDB" w14:paraId="3AB1AB15" w14:textId="77777777" w:rsidTr="00943A61">
        <w:trPr>
          <w:trHeight w:val="70"/>
        </w:trPr>
        <w:tc>
          <w:tcPr>
            <w:tcW w:w="2284" w:type="pct"/>
          </w:tcPr>
          <w:p w14:paraId="3ABCEAC0" w14:textId="77777777" w:rsidR="00375C42" w:rsidRPr="008A6BDB" w:rsidRDefault="00375C42" w:rsidP="006D33C1">
            <w:pPr>
              <w:spacing w:after="0"/>
              <w:jc w:val="center"/>
              <w:rPr>
                <w:rFonts w:cs="Arial"/>
              </w:rPr>
            </w:pPr>
            <w:r w:rsidRPr="008A6BDB">
              <w:rPr>
                <w:rFonts w:cs="Arial"/>
              </w:rPr>
              <w:t>podatek od towarów i usług (VAT)</w:t>
            </w:r>
          </w:p>
        </w:tc>
        <w:tc>
          <w:tcPr>
            <w:tcW w:w="865" w:type="pct"/>
            <w:vAlign w:val="center"/>
          </w:tcPr>
          <w:p w14:paraId="7C869F30" w14:textId="77777777" w:rsidR="00375C42" w:rsidRPr="008A6BDB" w:rsidRDefault="00375C42" w:rsidP="00943A61">
            <w:pPr>
              <w:spacing w:after="0"/>
              <w:jc w:val="center"/>
              <w:rPr>
                <w:rFonts w:cs="Arial"/>
                <w:sz w:val="18"/>
                <w:szCs w:val="18"/>
              </w:rPr>
            </w:pPr>
          </w:p>
        </w:tc>
        <w:tc>
          <w:tcPr>
            <w:tcW w:w="1851" w:type="pct"/>
          </w:tcPr>
          <w:p w14:paraId="5395F3AA" w14:textId="77777777" w:rsidR="00375C42" w:rsidRPr="008A6BDB" w:rsidRDefault="00375C42" w:rsidP="006D33C1">
            <w:pPr>
              <w:spacing w:after="0"/>
              <w:jc w:val="center"/>
              <w:rPr>
                <w:rFonts w:cs="Arial"/>
              </w:rPr>
            </w:pPr>
            <w:r w:rsidRPr="008A6BDB">
              <w:rPr>
                <w:rFonts w:cs="Arial"/>
              </w:rPr>
              <w:sym w:font="Wingdings" w:char="F078"/>
            </w:r>
          </w:p>
        </w:tc>
      </w:tr>
      <w:tr w:rsidR="00375C42" w:rsidRPr="008A6BDB" w14:paraId="2A6029CA" w14:textId="77777777" w:rsidTr="00943A61">
        <w:trPr>
          <w:trHeight w:val="70"/>
        </w:trPr>
        <w:tc>
          <w:tcPr>
            <w:tcW w:w="2284" w:type="pct"/>
          </w:tcPr>
          <w:p w14:paraId="4CFD14CD" w14:textId="77777777" w:rsidR="00375C42" w:rsidRPr="008A6BDB" w:rsidRDefault="00375C42" w:rsidP="006D33C1">
            <w:pPr>
              <w:spacing w:after="0"/>
              <w:jc w:val="center"/>
              <w:rPr>
                <w:rFonts w:cs="Arial"/>
              </w:rPr>
            </w:pPr>
            <w:r w:rsidRPr="008A6BDB">
              <w:rPr>
                <w:rFonts w:cs="Arial"/>
              </w:rPr>
              <w:t>akcyza</w:t>
            </w:r>
          </w:p>
        </w:tc>
        <w:tc>
          <w:tcPr>
            <w:tcW w:w="865" w:type="pct"/>
            <w:vAlign w:val="center"/>
          </w:tcPr>
          <w:p w14:paraId="2413E3F3" w14:textId="77777777" w:rsidR="00375C42" w:rsidRPr="008A6BDB" w:rsidRDefault="00375C42" w:rsidP="00943A61">
            <w:pPr>
              <w:spacing w:after="0"/>
              <w:jc w:val="center"/>
              <w:rPr>
                <w:rFonts w:cs="Arial"/>
                <w:sz w:val="18"/>
                <w:szCs w:val="18"/>
              </w:rPr>
            </w:pPr>
            <w:r w:rsidRPr="008A6BDB">
              <w:rPr>
                <w:rFonts w:cs="Arial"/>
                <w:sz w:val="18"/>
                <w:szCs w:val="18"/>
              </w:rPr>
              <w:t>X</w:t>
            </w:r>
          </w:p>
        </w:tc>
        <w:tc>
          <w:tcPr>
            <w:tcW w:w="1851" w:type="pct"/>
          </w:tcPr>
          <w:p w14:paraId="2A1CB533" w14:textId="77777777" w:rsidR="00375C42" w:rsidRPr="008A6BDB" w:rsidRDefault="00375C42" w:rsidP="006D33C1">
            <w:pPr>
              <w:spacing w:after="0"/>
              <w:jc w:val="center"/>
              <w:rPr>
                <w:rFonts w:cs="Arial"/>
              </w:rPr>
            </w:pPr>
            <w:r w:rsidRPr="008A6BDB">
              <w:rPr>
                <w:rFonts w:cs="Arial"/>
              </w:rPr>
              <w:sym w:font="Wingdings 2" w:char="F0A3"/>
            </w:r>
          </w:p>
        </w:tc>
      </w:tr>
      <w:tr w:rsidR="00375C42" w:rsidRPr="008A6BDB" w14:paraId="6834922B" w14:textId="77777777" w:rsidTr="00943A61">
        <w:trPr>
          <w:trHeight w:val="70"/>
        </w:trPr>
        <w:tc>
          <w:tcPr>
            <w:tcW w:w="2284" w:type="pct"/>
          </w:tcPr>
          <w:p w14:paraId="462FF011" w14:textId="77777777" w:rsidR="00375C42" w:rsidRPr="008A6BDB" w:rsidRDefault="00375C42" w:rsidP="006D33C1">
            <w:pPr>
              <w:spacing w:after="0"/>
              <w:jc w:val="center"/>
              <w:rPr>
                <w:rFonts w:cs="Arial"/>
              </w:rPr>
            </w:pPr>
            <w:r w:rsidRPr="008A6BDB">
              <w:rPr>
                <w:rFonts w:cs="Arial"/>
              </w:rPr>
              <w:t>podatek od nieruchomości</w:t>
            </w:r>
          </w:p>
        </w:tc>
        <w:tc>
          <w:tcPr>
            <w:tcW w:w="865" w:type="pct"/>
            <w:vAlign w:val="center"/>
          </w:tcPr>
          <w:p w14:paraId="3819932B" w14:textId="77777777" w:rsidR="00375C42" w:rsidRPr="008A6BDB" w:rsidRDefault="00375C42" w:rsidP="00943A61">
            <w:pPr>
              <w:spacing w:after="0"/>
              <w:jc w:val="center"/>
              <w:rPr>
                <w:rFonts w:cs="Arial"/>
                <w:sz w:val="18"/>
                <w:szCs w:val="18"/>
              </w:rPr>
            </w:pPr>
            <w:r w:rsidRPr="008A6BDB">
              <w:rPr>
                <w:rFonts w:cs="Arial"/>
                <w:sz w:val="18"/>
                <w:szCs w:val="18"/>
              </w:rPr>
              <w:t>x</w:t>
            </w:r>
          </w:p>
        </w:tc>
        <w:tc>
          <w:tcPr>
            <w:tcW w:w="1851" w:type="pct"/>
          </w:tcPr>
          <w:p w14:paraId="482FAE0A" w14:textId="77777777" w:rsidR="00375C42" w:rsidRPr="008A6BDB" w:rsidRDefault="00375C42" w:rsidP="006D33C1">
            <w:pPr>
              <w:spacing w:after="0"/>
              <w:jc w:val="center"/>
              <w:rPr>
                <w:rFonts w:cs="Arial"/>
              </w:rPr>
            </w:pPr>
            <w:r w:rsidRPr="008A6BDB">
              <w:rPr>
                <w:rFonts w:cs="Arial"/>
              </w:rPr>
              <w:sym w:font="Wingdings 2" w:char="F0A3"/>
            </w:r>
          </w:p>
        </w:tc>
      </w:tr>
      <w:tr w:rsidR="00375C42" w:rsidRPr="008A6BDB" w14:paraId="4B3568C4" w14:textId="77777777" w:rsidTr="00943A61">
        <w:trPr>
          <w:trHeight w:val="70"/>
        </w:trPr>
        <w:tc>
          <w:tcPr>
            <w:tcW w:w="2284" w:type="pct"/>
          </w:tcPr>
          <w:p w14:paraId="43D861F9" w14:textId="77777777" w:rsidR="00375C42" w:rsidRPr="008A6BDB" w:rsidRDefault="00375C42" w:rsidP="006D33C1">
            <w:pPr>
              <w:spacing w:after="0"/>
              <w:jc w:val="center"/>
              <w:rPr>
                <w:rFonts w:cs="Arial"/>
              </w:rPr>
            </w:pPr>
            <w:r w:rsidRPr="008A6BDB">
              <w:rPr>
                <w:rFonts w:cs="Arial"/>
              </w:rPr>
              <w:t>podatek od środków transportowych</w:t>
            </w:r>
          </w:p>
        </w:tc>
        <w:tc>
          <w:tcPr>
            <w:tcW w:w="865" w:type="pct"/>
            <w:vAlign w:val="center"/>
          </w:tcPr>
          <w:p w14:paraId="5F336BF1" w14:textId="77777777" w:rsidR="00375C42" w:rsidRPr="008A6BDB" w:rsidRDefault="00375C42" w:rsidP="00943A61">
            <w:pPr>
              <w:spacing w:after="0"/>
              <w:jc w:val="center"/>
              <w:rPr>
                <w:rFonts w:cs="Arial"/>
                <w:sz w:val="18"/>
                <w:szCs w:val="18"/>
              </w:rPr>
            </w:pPr>
            <w:r w:rsidRPr="008A6BDB">
              <w:rPr>
                <w:rFonts w:cs="Arial"/>
                <w:sz w:val="18"/>
                <w:szCs w:val="18"/>
              </w:rPr>
              <w:t>X</w:t>
            </w:r>
          </w:p>
        </w:tc>
        <w:tc>
          <w:tcPr>
            <w:tcW w:w="1851" w:type="pct"/>
          </w:tcPr>
          <w:p w14:paraId="52C0D843" w14:textId="77777777" w:rsidR="00375C42" w:rsidRPr="008A6BDB" w:rsidRDefault="00375C42" w:rsidP="006D33C1">
            <w:pPr>
              <w:spacing w:after="0"/>
              <w:jc w:val="center"/>
              <w:rPr>
                <w:rFonts w:cs="Arial"/>
              </w:rPr>
            </w:pPr>
            <w:r w:rsidRPr="008A6BDB">
              <w:rPr>
                <w:rFonts w:cs="Arial"/>
              </w:rPr>
              <w:sym w:font="Wingdings 2" w:char="F0A3"/>
            </w:r>
          </w:p>
        </w:tc>
      </w:tr>
      <w:tr w:rsidR="00375C42" w:rsidRPr="008A6BDB" w14:paraId="4548683E" w14:textId="77777777" w:rsidTr="00943A61">
        <w:trPr>
          <w:trHeight w:val="70"/>
        </w:trPr>
        <w:tc>
          <w:tcPr>
            <w:tcW w:w="2284" w:type="pct"/>
          </w:tcPr>
          <w:p w14:paraId="5B010CA8" w14:textId="77777777" w:rsidR="00375C42" w:rsidRPr="008A6BDB" w:rsidRDefault="00375C42" w:rsidP="006D33C1">
            <w:pPr>
              <w:spacing w:after="0"/>
              <w:jc w:val="center"/>
              <w:rPr>
                <w:rFonts w:cs="Arial"/>
              </w:rPr>
            </w:pPr>
            <w:r w:rsidRPr="008A6BDB">
              <w:rPr>
                <w:rFonts w:cs="Arial"/>
              </w:rPr>
              <w:t>podatek od czynności cywilnoprawnych od umowy spółki</w:t>
            </w:r>
          </w:p>
        </w:tc>
        <w:tc>
          <w:tcPr>
            <w:tcW w:w="865" w:type="pct"/>
            <w:vAlign w:val="center"/>
          </w:tcPr>
          <w:p w14:paraId="524F609F" w14:textId="77777777" w:rsidR="00375C42" w:rsidRPr="008A6BDB" w:rsidRDefault="00375C42" w:rsidP="00943A61">
            <w:pPr>
              <w:spacing w:after="0"/>
              <w:jc w:val="center"/>
              <w:rPr>
                <w:rFonts w:cs="Arial"/>
                <w:sz w:val="18"/>
                <w:szCs w:val="18"/>
              </w:rPr>
            </w:pPr>
            <w:r w:rsidRPr="008A6BDB">
              <w:rPr>
                <w:rFonts w:cs="Arial"/>
                <w:sz w:val="18"/>
                <w:szCs w:val="18"/>
              </w:rPr>
              <w:t xml:space="preserve">X </w:t>
            </w:r>
          </w:p>
        </w:tc>
        <w:tc>
          <w:tcPr>
            <w:tcW w:w="1851" w:type="pct"/>
          </w:tcPr>
          <w:p w14:paraId="4A3A9A90" w14:textId="77777777" w:rsidR="00375C42" w:rsidRPr="008A6BDB" w:rsidRDefault="00375C42" w:rsidP="006D33C1">
            <w:pPr>
              <w:spacing w:after="0"/>
              <w:jc w:val="center"/>
              <w:rPr>
                <w:rFonts w:cs="Arial"/>
              </w:rPr>
            </w:pPr>
            <w:r w:rsidRPr="008A6BDB">
              <w:rPr>
                <w:rFonts w:cs="Arial"/>
              </w:rPr>
              <w:sym w:font="Wingdings 2" w:char="F0A3"/>
            </w:r>
          </w:p>
        </w:tc>
      </w:tr>
    </w:tbl>
    <w:p w14:paraId="05D3FBE0" w14:textId="77777777" w:rsidR="006D33C1" w:rsidRPr="008A6BDB" w:rsidRDefault="006D33C1" w:rsidP="006D33C1">
      <w:pPr>
        <w:jc w:val="center"/>
        <w:rPr>
          <w:rFonts w:cs="Arial"/>
        </w:rPr>
      </w:pPr>
    </w:p>
    <w:p w14:paraId="307282B0" w14:textId="77777777" w:rsidR="006D33C1" w:rsidRPr="008A6BDB" w:rsidRDefault="006D33C1" w:rsidP="006D33C1">
      <w:pPr>
        <w:adjustRightInd w:val="0"/>
        <w:rPr>
          <w:rFonts w:cs="Arial"/>
        </w:rPr>
      </w:pPr>
      <w:r w:rsidRPr="008A6BDB">
        <w:rPr>
          <w:rFonts w:cs="Arial"/>
        </w:rPr>
        <w:t xml:space="preserve">Powyższe wynika z sytuacji faktycznej w jednostce oraz uregulowań prawnych, które stanowią uzasadnienie dla regulacji zobowiązań podatkowych:  </w:t>
      </w:r>
    </w:p>
    <w:p w14:paraId="340C6A43" w14:textId="77777777" w:rsidR="00210AC1" w:rsidRDefault="00210AC1">
      <w:pPr>
        <w:spacing w:after="0"/>
        <w:jc w:val="left"/>
        <w:rPr>
          <w:rFonts w:cs="Arial"/>
          <w:sz w:val="21"/>
        </w:rPr>
      </w:pPr>
      <w:r>
        <w:rPr>
          <w:rFonts w:cs="Arial"/>
          <w:sz w:val="21"/>
        </w:rPr>
        <w:br w:type="page"/>
      </w:r>
    </w:p>
    <w:p w14:paraId="5B555B63" w14:textId="77777777" w:rsidR="006D33C1" w:rsidRPr="00210AC1" w:rsidRDefault="006D33C1" w:rsidP="00686D86">
      <w:pPr>
        <w:pStyle w:val="Akapitzlist"/>
        <w:numPr>
          <w:ilvl w:val="0"/>
          <w:numId w:val="41"/>
        </w:numPr>
        <w:adjustRightInd w:val="0"/>
        <w:rPr>
          <w:rFonts w:ascii="Arial" w:eastAsiaTheme="minorHAnsi" w:hAnsi="Arial" w:cs="Arial"/>
          <w:color w:val="auto"/>
          <w:szCs w:val="22"/>
        </w:rPr>
      </w:pPr>
      <w:r w:rsidRPr="00210AC1">
        <w:rPr>
          <w:rFonts w:ascii="Arial" w:eastAsiaTheme="minorHAnsi" w:hAnsi="Arial" w:cs="Arial"/>
          <w:color w:val="auto"/>
          <w:szCs w:val="22"/>
        </w:rPr>
        <w:lastRenderedPageBreak/>
        <w:t>ustawa z dnia 29 sierpnia 1997 r. Ordynacja podatkowa: zgodnie z art. 8 płatnikiem jest osoba fizyczna, osoba prawna lub jednostka organizacyjna niemająca osobowości prawnej, obowiązana na podstawie przepisów prawa podatkowego do obliczenia i</w:t>
      </w:r>
      <w:r w:rsidR="008A6BDB" w:rsidRPr="00210AC1">
        <w:rPr>
          <w:rFonts w:ascii="Arial" w:eastAsiaTheme="minorHAnsi" w:hAnsi="Arial" w:cs="Arial"/>
          <w:color w:val="auto"/>
          <w:szCs w:val="22"/>
        </w:rPr>
        <w:t> </w:t>
      </w:r>
      <w:r w:rsidRPr="00210AC1">
        <w:rPr>
          <w:rFonts w:ascii="Arial" w:eastAsiaTheme="minorHAnsi" w:hAnsi="Arial" w:cs="Arial"/>
          <w:color w:val="auto"/>
          <w:szCs w:val="22"/>
        </w:rPr>
        <w:t xml:space="preserve">pobrania od podatnika podatku i wpłacenia go we właściwym terminie organowi podatkowemu; </w:t>
      </w:r>
    </w:p>
    <w:p w14:paraId="749FD701" w14:textId="77777777" w:rsidR="006D33C1" w:rsidRPr="00210AC1" w:rsidRDefault="006D33C1" w:rsidP="00686D86">
      <w:pPr>
        <w:pStyle w:val="Akapitzlist"/>
        <w:numPr>
          <w:ilvl w:val="0"/>
          <w:numId w:val="41"/>
        </w:numPr>
        <w:adjustRightInd w:val="0"/>
        <w:rPr>
          <w:rFonts w:ascii="Arial" w:eastAsiaTheme="minorHAnsi" w:hAnsi="Arial" w:cs="Arial"/>
          <w:color w:val="auto"/>
          <w:szCs w:val="22"/>
        </w:rPr>
      </w:pPr>
      <w:r w:rsidRPr="00210AC1">
        <w:rPr>
          <w:rFonts w:ascii="Arial" w:eastAsiaTheme="minorHAnsi" w:hAnsi="Arial" w:cs="Arial"/>
          <w:color w:val="auto"/>
          <w:szCs w:val="22"/>
        </w:rPr>
        <w:t xml:space="preserve">ustawa z dnia 11.03.2004 r. o podatku od towarów i usług- zgodnie z art. 86 ust. 1 ustawy </w:t>
      </w:r>
    </w:p>
    <w:p w14:paraId="33082CBD" w14:textId="77777777" w:rsidR="006D33C1" w:rsidRPr="00210AC1" w:rsidRDefault="006D33C1" w:rsidP="00686D86">
      <w:pPr>
        <w:pStyle w:val="Akapitzlist"/>
        <w:numPr>
          <w:ilvl w:val="0"/>
          <w:numId w:val="41"/>
        </w:numPr>
        <w:adjustRightInd w:val="0"/>
        <w:rPr>
          <w:rFonts w:ascii="Arial" w:eastAsiaTheme="minorHAnsi" w:hAnsi="Arial" w:cs="Arial"/>
          <w:color w:val="auto"/>
          <w:szCs w:val="22"/>
        </w:rPr>
      </w:pPr>
      <w:r w:rsidRPr="00210AC1">
        <w:rPr>
          <w:rFonts w:ascii="Arial" w:eastAsiaTheme="minorHAnsi" w:hAnsi="Arial" w:cs="Arial"/>
          <w:color w:val="auto"/>
          <w:szCs w:val="22"/>
        </w:rPr>
        <w:t>o VAT w zakresie, w jakim towary i usługi są wykorzystywane do wykonywania czynności opodatkowanych, podatnikowi VAT przysługuje prawo do obniżenia kwoty podatku należnego o kwotę podatku naliczonego, z zastrzeżeniem art. 114, art. 119 ust. 4, art. 120 ust. 17 i 19 oraz art. 124 ustawy o VAT;</w:t>
      </w:r>
    </w:p>
    <w:p w14:paraId="5BA90D60" w14:textId="77777777" w:rsidR="006D33C1" w:rsidRPr="00210AC1" w:rsidRDefault="006D33C1" w:rsidP="00686D86">
      <w:pPr>
        <w:pStyle w:val="Akapitzlist"/>
        <w:numPr>
          <w:ilvl w:val="0"/>
          <w:numId w:val="41"/>
        </w:numPr>
        <w:adjustRightInd w:val="0"/>
        <w:rPr>
          <w:rFonts w:ascii="Arial" w:eastAsiaTheme="minorHAnsi" w:hAnsi="Arial" w:cs="Arial"/>
          <w:color w:val="auto"/>
          <w:szCs w:val="22"/>
        </w:rPr>
      </w:pPr>
      <w:r w:rsidRPr="00210AC1">
        <w:rPr>
          <w:rFonts w:ascii="Arial" w:eastAsiaTheme="minorHAnsi" w:hAnsi="Arial" w:cs="Arial"/>
          <w:color w:val="auto"/>
          <w:szCs w:val="22"/>
        </w:rPr>
        <w:t>ustawa z dnia 26 czerwca 1974 r. Kodeks pracy- zgodnie z § 3 pracodawcą jest jednostka organizacyjna, choćby nawet nie posiadała osobowości prawnej, a także osoba fizyczna, jeśli zatrudniają one pracowników;</w:t>
      </w:r>
    </w:p>
    <w:p w14:paraId="7F72F6FC" w14:textId="77777777" w:rsidR="000E0452" w:rsidRPr="00210AC1" w:rsidRDefault="006D33C1" w:rsidP="00686D86">
      <w:pPr>
        <w:pStyle w:val="Akapitzlist"/>
        <w:numPr>
          <w:ilvl w:val="0"/>
          <w:numId w:val="41"/>
        </w:numPr>
        <w:adjustRightInd w:val="0"/>
        <w:rPr>
          <w:rFonts w:ascii="Arial" w:hAnsi="Arial" w:cs="Arial"/>
          <w:color w:val="auto"/>
          <w:szCs w:val="22"/>
          <w:lang w:eastAsia="pl-PL"/>
        </w:rPr>
      </w:pPr>
      <w:r w:rsidRPr="00210AC1">
        <w:rPr>
          <w:rFonts w:ascii="Arial" w:eastAsiaTheme="minorHAnsi" w:hAnsi="Arial" w:cs="Arial"/>
          <w:color w:val="auto"/>
          <w:szCs w:val="22"/>
        </w:rPr>
        <w:t>ustawa z dnia 26 lipca 1991 r. o podatku dochodowym od osób fizycznych oraz ustawa z</w:t>
      </w:r>
      <w:r w:rsidR="008A6BDB" w:rsidRPr="00210AC1">
        <w:rPr>
          <w:rFonts w:ascii="Arial" w:eastAsiaTheme="minorHAnsi" w:hAnsi="Arial" w:cs="Arial"/>
          <w:color w:val="auto"/>
          <w:szCs w:val="22"/>
        </w:rPr>
        <w:t> </w:t>
      </w:r>
      <w:r w:rsidRPr="00210AC1">
        <w:rPr>
          <w:rFonts w:ascii="Arial" w:eastAsiaTheme="minorHAnsi" w:hAnsi="Arial" w:cs="Arial"/>
          <w:color w:val="auto"/>
          <w:szCs w:val="22"/>
        </w:rPr>
        <w:t>dnia 15 lutego 1992 r. o podatku dochodowym od osób prawnych</w:t>
      </w:r>
      <w:r w:rsidR="00375C42" w:rsidRPr="00210AC1">
        <w:rPr>
          <w:rFonts w:ascii="Arial" w:eastAsiaTheme="minorHAnsi" w:hAnsi="Arial" w:cs="Arial"/>
          <w:color w:val="auto"/>
          <w:szCs w:val="22"/>
        </w:rPr>
        <w:t xml:space="preserve"> </w:t>
      </w:r>
      <w:r w:rsidRPr="00210AC1">
        <w:rPr>
          <w:rFonts w:ascii="Arial" w:eastAsiaTheme="minorHAnsi" w:hAnsi="Arial" w:cs="Arial"/>
          <w:color w:val="auto"/>
          <w:szCs w:val="22"/>
        </w:rPr>
        <w:t>- zgodnie z art. 1 podatnikami CIT są osoby prawne i spółki kapitałowe w organizacji, a także jednostki organizacyjne niemające osobowości prawnej, z wyjątkiem spółek niemających osobowości prawnej (czyli spółki cywilnej, jawnej, partnerskiej, komandytowej i</w:t>
      </w:r>
      <w:r w:rsidR="008A6BDB" w:rsidRPr="00210AC1">
        <w:rPr>
          <w:rFonts w:ascii="Arial" w:eastAsiaTheme="minorHAnsi" w:hAnsi="Arial" w:cs="Arial"/>
          <w:color w:val="auto"/>
          <w:szCs w:val="22"/>
        </w:rPr>
        <w:t> </w:t>
      </w:r>
      <w:r w:rsidRPr="00210AC1">
        <w:rPr>
          <w:rFonts w:ascii="Arial" w:eastAsiaTheme="minorHAnsi" w:hAnsi="Arial" w:cs="Arial"/>
          <w:color w:val="auto"/>
          <w:szCs w:val="22"/>
        </w:rPr>
        <w:t>komandytowo-akcyjnej).</w:t>
      </w:r>
    </w:p>
    <w:p w14:paraId="787A1CF3" w14:textId="77777777" w:rsidR="008A6BDB" w:rsidRDefault="008A6BDB">
      <w:pPr>
        <w:spacing w:after="0"/>
        <w:jc w:val="left"/>
        <w:rPr>
          <w:rFonts w:eastAsia="Calibri" w:cs="Ubuntu-Bold"/>
          <w:b/>
          <w:bCs/>
          <w:sz w:val="28"/>
          <w:szCs w:val="28"/>
        </w:rPr>
      </w:pPr>
      <w:bookmarkStart w:id="115" w:name="_Toc533229115"/>
      <w:r>
        <w:br w:type="page"/>
      </w:r>
    </w:p>
    <w:p w14:paraId="7FB59CC5" w14:textId="77777777" w:rsidR="005E5BFD" w:rsidRDefault="005E5BFD" w:rsidP="005E5BFD">
      <w:pPr>
        <w:pStyle w:val="Nagwek1"/>
        <w:tabs>
          <w:tab w:val="clear" w:pos="709"/>
        </w:tabs>
        <w:ind w:left="851" w:hanging="851"/>
      </w:pPr>
      <w:r w:rsidRPr="0073166C">
        <w:lastRenderedPageBreak/>
        <w:t>Analiza finansowa projektu</w:t>
      </w:r>
      <w:bookmarkEnd w:id="115"/>
    </w:p>
    <w:p w14:paraId="754C3390" w14:textId="77777777" w:rsidR="008A6BDB" w:rsidRPr="00B03DE2" w:rsidRDefault="008A6BDB" w:rsidP="008A6BDB">
      <w:pPr>
        <w:rPr>
          <w:rFonts w:eastAsia="Wingdings 2" w:cs="Arial"/>
        </w:rPr>
      </w:pPr>
      <w:r w:rsidRPr="00B03DE2">
        <w:rPr>
          <w:rFonts w:eastAsia="Wingdings 2" w:cs="Arial"/>
        </w:rPr>
        <w:t>Pełna analiza finansowa projektu, wraz z założeniami do niej, została przeprowadzona w tabelach finansow</w:t>
      </w:r>
      <w:r>
        <w:rPr>
          <w:rFonts w:eastAsia="Wingdings 2" w:cs="Arial"/>
        </w:rPr>
        <w:t>ych</w:t>
      </w:r>
      <w:r w:rsidRPr="00B03DE2">
        <w:rPr>
          <w:rFonts w:eastAsia="Wingdings 2" w:cs="Arial"/>
        </w:rPr>
        <w:t>, stanowiących uzupełnienie Studium.</w:t>
      </w:r>
    </w:p>
    <w:p w14:paraId="07632137" w14:textId="77777777" w:rsidR="008A6BDB" w:rsidRPr="00B03DE2" w:rsidRDefault="008A6BDB" w:rsidP="008A6BDB">
      <w:pPr>
        <w:rPr>
          <w:rFonts w:cs="Arial"/>
        </w:rPr>
      </w:pPr>
      <w:r w:rsidRPr="00B03DE2">
        <w:rPr>
          <w:rFonts w:cs="Arial"/>
        </w:rPr>
        <w:t xml:space="preserve">Sposób przeprowadzenia analizy finansowej jest zgodny z </w:t>
      </w:r>
      <w:r w:rsidRPr="00B03DE2">
        <w:rPr>
          <w:rFonts w:cs="Arial"/>
          <w:i/>
        </w:rPr>
        <w:t>Wytycznymi w zakresie zagadnień związanych z przygotowaniem projektów inwestycyjnych, w tym projektów generujących dochód i projektów hybrydowych na lata 2014-2020</w:t>
      </w:r>
      <w:r w:rsidRPr="00B03DE2">
        <w:rPr>
          <w:rFonts w:cs="Arial"/>
        </w:rPr>
        <w:t>.</w:t>
      </w:r>
    </w:p>
    <w:p w14:paraId="00FDDEE0" w14:textId="77777777" w:rsidR="008A6BDB" w:rsidRPr="00B03DE2" w:rsidRDefault="008A6BDB" w:rsidP="008A6BDB">
      <w:pPr>
        <w:rPr>
          <w:rFonts w:cs="Arial"/>
        </w:rPr>
      </w:pPr>
      <w:r w:rsidRPr="00B03DE2">
        <w:rPr>
          <w:rFonts w:cs="Arial"/>
        </w:rPr>
        <w:t>Dzięki przeprowadzonej analizie finansowej udało się w szczególności:</w:t>
      </w:r>
    </w:p>
    <w:p w14:paraId="265BEB14" w14:textId="77777777" w:rsidR="008A6BDB" w:rsidRPr="00B03DE2" w:rsidRDefault="008A6BDB" w:rsidP="008A6BDB">
      <w:pPr>
        <w:pStyle w:val="Akapitzlist"/>
        <w:numPr>
          <w:ilvl w:val="0"/>
          <w:numId w:val="59"/>
        </w:numPr>
        <w:autoSpaceDE/>
        <w:autoSpaceDN/>
        <w:spacing w:before="0"/>
        <w:ind w:left="357" w:hanging="357"/>
        <w:rPr>
          <w:rFonts w:ascii="Arial" w:hAnsi="Arial" w:cs="Arial"/>
          <w:color w:val="auto"/>
        </w:rPr>
      </w:pPr>
      <w:r w:rsidRPr="00B03DE2">
        <w:rPr>
          <w:rFonts w:ascii="Arial" w:hAnsi="Arial" w:cs="Arial"/>
          <w:color w:val="auto"/>
        </w:rPr>
        <w:t>ocenić finansową rentowność inwestycji i kapitału krajowego, poprzez ustalenie wartości wskaźników efektywności finansowej projektu</w:t>
      </w:r>
    </w:p>
    <w:p w14:paraId="2F561E7B" w14:textId="77777777" w:rsidR="008A6BDB" w:rsidRPr="00B03DE2" w:rsidRDefault="008A6BDB" w:rsidP="008A6BDB">
      <w:pPr>
        <w:pStyle w:val="Akapitzlist"/>
        <w:numPr>
          <w:ilvl w:val="0"/>
          <w:numId w:val="59"/>
        </w:numPr>
        <w:autoSpaceDE/>
        <w:autoSpaceDN/>
        <w:spacing w:before="0"/>
        <w:ind w:left="357" w:hanging="357"/>
        <w:rPr>
          <w:rFonts w:ascii="Arial" w:hAnsi="Arial" w:cs="Arial"/>
          <w:color w:val="auto"/>
        </w:rPr>
      </w:pPr>
      <w:r w:rsidRPr="00B03DE2">
        <w:rPr>
          <w:rFonts w:ascii="Arial" w:hAnsi="Arial" w:cs="Arial"/>
          <w:color w:val="auto"/>
        </w:rPr>
        <w:t>zweryfikować trwałość finansową projektu i beneficjenta/operatora – w całym okresie analizy zachowania jest zarówno trwałość projektu, jak i beneficjenta</w:t>
      </w:r>
    </w:p>
    <w:p w14:paraId="15DC2D37" w14:textId="77777777" w:rsidR="008A6BDB" w:rsidRPr="00B03DE2" w:rsidRDefault="008A6BDB" w:rsidP="008A6BDB">
      <w:pPr>
        <w:pStyle w:val="Akapitzlist"/>
        <w:numPr>
          <w:ilvl w:val="0"/>
          <w:numId w:val="59"/>
        </w:numPr>
        <w:autoSpaceDE/>
        <w:autoSpaceDN/>
        <w:spacing w:before="0"/>
        <w:ind w:left="357" w:hanging="357"/>
        <w:contextualSpacing w:val="0"/>
        <w:rPr>
          <w:rFonts w:ascii="Arial" w:hAnsi="Arial" w:cs="Arial"/>
          <w:color w:val="auto"/>
        </w:rPr>
      </w:pPr>
      <w:r w:rsidRPr="00B03DE2">
        <w:rPr>
          <w:rFonts w:ascii="Arial" w:hAnsi="Arial" w:cs="Arial"/>
          <w:color w:val="auto"/>
        </w:rPr>
        <w:t xml:space="preserve">ustalono właściwy (maksymalny) poziom dofinansowania z funduszy UE – zgodnie z wytycznymi konkursu, biorąc pod uwagę, że beneficjent jest </w:t>
      </w:r>
      <w:r>
        <w:rPr>
          <w:rFonts w:ascii="Arial" w:hAnsi="Arial" w:cs="Arial"/>
          <w:color w:val="auto"/>
        </w:rPr>
        <w:t>podmiotem publicznym</w:t>
      </w:r>
      <w:r w:rsidRPr="00B03DE2">
        <w:rPr>
          <w:rFonts w:ascii="Arial" w:hAnsi="Arial" w:cs="Arial"/>
          <w:color w:val="auto"/>
        </w:rPr>
        <w:t xml:space="preserve"> oraz założeniem, że udzielana pomoc </w:t>
      </w:r>
      <w:r>
        <w:rPr>
          <w:rFonts w:ascii="Arial" w:hAnsi="Arial" w:cs="Arial"/>
          <w:color w:val="auto"/>
        </w:rPr>
        <w:t xml:space="preserve">nie </w:t>
      </w:r>
      <w:r w:rsidRPr="00B03DE2">
        <w:rPr>
          <w:rFonts w:ascii="Arial" w:hAnsi="Arial" w:cs="Arial"/>
          <w:color w:val="auto"/>
        </w:rPr>
        <w:t>będzie miała charakter</w:t>
      </w:r>
      <w:r>
        <w:rPr>
          <w:rFonts w:ascii="Arial" w:hAnsi="Arial" w:cs="Arial"/>
          <w:color w:val="auto"/>
        </w:rPr>
        <w:t>u</w:t>
      </w:r>
      <w:r w:rsidRPr="00B03DE2">
        <w:rPr>
          <w:rFonts w:ascii="Arial" w:hAnsi="Arial" w:cs="Arial"/>
          <w:color w:val="auto"/>
        </w:rPr>
        <w:t xml:space="preserve"> pomocy publicznej, maksymalny poziom dofinansowania został obliczony </w:t>
      </w:r>
      <w:r>
        <w:rPr>
          <w:rFonts w:ascii="Arial" w:hAnsi="Arial" w:cs="Arial"/>
          <w:color w:val="auto"/>
        </w:rPr>
        <w:t xml:space="preserve">zgodnie z zapisami </w:t>
      </w:r>
      <w:proofErr w:type="spellStart"/>
      <w:r>
        <w:rPr>
          <w:rFonts w:ascii="Arial" w:hAnsi="Arial" w:cs="Arial"/>
          <w:color w:val="auto"/>
        </w:rPr>
        <w:t>SzOOP</w:t>
      </w:r>
      <w:proofErr w:type="spellEnd"/>
    </w:p>
    <w:p w14:paraId="3ABF4E9E" w14:textId="77777777" w:rsidR="008A6BDB" w:rsidRPr="00B03DE2" w:rsidRDefault="008A6BDB" w:rsidP="008A6BDB">
      <w:pPr>
        <w:rPr>
          <w:rFonts w:cs="Arial"/>
        </w:rPr>
      </w:pPr>
      <w:r w:rsidRPr="00B03DE2">
        <w:rPr>
          <w:rFonts w:cs="Arial"/>
        </w:rPr>
        <w:t>Przyjęto następujące założenia i zasady przeprowadzania analiz:</w:t>
      </w:r>
    </w:p>
    <w:p w14:paraId="5837C4FF" w14:textId="77777777" w:rsidR="008A6BDB" w:rsidRPr="00B03DE2" w:rsidRDefault="008A6BDB" w:rsidP="008A6BDB">
      <w:pPr>
        <w:pStyle w:val="Akapitzlist"/>
        <w:numPr>
          <w:ilvl w:val="0"/>
          <w:numId w:val="59"/>
        </w:numPr>
        <w:autoSpaceDE/>
        <w:autoSpaceDN/>
        <w:spacing w:before="0"/>
        <w:ind w:left="357" w:hanging="357"/>
        <w:contextualSpacing w:val="0"/>
        <w:rPr>
          <w:rFonts w:ascii="Arial" w:hAnsi="Arial" w:cs="Arial"/>
          <w:color w:val="auto"/>
        </w:rPr>
      </w:pPr>
      <w:r w:rsidRPr="00B03DE2">
        <w:rPr>
          <w:rFonts w:ascii="Arial" w:hAnsi="Arial" w:cs="Arial"/>
          <w:color w:val="auto"/>
        </w:rPr>
        <w:t>Nakłady inwestycyjne, przychody i koszty określono z punktu widzenia właściciela i operatora infrastruktury, który ją eksploatuje.</w:t>
      </w:r>
    </w:p>
    <w:p w14:paraId="6E8D58A1" w14:textId="77777777" w:rsidR="008A6BDB" w:rsidRPr="00B03DE2" w:rsidRDefault="008A6BDB" w:rsidP="008A6BDB">
      <w:pPr>
        <w:pStyle w:val="Akapitzlist"/>
        <w:numPr>
          <w:ilvl w:val="0"/>
          <w:numId w:val="59"/>
        </w:numPr>
        <w:spacing w:before="0"/>
        <w:ind w:left="357" w:hanging="357"/>
        <w:contextualSpacing w:val="0"/>
        <w:rPr>
          <w:rFonts w:ascii="Arial" w:hAnsi="Arial" w:cs="Arial"/>
          <w:color w:val="auto"/>
          <w:szCs w:val="22"/>
        </w:rPr>
      </w:pPr>
      <w:r w:rsidRPr="00B03DE2">
        <w:rPr>
          <w:rFonts w:ascii="Arial" w:hAnsi="Arial" w:cs="Arial"/>
          <w:color w:val="auto"/>
          <w:szCs w:val="22"/>
        </w:rPr>
        <w:t>Wartość rezydualna jest wyliczana w oparciu o bieżącą wartość netto przepływów pieniężnych, wygenerowanych przez Projekt w pozostałych latach jego trwania (życia ekonomicznego), następujących po zakończeniu okresu odniesienia.</w:t>
      </w:r>
      <w:r w:rsidRPr="00B03DE2">
        <w:rPr>
          <w:rFonts w:ascii="Arial" w:eastAsia="Times New Roman" w:hAnsi="Arial" w:cs="Arial"/>
          <w:color w:val="auto"/>
          <w:szCs w:val="22"/>
          <w:lang w:eastAsia="pl-PL"/>
        </w:rPr>
        <w:t xml:space="preserve"> Obliczenie wartości rezydualnej zgodnie z powyższym podejściem ilustruje poniższy wzór:</w:t>
      </w:r>
    </w:p>
    <w:p w14:paraId="3F8E0B34" w14:textId="77777777" w:rsidR="008A6BDB" w:rsidRPr="00E145AD" w:rsidRDefault="008A6BDB" w:rsidP="008A6BDB">
      <w:pPr>
        <w:ind w:left="228"/>
        <w:jc w:val="center"/>
        <w:rPr>
          <w:rFonts w:eastAsia="Times New Roman" w:cs="Arial"/>
          <w:szCs w:val="22"/>
          <w:lang w:eastAsia="pl-PL"/>
        </w:rPr>
      </w:pPr>
      <m:oMathPara>
        <m:oMath>
          <m:r>
            <w:rPr>
              <w:rFonts w:ascii="Cambria Math" w:hAnsi="Cambria Math" w:cs="Arial"/>
            </w:rPr>
            <m:t>RV=</m:t>
          </m:r>
          <m:nary>
            <m:naryPr>
              <m:chr m:val="∑"/>
              <m:ctrlPr>
                <w:rPr>
                  <w:rFonts w:ascii="Cambria Math" w:hAnsi="Cambria Math" w:cs="Arial"/>
                </w:rPr>
              </m:ctrlPr>
            </m:naryPr>
            <m:sub>
              <m:r>
                <w:rPr>
                  <w:rFonts w:ascii="Cambria Math" w:hAnsi="Cambria Math" w:cs="Arial"/>
                </w:rPr>
                <m:t>t=1</m:t>
              </m:r>
            </m:sub>
            <m:sup>
              <m:r>
                <w:rPr>
                  <w:rFonts w:ascii="Cambria Math" w:hAnsi="Cambria Math" w:cs="Arial"/>
                </w:rPr>
                <m:t>z</m:t>
              </m:r>
            </m:sup>
            <m:e>
              <m:f>
                <m:fPr>
                  <m:ctrlPr>
                    <w:rPr>
                      <w:rFonts w:ascii="Cambria Math" w:hAnsi="Cambria Math" w:cs="Arial"/>
                    </w:rPr>
                  </m:ctrlPr>
                </m:fPr>
                <m:num>
                  <m:sSub>
                    <m:sSubPr>
                      <m:ctrlPr>
                        <w:rPr>
                          <w:rFonts w:ascii="Cambria Math" w:hAnsi="Cambria Math" w:cs="Arial"/>
                        </w:rPr>
                      </m:ctrlPr>
                    </m:sSubPr>
                    <m:e>
                      <m:sSub>
                        <m:sSubPr>
                          <m:ctrlPr>
                            <w:rPr>
                              <w:rFonts w:ascii="Cambria Math" w:hAnsi="Cambria Math" w:cs="Arial"/>
                            </w:rPr>
                          </m:ctrlPr>
                        </m:sSubPr>
                        <m:e>
                          <m:r>
                            <w:rPr>
                              <w:rFonts w:ascii="Cambria Math" w:hAnsi="Cambria Math" w:cs="Arial"/>
                            </w:rPr>
                            <m:t>PO</m:t>
                          </m:r>
                        </m:e>
                        <m:sub>
                          <m:r>
                            <w:rPr>
                              <w:rFonts w:ascii="Cambria Math" w:hAnsi="Cambria Math" w:cs="Arial"/>
                            </w:rPr>
                            <m:t>n</m:t>
                          </m:r>
                        </m:sub>
                      </m:sSub>
                      <m:r>
                        <w:rPr>
                          <w:rFonts w:ascii="Cambria Math" w:hAnsi="Cambria Math" w:cs="Arial"/>
                        </w:rPr>
                        <m:t>-KO</m:t>
                      </m:r>
                    </m:e>
                    <m:sub>
                      <m:r>
                        <w:rPr>
                          <w:rFonts w:ascii="Cambria Math" w:hAnsi="Cambria Math" w:cs="Arial"/>
                        </w:rPr>
                        <m:t>n</m:t>
                      </m:r>
                    </m:sub>
                  </m:sSub>
                </m:num>
                <m:den>
                  <m:sSup>
                    <m:sSupPr>
                      <m:ctrlPr>
                        <w:rPr>
                          <w:rFonts w:ascii="Cambria Math" w:hAnsi="Cambria Math" w:cs="Arial"/>
                        </w:rPr>
                      </m:ctrlPr>
                    </m:sSupPr>
                    <m:e>
                      <m:d>
                        <m:dPr>
                          <m:ctrlPr>
                            <w:rPr>
                              <w:rFonts w:ascii="Cambria Math" w:hAnsi="Cambria Math" w:cs="Arial"/>
                            </w:rPr>
                          </m:ctrlPr>
                        </m:dPr>
                        <m:e>
                          <m:r>
                            <w:rPr>
                              <w:rFonts w:ascii="Cambria Math" w:hAnsi="Cambria Math" w:cs="Arial"/>
                            </w:rPr>
                            <m:t>1+i</m:t>
                          </m:r>
                        </m:e>
                      </m:d>
                    </m:e>
                    <m:sup>
                      <m:r>
                        <w:rPr>
                          <w:rFonts w:ascii="Cambria Math" w:hAnsi="Cambria Math" w:cs="Arial"/>
                        </w:rPr>
                        <m:t>t</m:t>
                      </m:r>
                    </m:sup>
                  </m:sSup>
                </m:den>
              </m:f>
            </m:e>
          </m:nary>
        </m:oMath>
      </m:oMathPara>
    </w:p>
    <w:p w14:paraId="4750A753" w14:textId="77777777" w:rsidR="008A6BDB" w:rsidRPr="00B03DE2" w:rsidRDefault="008A6BDB" w:rsidP="008A6BDB">
      <w:pPr>
        <w:pStyle w:val="Akapitzlist"/>
        <w:numPr>
          <w:ilvl w:val="0"/>
          <w:numId w:val="0"/>
        </w:numPr>
        <w:spacing w:before="0"/>
        <w:ind w:left="588"/>
        <w:contextualSpacing w:val="0"/>
        <w:rPr>
          <w:rFonts w:ascii="Arial" w:eastAsia="Times New Roman" w:hAnsi="Arial" w:cs="Arial"/>
          <w:color w:val="auto"/>
          <w:szCs w:val="22"/>
          <w:lang w:eastAsia="pl-PL"/>
        </w:rPr>
      </w:pPr>
      <w:r w:rsidRPr="00B03DE2">
        <w:rPr>
          <w:rFonts w:ascii="Arial" w:eastAsia="Times New Roman" w:hAnsi="Arial" w:cs="Arial"/>
          <w:color w:val="auto"/>
          <w:szCs w:val="22"/>
          <w:lang w:eastAsia="pl-PL"/>
        </w:rPr>
        <w:t>gdzie:</w:t>
      </w:r>
    </w:p>
    <w:p w14:paraId="7C300865"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r w:rsidRPr="00E145AD">
        <w:rPr>
          <w:rFonts w:ascii="Arial" w:eastAsia="Times New Roman" w:hAnsi="Arial" w:cs="Arial"/>
          <w:i/>
          <w:color w:val="auto"/>
          <w:sz w:val="21"/>
          <w:szCs w:val="22"/>
          <w:lang w:eastAsia="pl-PL"/>
        </w:rPr>
        <w:t>R – wartość rezydualna po zakończeniu okresu odniesienia (niezdyskontowana),</w:t>
      </w:r>
    </w:p>
    <w:p w14:paraId="59BF0473"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proofErr w:type="spellStart"/>
      <w:r w:rsidRPr="00E145AD">
        <w:rPr>
          <w:rFonts w:ascii="Arial" w:eastAsia="Times New Roman" w:hAnsi="Arial" w:cs="Arial"/>
          <w:i/>
          <w:color w:val="auto"/>
          <w:sz w:val="21"/>
          <w:szCs w:val="22"/>
          <w:lang w:eastAsia="pl-PL"/>
        </w:rPr>
        <w:t>POn</w:t>
      </w:r>
      <w:proofErr w:type="spellEnd"/>
      <w:r w:rsidRPr="00E145AD">
        <w:rPr>
          <w:rFonts w:ascii="Arial" w:eastAsia="Times New Roman" w:hAnsi="Arial" w:cs="Arial"/>
          <w:i/>
          <w:color w:val="auto"/>
          <w:sz w:val="21"/>
          <w:szCs w:val="22"/>
          <w:lang w:eastAsia="pl-PL"/>
        </w:rPr>
        <w:t xml:space="preserve"> – przychody operacyjne z ostatniego roku okresu odniesienia (jeżeli nie są reprezentatywne należy przyjąć uśrednione wartości),</w:t>
      </w:r>
    </w:p>
    <w:p w14:paraId="101A9010"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proofErr w:type="spellStart"/>
      <w:r w:rsidRPr="00E145AD">
        <w:rPr>
          <w:rFonts w:ascii="Arial" w:eastAsia="Times New Roman" w:hAnsi="Arial" w:cs="Arial"/>
          <w:i/>
          <w:color w:val="auto"/>
          <w:sz w:val="21"/>
          <w:szCs w:val="22"/>
          <w:lang w:eastAsia="pl-PL"/>
        </w:rPr>
        <w:t>KOn</w:t>
      </w:r>
      <w:proofErr w:type="spellEnd"/>
      <w:r w:rsidRPr="00E145AD">
        <w:rPr>
          <w:rFonts w:ascii="Arial" w:eastAsia="Times New Roman" w:hAnsi="Arial" w:cs="Arial"/>
          <w:i/>
          <w:color w:val="auto"/>
          <w:sz w:val="21"/>
          <w:szCs w:val="22"/>
          <w:lang w:eastAsia="pl-PL"/>
        </w:rPr>
        <w:t xml:space="preserve"> – koszty operacyjne z ostatniego roku okresu odniesienia (jeżeli nie jest reprezentatywna należy wziąć uśrednione wartości), </w:t>
      </w:r>
    </w:p>
    <w:p w14:paraId="661578F2"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r w:rsidRPr="00E145AD">
        <w:rPr>
          <w:rFonts w:ascii="Arial" w:eastAsia="Times New Roman" w:hAnsi="Arial" w:cs="Arial"/>
          <w:i/>
          <w:color w:val="auto"/>
          <w:sz w:val="21"/>
          <w:szCs w:val="22"/>
          <w:lang w:eastAsia="pl-PL"/>
        </w:rPr>
        <w:t>i – stopa dyskontowa,</w:t>
      </w:r>
    </w:p>
    <w:p w14:paraId="60CDD286"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r w:rsidRPr="00E145AD">
        <w:rPr>
          <w:rFonts w:ascii="Arial" w:eastAsia="Times New Roman" w:hAnsi="Arial" w:cs="Arial"/>
          <w:i/>
          <w:color w:val="auto"/>
          <w:sz w:val="21"/>
          <w:szCs w:val="22"/>
          <w:lang w:eastAsia="pl-PL"/>
        </w:rPr>
        <w:t>t – pozostałe lata żywotności projektu po okresie odniesienia.</w:t>
      </w:r>
    </w:p>
    <w:p w14:paraId="53124D20" w14:textId="77777777" w:rsidR="008A6BDB" w:rsidRPr="00E145AD" w:rsidRDefault="008A6BDB" w:rsidP="008A6BDB">
      <w:pPr>
        <w:pStyle w:val="Akapitzlist"/>
        <w:numPr>
          <w:ilvl w:val="0"/>
          <w:numId w:val="0"/>
        </w:numPr>
        <w:spacing w:before="0"/>
        <w:ind w:left="590"/>
        <w:rPr>
          <w:rFonts w:ascii="Arial" w:eastAsia="Times New Roman" w:hAnsi="Arial" w:cs="Arial"/>
          <w:i/>
          <w:color w:val="auto"/>
          <w:sz w:val="21"/>
          <w:szCs w:val="22"/>
          <w:lang w:eastAsia="pl-PL"/>
        </w:rPr>
      </w:pPr>
      <w:r w:rsidRPr="00E145AD">
        <w:rPr>
          <w:rFonts w:ascii="Arial" w:eastAsia="Times New Roman" w:hAnsi="Arial" w:cs="Arial"/>
          <w:i/>
          <w:color w:val="auto"/>
          <w:sz w:val="21"/>
          <w:szCs w:val="22"/>
          <w:lang w:eastAsia="pl-PL"/>
        </w:rPr>
        <w:t>z - ilość lat przepływów po okresie odniesienia</w:t>
      </w:r>
    </w:p>
    <w:p w14:paraId="0025946E" w14:textId="77777777" w:rsidR="008A6BDB" w:rsidRPr="00B03DE2" w:rsidRDefault="008A6BDB" w:rsidP="008A6BDB">
      <w:pPr>
        <w:pStyle w:val="Akapitzlist"/>
        <w:numPr>
          <w:ilvl w:val="0"/>
          <w:numId w:val="0"/>
        </w:numPr>
        <w:autoSpaceDE/>
        <w:autoSpaceDN/>
        <w:spacing w:before="0"/>
        <w:ind w:left="357"/>
        <w:contextualSpacing w:val="0"/>
        <w:rPr>
          <w:rFonts w:ascii="Arial" w:hAnsi="Arial" w:cs="Arial"/>
          <w:color w:val="auto"/>
        </w:rPr>
      </w:pPr>
    </w:p>
    <w:p w14:paraId="3CBBDE3C" w14:textId="77777777" w:rsidR="008A6BDB" w:rsidRPr="00B03DE2" w:rsidRDefault="008A6BDB" w:rsidP="008A6BDB">
      <w:pPr>
        <w:pStyle w:val="Akapitzlist"/>
        <w:numPr>
          <w:ilvl w:val="0"/>
          <w:numId w:val="59"/>
        </w:numPr>
        <w:autoSpaceDE/>
        <w:autoSpaceDN/>
        <w:spacing w:before="0"/>
        <w:ind w:left="357" w:hanging="357"/>
        <w:contextualSpacing w:val="0"/>
        <w:rPr>
          <w:rFonts w:ascii="Arial" w:hAnsi="Arial" w:cs="Arial"/>
          <w:color w:val="auto"/>
        </w:rPr>
      </w:pPr>
      <w:r w:rsidRPr="00B03DE2">
        <w:rPr>
          <w:rFonts w:ascii="Arial" w:hAnsi="Arial" w:cs="Arial"/>
          <w:color w:val="auto"/>
        </w:rPr>
        <w:t>Nakłady inwestycyjne, przychody i koszty podano w cenach stałych na pierwszy rok okresu odniesienia (przeprowadzania analizy).</w:t>
      </w:r>
    </w:p>
    <w:p w14:paraId="0E4965F7" w14:textId="77777777" w:rsidR="008A6BDB" w:rsidRPr="00B03DE2" w:rsidRDefault="008A6BDB" w:rsidP="008A6BDB">
      <w:pPr>
        <w:pStyle w:val="Akapitzlist"/>
        <w:numPr>
          <w:ilvl w:val="0"/>
          <w:numId w:val="59"/>
        </w:numPr>
        <w:autoSpaceDE/>
        <w:autoSpaceDN/>
        <w:spacing w:before="0"/>
        <w:ind w:left="357" w:hanging="357"/>
        <w:contextualSpacing w:val="0"/>
        <w:rPr>
          <w:rFonts w:ascii="Arial" w:hAnsi="Arial" w:cs="Arial"/>
          <w:color w:val="auto"/>
        </w:rPr>
      </w:pPr>
      <w:r w:rsidRPr="00B03DE2">
        <w:rPr>
          <w:rFonts w:ascii="Arial" w:hAnsi="Arial" w:cs="Arial"/>
          <w:color w:val="auto"/>
        </w:rPr>
        <w:t>Analiza finansowa jest przeprowadzana w oparciu o finansową stopę dyskontową na poziomie 4% (zgodnie z art. 19 ust. 3 rozporządzenia nr 480/2014).</w:t>
      </w:r>
    </w:p>
    <w:p w14:paraId="30D95F24" w14:textId="77777777" w:rsidR="008A6BDB" w:rsidRPr="00B03DE2" w:rsidRDefault="008A6BDB" w:rsidP="008A6BDB">
      <w:pPr>
        <w:pStyle w:val="Akapitzlist"/>
        <w:numPr>
          <w:ilvl w:val="0"/>
          <w:numId w:val="59"/>
        </w:numPr>
        <w:autoSpaceDE/>
        <w:autoSpaceDN/>
        <w:spacing w:before="0"/>
        <w:ind w:left="357" w:hanging="357"/>
        <w:contextualSpacing w:val="0"/>
        <w:rPr>
          <w:rFonts w:ascii="Arial" w:hAnsi="Arial" w:cs="Arial"/>
          <w:color w:val="auto"/>
        </w:rPr>
      </w:pPr>
      <w:r w:rsidRPr="00B03DE2">
        <w:rPr>
          <w:rFonts w:ascii="Arial" w:hAnsi="Arial" w:cs="Arial"/>
          <w:color w:val="auto"/>
        </w:rPr>
        <w:t xml:space="preserve">Analiza przeprowadzana została w cenach </w:t>
      </w:r>
      <w:r w:rsidR="00F07D04">
        <w:rPr>
          <w:rFonts w:ascii="Arial" w:hAnsi="Arial" w:cs="Arial"/>
          <w:color w:val="auto"/>
        </w:rPr>
        <w:t>brutto</w:t>
      </w:r>
      <w:r w:rsidRPr="00B03DE2">
        <w:rPr>
          <w:rFonts w:ascii="Arial" w:hAnsi="Arial" w:cs="Arial"/>
          <w:color w:val="auto"/>
        </w:rPr>
        <w:t xml:space="preserve"> (z </w:t>
      </w:r>
      <w:r w:rsidR="00F07D04">
        <w:rPr>
          <w:rFonts w:ascii="Arial" w:hAnsi="Arial" w:cs="Arial"/>
          <w:color w:val="auto"/>
        </w:rPr>
        <w:t xml:space="preserve">uwzględnieniem </w:t>
      </w:r>
      <w:r w:rsidRPr="00B03DE2">
        <w:rPr>
          <w:rFonts w:ascii="Arial" w:hAnsi="Arial" w:cs="Arial"/>
          <w:color w:val="auto"/>
        </w:rPr>
        <w:t xml:space="preserve">podatku VAT), ponieważ </w:t>
      </w:r>
      <w:r w:rsidR="00F07D04">
        <w:rPr>
          <w:rFonts w:ascii="Arial" w:hAnsi="Arial" w:cs="Arial"/>
          <w:color w:val="auto"/>
        </w:rPr>
        <w:t xml:space="preserve">nie </w:t>
      </w:r>
      <w:r w:rsidRPr="00B03DE2">
        <w:rPr>
          <w:rFonts w:ascii="Arial" w:hAnsi="Arial" w:cs="Arial"/>
          <w:color w:val="auto"/>
        </w:rPr>
        <w:t xml:space="preserve">może on </w:t>
      </w:r>
      <w:r w:rsidR="00F07D04" w:rsidRPr="00B03DE2">
        <w:rPr>
          <w:rFonts w:ascii="Arial" w:hAnsi="Arial" w:cs="Arial"/>
          <w:color w:val="auto"/>
        </w:rPr>
        <w:t xml:space="preserve">zostać </w:t>
      </w:r>
      <w:r w:rsidRPr="00B03DE2">
        <w:rPr>
          <w:rFonts w:ascii="Arial" w:hAnsi="Arial" w:cs="Arial"/>
          <w:color w:val="auto"/>
        </w:rPr>
        <w:t>odzyskany w oparciu o przepisy krajowe.</w:t>
      </w:r>
    </w:p>
    <w:p w14:paraId="1E23BA94" w14:textId="77777777" w:rsidR="008A6BDB" w:rsidRPr="00B03DE2" w:rsidRDefault="008A6BDB" w:rsidP="008A6BDB">
      <w:pPr>
        <w:pStyle w:val="Akapitzlist"/>
        <w:numPr>
          <w:ilvl w:val="0"/>
          <w:numId w:val="4"/>
        </w:numPr>
        <w:spacing w:before="0"/>
        <w:ind w:left="357" w:hanging="357"/>
        <w:rPr>
          <w:rFonts w:ascii="Arial" w:hAnsi="Arial" w:cs="Arial"/>
          <w:color w:val="auto"/>
        </w:rPr>
      </w:pPr>
      <w:r w:rsidRPr="00B03DE2">
        <w:rPr>
          <w:rFonts w:ascii="Arial" w:hAnsi="Arial" w:cs="Arial"/>
          <w:color w:val="auto"/>
        </w:rPr>
        <w:t>Analiza prowadzona została z punktu widzenia projektu. Założono prowadzenie księgowości, umożliwiającej identyfikację przychodów i kosztów projektu, w kalkulacji cen jednostkowych za energię.</w:t>
      </w:r>
    </w:p>
    <w:p w14:paraId="5BB972B7" w14:textId="77777777" w:rsidR="008A6BDB" w:rsidRPr="00D565FF" w:rsidRDefault="008A6BDB" w:rsidP="008A6BDB">
      <w:pPr>
        <w:pStyle w:val="Akapitzlist"/>
        <w:numPr>
          <w:ilvl w:val="0"/>
          <w:numId w:val="0"/>
        </w:numPr>
        <w:spacing w:before="0"/>
        <w:ind w:left="357"/>
        <w:rPr>
          <w:rFonts w:ascii="Arial" w:hAnsi="Arial" w:cs="Arial"/>
        </w:rPr>
      </w:pPr>
    </w:p>
    <w:p w14:paraId="7472C419" w14:textId="77777777" w:rsidR="008A6BDB" w:rsidRDefault="008A6BDB">
      <w:pPr>
        <w:spacing w:after="0"/>
        <w:jc w:val="left"/>
        <w:rPr>
          <w:rFonts w:eastAsia="Calibri" w:cs="Ubuntu-Bold"/>
          <w:b/>
          <w:bCs/>
          <w:sz w:val="26"/>
          <w:szCs w:val="26"/>
        </w:rPr>
      </w:pPr>
      <w:bookmarkStart w:id="116" w:name="_Toc533229116"/>
      <w:r>
        <w:br w:type="page"/>
      </w:r>
    </w:p>
    <w:p w14:paraId="71D9E951" w14:textId="77777777" w:rsidR="005E5BFD" w:rsidRPr="00770A69" w:rsidRDefault="005E5BFD" w:rsidP="005E5BFD">
      <w:pPr>
        <w:pStyle w:val="Nagwek2"/>
        <w:tabs>
          <w:tab w:val="clear" w:pos="709"/>
        </w:tabs>
        <w:ind w:left="851" w:hanging="851"/>
      </w:pPr>
      <w:r w:rsidRPr="00BD6EEF">
        <w:lastRenderedPageBreak/>
        <w:t>Założenia analizy finansowej</w:t>
      </w:r>
      <w:bookmarkEnd w:id="116"/>
    </w:p>
    <w:p w14:paraId="4FD8BA8A" w14:textId="77777777" w:rsidR="005E5BFD" w:rsidRPr="00BD6EEF" w:rsidRDefault="005E5BFD" w:rsidP="005E5BFD">
      <w:pPr>
        <w:pStyle w:val="Nagwek3"/>
        <w:tabs>
          <w:tab w:val="clear" w:pos="709"/>
        </w:tabs>
        <w:ind w:left="851" w:hanging="851"/>
      </w:pPr>
      <w:bookmarkStart w:id="117" w:name="_Toc533229117"/>
      <w:r w:rsidRPr="00BD6EEF">
        <w:t>Określenie okresu odniesienia</w:t>
      </w:r>
      <w:bookmarkEnd w:id="117"/>
    </w:p>
    <w:p w14:paraId="4879328C" w14:textId="77777777" w:rsidR="008A6BDB" w:rsidRPr="005A62A8" w:rsidRDefault="008A6BDB" w:rsidP="008A6BDB">
      <w:pPr>
        <w:rPr>
          <w:rFonts w:cs="Arial"/>
        </w:rPr>
      </w:pPr>
      <w:r w:rsidRPr="005A62A8">
        <w:rPr>
          <w:rFonts w:cs="Arial"/>
          <w:szCs w:val="22"/>
        </w:rPr>
        <w:t>Okres odniesienia ustalono, zgodnie z Załącznikiem I do rozporządzenia nr 480/2014, na</w:t>
      </w:r>
      <w:r>
        <w:rPr>
          <w:rFonts w:cs="Arial"/>
          <w:szCs w:val="22"/>
        </w:rPr>
        <w:t> </w:t>
      </w:r>
      <w:r w:rsidRPr="005A62A8">
        <w:rPr>
          <w:rFonts w:cs="Arial"/>
          <w:szCs w:val="22"/>
        </w:rPr>
        <w:t>15</w:t>
      </w:r>
      <w:r>
        <w:rPr>
          <w:rFonts w:cs="Arial"/>
          <w:szCs w:val="22"/>
        </w:rPr>
        <w:t> </w:t>
      </w:r>
      <w:r w:rsidRPr="005A62A8">
        <w:rPr>
          <w:rFonts w:cs="Arial"/>
          <w:szCs w:val="22"/>
        </w:rPr>
        <w:t xml:space="preserve">lat i przyjęto stawkę amortyzacji odpowiednią dla danej grupy środków trwałych. </w:t>
      </w:r>
    </w:p>
    <w:p w14:paraId="6C950CB5" w14:textId="77777777" w:rsidR="008A6BDB" w:rsidRPr="005A62A8" w:rsidRDefault="008A6BDB" w:rsidP="008A6BDB">
      <w:pPr>
        <w:rPr>
          <w:rFonts w:cs="Arial"/>
        </w:rPr>
      </w:pPr>
      <w:r w:rsidRPr="005A62A8">
        <w:rPr>
          <w:rFonts w:cs="Arial"/>
        </w:rPr>
        <w:t>W przypadku instalacji PV, ze względu na rzeczywistą żywotność tego typu instalacji, która znacznie przekracza 15 lat, nakłady odtworzeniowe pominięto. Wartość wydatków poniesionych na ewentualne remonty, będzie pokrywana ze środków własnych lub z ubezpieczenia i nie będzie podnosiła wartości środka trwałego.</w:t>
      </w:r>
    </w:p>
    <w:p w14:paraId="2D157284" w14:textId="77777777" w:rsidR="008A6BDB" w:rsidRPr="005A62A8" w:rsidRDefault="008A6BDB" w:rsidP="008A6BDB">
      <w:pPr>
        <w:rPr>
          <w:rFonts w:cs="Arial"/>
          <w:szCs w:val="22"/>
        </w:rPr>
      </w:pPr>
      <w:r w:rsidRPr="005A62A8">
        <w:rPr>
          <w:rFonts w:cs="Arial"/>
          <w:szCs w:val="22"/>
        </w:rPr>
        <w:t>Pierwszym rokiem okresu odniesienia jest rok 20</w:t>
      </w:r>
      <w:r>
        <w:rPr>
          <w:rFonts w:cs="Arial"/>
          <w:szCs w:val="22"/>
        </w:rPr>
        <w:t xml:space="preserve">20 </w:t>
      </w:r>
      <w:r w:rsidRPr="00BB4E40">
        <w:rPr>
          <w:rFonts w:cs="Arial"/>
          <w:szCs w:val="22"/>
        </w:rPr>
        <w:t xml:space="preserve">– rok </w:t>
      </w:r>
      <w:r>
        <w:rPr>
          <w:rFonts w:cs="Arial"/>
          <w:szCs w:val="22"/>
        </w:rPr>
        <w:t>rozpoczęcia robót budowlanych</w:t>
      </w:r>
      <w:r w:rsidRPr="005A62A8">
        <w:rPr>
          <w:rFonts w:cs="Arial"/>
          <w:szCs w:val="22"/>
        </w:rPr>
        <w:t>.</w:t>
      </w:r>
    </w:p>
    <w:p w14:paraId="2AD7080C" w14:textId="77777777" w:rsidR="008A6BDB" w:rsidRPr="005A62A8" w:rsidRDefault="008A6BDB" w:rsidP="008A6BDB">
      <w:pPr>
        <w:rPr>
          <w:rFonts w:eastAsia="Times New Roman" w:cs="Arial"/>
          <w:szCs w:val="22"/>
          <w:lang w:eastAsia="pl-PL"/>
        </w:rPr>
      </w:pPr>
      <w:r w:rsidRPr="005A62A8">
        <w:rPr>
          <w:rFonts w:cs="Arial"/>
          <w:szCs w:val="22"/>
        </w:rPr>
        <w:t>Wnioskodawca zamierza korzystać z systemu zaliczkowego podczas realizacji Projektu.</w:t>
      </w:r>
    </w:p>
    <w:p w14:paraId="165C82E3" w14:textId="77777777" w:rsidR="008A6BDB" w:rsidRDefault="008A6BDB" w:rsidP="008A6BDB">
      <w:pPr>
        <w:rPr>
          <w:rFonts w:cs="Arial"/>
          <w:szCs w:val="22"/>
        </w:rPr>
      </w:pPr>
      <w:r>
        <w:rPr>
          <w:rFonts w:cs="Arial"/>
          <w:szCs w:val="22"/>
        </w:rPr>
        <w:t xml:space="preserve">Zgodnie z dokumentacją konkursową </w:t>
      </w:r>
      <w:r w:rsidRPr="001366BE">
        <w:rPr>
          <w:rFonts w:cs="Arial"/>
          <w:i/>
          <w:szCs w:val="22"/>
        </w:rPr>
        <w:t xml:space="preserve">analiza </w:t>
      </w:r>
      <w:r w:rsidRPr="001366BE">
        <w:rPr>
          <w:rFonts w:cs="Arial"/>
          <w:i/>
          <w:szCs w:val="22"/>
          <w:u w:val="single"/>
        </w:rPr>
        <w:t>powinna być zamieszczona w arkuszu kalkulacyjnym</w:t>
      </w:r>
      <w:r w:rsidRPr="001366BE">
        <w:rPr>
          <w:rFonts w:cs="Arial"/>
          <w:i/>
          <w:szCs w:val="22"/>
        </w:rPr>
        <w:t xml:space="preserve"> w formacie XLS lub równoważnym, zawierającym jawne (nie ukryte) i działające formuły przedstawiające przeprowadzone analizy i ich wyniki</w:t>
      </w:r>
      <w:r w:rsidRPr="001366BE">
        <w:rPr>
          <w:rFonts w:cs="Arial"/>
          <w:szCs w:val="22"/>
        </w:rPr>
        <w:t>.</w:t>
      </w:r>
    </w:p>
    <w:p w14:paraId="7615FFB9" w14:textId="77777777" w:rsidR="008A6BDB" w:rsidRDefault="008A6BDB" w:rsidP="008A6BDB">
      <w:pPr>
        <w:rPr>
          <w:rFonts w:cs="Arial"/>
          <w:szCs w:val="22"/>
        </w:rPr>
      </w:pPr>
      <w:r>
        <w:rPr>
          <w:rFonts w:cs="Arial"/>
          <w:szCs w:val="22"/>
        </w:rPr>
        <w:t>W związku z powyższym, a</w:t>
      </w:r>
      <w:r w:rsidRPr="005A62A8">
        <w:rPr>
          <w:rFonts w:cs="Arial"/>
          <w:szCs w:val="22"/>
        </w:rPr>
        <w:t xml:space="preserve">naliza finansowa </w:t>
      </w:r>
      <w:r>
        <w:rPr>
          <w:rFonts w:cs="Arial"/>
          <w:szCs w:val="22"/>
        </w:rPr>
        <w:t xml:space="preserve">projektu </w:t>
      </w:r>
      <w:r w:rsidRPr="005A62A8">
        <w:rPr>
          <w:rFonts w:cs="Arial"/>
          <w:szCs w:val="22"/>
        </w:rPr>
        <w:t>zamieszczona została w Załączniku Analiza finansowa i ekonomiczna (arkusz kalkulacyjny).</w:t>
      </w:r>
    </w:p>
    <w:p w14:paraId="4500646D" w14:textId="77777777" w:rsidR="005E5BFD" w:rsidRDefault="005E5BFD" w:rsidP="005E5BFD"/>
    <w:p w14:paraId="3B198C21" w14:textId="77777777" w:rsidR="008A6BDB" w:rsidRPr="005A62A8" w:rsidRDefault="008A6BDB" w:rsidP="005E5BFD"/>
    <w:p w14:paraId="5E21A25B" w14:textId="77777777" w:rsidR="005E5BFD" w:rsidRPr="00BD6EEF" w:rsidRDefault="005E5BFD" w:rsidP="005E5BFD">
      <w:pPr>
        <w:pStyle w:val="Nagwek3"/>
        <w:tabs>
          <w:tab w:val="clear" w:pos="709"/>
        </w:tabs>
        <w:ind w:left="851" w:hanging="851"/>
      </w:pPr>
      <w:bookmarkStart w:id="118" w:name="_Toc533229118"/>
      <w:r w:rsidRPr="00BD6EEF">
        <w:t>Określenie kategorii projektu oraz maksymalnej stopy współfinansowania</w:t>
      </w:r>
      <w:bookmarkEnd w:id="118"/>
    </w:p>
    <w:p w14:paraId="4B5E6B21" w14:textId="77777777" w:rsidR="008A6BDB" w:rsidRPr="00416079" w:rsidRDefault="008A6BDB" w:rsidP="008A6BDB">
      <w:pPr>
        <w:autoSpaceDE w:val="0"/>
        <w:autoSpaceDN w:val="0"/>
        <w:adjustRightInd w:val="0"/>
        <w:spacing w:before="120"/>
        <w:rPr>
          <w:rFonts w:cs="Arial"/>
          <w:szCs w:val="22"/>
        </w:rPr>
      </w:pPr>
      <w:r>
        <w:rPr>
          <w:rFonts w:cs="Arial"/>
          <w:szCs w:val="22"/>
        </w:rPr>
        <w:t>P</w:t>
      </w:r>
      <w:r w:rsidRPr="00416079">
        <w:rPr>
          <w:rFonts w:cs="Arial"/>
          <w:szCs w:val="22"/>
        </w:rPr>
        <w:t xml:space="preserve">rojekt </w:t>
      </w:r>
      <w:r>
        <w:rPr>
          <w:rFonts w:cs="Arial"/>
          <w:szCs w:val="22"/>
        </w:rPr>
        <w:t>został zakwalifikowany</w:t>
      </w:r>
      <w:r w:rsidRPr="00416079">
        <w:rPr>
          <w:rFonts w:cs="Arial"/>
          <w:szCs w:val="22"/>
        </w:rPr>
        <w:t xml:space="preserve"> jako niegenerujący dochodów w rozumieniu </w:t>
      </w:r>
      <w:r>
        <w:rPr>
          <w:rFonts w:cs="Arial"/>
          <w:szCs w:val="22"/>
        </w:rPr>
        <w:t>art. 61 Rozporządzenia 1303/13.</w:t>
      </w:r>
    </w:p>
    <w:p w14:paraId="0040A450" w14:textId="77777777" w:rsidR="008A6BDB" w:rsidRDefault="008A6BDB" w:rsidP="008A6BDB">
      <w:pPr>
        <w:autoSpaceDE w:val="0"/>
        <w:autoSpaceDN w:val="0"/>
        <w:adjustRightInd w:val="0"/>
        <w:spacing w:before="120"/>
        <w:rPr>
          <w:rFonts w:cs="Arial"/>
          <w:szCs w:val="22"/>
        </w:rPr>
      </w:pPr>
      <w:r w:rsidRPr="00416079">
        <w:rPr>
          <w:rFonts w:cs="Arial"/>
          <w:szCs w:val="22"/>
        </w:rPr>
        <w:t>W związku z powyższym</w:t>
      </w:r>
      <w:r>
        <w:rPr>
          <w:rFonts w:cs="Arial"/>
          <w:szCs w:val="22"/>
        </w:rPr>
        <w:t>,</w:t>
      </w:r>
      <w:r w:rsidRPr="00416079">
        <w:rPr>
          <w:rFonts w:cs="Arial"/>
          <w:szCs w:val="22"/>
        </w:rPr>
        <w:t xml:space="preserve"> dla analizowanego projektu nie znajduje zastosowania metoda luki w finansowaniu. Projekt nie jest też objęty pomocą publiczną ani pomocą de </w:t>
      </w:r>
      <w:proofErr w:type="spellStart"/>
      <w:r w:rsidRPr="00416079">
        <w:rPr>
          <w:rFonts w:cs="Arial"/>
          <w:szCs w:val="22"/>
        </w:rPr>
        <w:t>minimis</w:t>
      </w:r>
      <w:proofErr w:type="spellEnd"/>
      <w:r w:rsidRPr="00416079">
        <w:rPr>
          <w:rFonts w:cs="Arial"/>
          <w:szCs w:val="22"/>
        </w:rPr>
        <w:t xml:space="preserve">. </w:t>
      </w:r>
    </w:p>
    <w:p w14:paraId="4AEC43F0" w14:textId="77777777" w:rsidR="008A6BDB" w:rsidRDefault="008A6BDB" w:rsidP="008A6BDB">
      <w:pPr>
        <w:autoSpaceDE w:val="0"/>
        <w:autoSpaceDN w:val="0"/>
        <w:adjustRightInd w:val="0"/>
        <w:spacing w:before="120"/>
        <w:rPr>
          <w:rFonts w:cs="Arial"/>
          <w:szCs w:val="22"/>
        </w:rPr>
      </w:pPr>
      <w:r w:rsidRPr="00416079">
        <w:rPr>
          <w:rFonts w:cs="Arial"/>
          <w:szCs w:val="22"/>
        </w:rPr>
        <w:t>Wysokość dofinansowania nakładów projektu obliczana jest jako iloczyn kosztów kwalifikowalnych oraz maksymalnej stopy dofinansowan</w:t>
      </w:r>
      <w:r>
        <w:rPr>
          <w:rFonts w:cs="Arial"/>
          <w:szCs w:val="22"/>
        </w:rPr>
        <w:t>ia. W przypadku działania 4.1 w </w:t>
      </w:r>
      <w:r w:rsidRPr="00416079">
        <w:rPr>
          <w:rFonts w:cs="Arial"/>
          <w:szCs w:val="22"/>
        </w:rPr>
        <w:t>ramach RPO Województwa Warmińsko-Mazurskiego została ona ustalona na 85%.</w:t>
      </w:r>
    </w:p>
    <w:p w14:paraId="64F734D7" w14:textId="77777777" w:rsidR="005E5BFD" w:rsidRDefault="005E5BFD" w:rsidP="005E5BFD"/>
    <w:p w14:paraId="7AB2FE7C" w14:textId="77777777" w:rsidR="008A6BDB" w:rsidRPr="00E4152A" w:rsidRDefault="008A6BDB" w:rsidP="005E5BFD"/>
    <w:p w14:paraId="3FD9C7D8" w14:textId="77777777" w:rsidR="005E5BFD" w:rsidRPr="00BD6EEF" w:rsidRDefault="005E5BFD" w:rsidP="005E5BFD">
      <w:pPr>
        <w:pStyle w:val="Nagwek3"/>
        <w:tabs>
          <w:tab w:val="clear" w:pos="709"/>
        </w:tabs>
        <w:ind w:left="851" w:hanging="851"/>
      </w:pPr>
      <w:bookmarkStart w:id="119" w:name="_Toc533229119"/>
      <w:r w:rsidRPr="00BD6EEF">
        <w:t>Określenie kwalifikowalności VAT</w:t>
      </w:r>
      <w:bookmarkEnd w:id="119"/>
    </w:p>
    <w:p w14:paraId="20D4796B" w14:textId="77777777" w:rsidR="006C69D9" w:rsidRPr="00E4152A" w:rsidRDefault="006C69D9" w:rsidP="006C69D9">
      <w:pPr>
        <w:rPr>
          <w:rFonts w:cs="Arial"/>
          <w:szCs w:val="22"/>
        </w:rPr>
      </w:pPr>
      <w:r w:rsidRPr="00E4152A">
        <w:rPr>
          <w:rFonts w:cs="Arial"/>
          <w:szCs w:val="22"/>
        </w:rPr>
        <w:t>Podatek VAT jest kwalifikowalny dla projektodawcy, tzn. podatek VAT stanowi wydat</w:t>
      </w:r>
      <w:r>
        <w:rPr>
          <w:rFonts w:cs="Arial"/>
          <w:szCs w:val="22"/>
        </w:rPr>
        <w:t>e</w:t>
      </w:r>
      <w:r w:rsidRPr="00E4152A">
        <w:rPr>
          <w:rFonts w:cs="Arial"/>
          <w:szCs w:val="22"/>
        </w:rPr>
        <w:t>k kwalifikowaln</w:t>
      </w:r>
      <w:r>
        <w:rPr>
          <w:rFonts w:cs="Arial"/>
          <w:szCs w:val="22"/>
        </w:rPr>
        <w:t>y</w:t>
      </w:r>
      <w:r w:rsidRPr="00E4152A">
        <w:rPr>
          <w:rFonts w:cs="Arial"/>
          <w:szCs w:val="22"/>
        </w:rPr>
        <w:t xml:space="preserve">, ponieważ </w:t>
      </w:r>
      <w:r>
        <w:rPr>
          <w:rFonts w:cs="Arial"/>
          <w:szCs w:val="22"/>
        </w:rPr>
        <w:t xml:space="preserve">nie </w:t>
      </w:r>
      <w:r w:rsidRPr="00E4152A">
        <w:rPr>
          <w:rFonts w:cs="Arial"/>
          <w:szCs w:val="22"/>
        </w:rPr>
        <w:t>może zostać on odzyskany w oparciu o przepisy krajowe</w:t>
      </w:r>
      <w:r>
        <w:rPr>
          <w:rFonts w:cs="Arial"/>
          <w:szCs w:val="22"/>
        </w:rPr>
        <w:t xml:space="preserve"> przez Wnioskodawcę.</w:t>
      </w:r>
    </w:p>
    <w:p w14:paraId="1242D072" w14:textId="77777777" w:rsidR="005E5BFD" w:rsidRPr="00E4152A" w:rsidRDefault="005E5BFD" w:rsidP="005E5BFD"/>
    <w:p w14:paraId="28435F56" w14:textId="77777777" w:rsidR="005E5BFD" w:rsidRPr="006C69D9" w:rsidRDefault="005E5BFD" w:rsidP="006C69D9"/>
    <w:p w14:paraId="3BAD2961" w14:textId="77777777" w:rsidR="005E5BFD" w:rsidRPr="00BD6EEF" w:rsidRDefault="005E5BFD" w:rsidP="005E5BFD">
      <w:pPr>
        <w:pStyle w:val="Nagwek3"/>
        <w:tabs>
          <w:tab w:val="clear" w:pos="709"/>
        </w:tabs>
        <w:ind w:left="851" w:hanging="851"/>
      </w:pPr>
      <w:bookmarkStart w:id="120" w:name="_Toc533229120"/>
      <w:r w:rsidRPr="00BD6EEF">
        <w:t>Określenie zapotrzebowania na kapitał obrotowy</w:t>
      </w:r>
      <w:bookmarkEnd w:id="120"/>
    </w:p>
    <w:p w14:paraId="7D193E7C" w14:textId="77777777" w:rsidR="006C69D9" w:rsidRPr="00E4152A" w:rsidRDefault="006C69D9" w:rsidP="006C69D9">
      <w:pPr>
        <w:rPr>
          <w:rFonts w:cs="Arial"/>
          <w:szCs w:val="22"/>
        </w:rPr>
      </w:pPr>
      <w:r w:rsidRPr="00E4152A">
        <w:rPr>
          <w:rFonts w:cs="Arial"/>
          <w:szCs w:val="22"/>
        </w:rPr>
        <w:t xml:space="preserve">Po przygotowaniu kalkulacji nakładów inwestycyjnych, zwrócono uwagę na wyliczenie zapotrzebowania na kapitał obrotowy. W celu ustalenia jego wielkości, wzięto pod uwagę dane w okresie prognozy dot. poziomu zapasów i należności oraz zobowiązań krótkoterminowych z tytułu dostaw i usług. Biorąc pod uwagę charakter inwestycji przyjęto następujące </w:t>
      </w:r>
      <w:r w:rsidRPr="00E4152A">
        <w:rPr>
          <w:rFonts w:cs="Arial"/>
        </w:rPr>
        <w:t>wskaźniki rotacji:</w:t>
      </w:r>
    </w:p>
    <w:p w14:paraId="4C7F097E" w14:textId="77777777" w:rsidR="006C69D9" w:rsidRPr="00E4152A" w:rsidRDefault="006C69D9" w:rsidP="006C69D9">
      <w:pPr>
        <w:pStyle w:val="Akapitzlist"/>
        <w:numPr>
          <w:ilvl w:val="0"/>
          <w:numId w:val="59"/>
        </w:numPr>
        <w:spacing w:before="0"/>
        <w:ind w:left="584" w:hanging="357"/>
        <w:contextualSpacing w:val="0"/>
        <w:rPr>
          <w:rFonts w:ascii="Arial" w:hAnsi="Arial" w:cs="Arial"/>
          <w:color w:val="auto"/>
        </w:rPr>
      </w:pPr>
      <w:r w:rsidRPr="00E4152A">
        <w:rPr>
          <w:rFonts w:ascii="Arial" w:hAnsi="Arial" w:cs="Arial"/>
          <w:color w:val="auto"/>
        </w:rPr>
        <w:t xml:space="preserve">cykl obrotu zapasami = 0 dni – produkowana energia jest bezpośrednio wprowadzana do </w:t>
      </w:r>
      <w:r>
        <w:rPr>
          <w:rFonts w:ascii="Arial" w:hAnsi="Arial" w:cs="Arial"/>
          <w:color w:val="auto"/>
        </w:rPr>
        <w:t xml:space="preserve">wewnętrznej </w:t>
      </w:r>
      <w:r w:rsidRPr="00E4152A">
        <w:rPr>
          <w:rFonts w:ascii="Arial" w:hAnsi="Arial" w:cs="Arial"/>
          <w:color w:val="auto"/>
        </w:rPr>
        <w:t>sieci elektroenergetycznej i nie będzie magazynowana,</w:t>
      </w:r>
    </w:p>
    <w:p w14:paraId="409BF6B9" w14:textId="77777777" w:rsidR="006C69D9" w:rsidRPr="00E4152A" w:rsidRDefault="006C69D9" w:rsidP="006C69D9">
      <w:pPr>
        <w:pStyle w:val="Akapitzlist"/>
        <w:numPr>
          <w:ilvl w:val="0"/>
          <w:numId w:val="59"/>
        </w:numPr>
        <w:spacing w:before="0"/>
        <w:ind w:left="584" w:hanging="357"/>
        <w:contextualSpacing w:val="0"/>
        <w:rPr>
          <w:rFonts w:ascii="Arial" w:hAnsi="Arial" w:cs="Arial"/>
          <w:color w:val="auto"/>
        </w:rPr>
      </w:pPr>
      <w:r w:rsidRPr="00E4152A">
        <w:rPr>
          <w:rFonts w:ascii="Arial" w:hAnsi="Arial" w:cs="Arial"/>
          <w:color w:val="auto"/>
        </w:rPr>
        <w:lastRenderedPageBreak/>
        <w:t xml:space="preserve">cykl obrotu należnościami z tytułu dostaw i usług = </w:t>
      </w:r>
      <w:r>
        <w:rPr>
          <w:rFonts w:ascii="Arial" w:hAnsi="Arial" w:cs="Arial"/>
          <w:color w:val="auto"/>
        </w:rPr>
        <w:t>14</w:t>
      </w:r>
      <w:r w:rsidRPr="00E4152A">
        <w:rPr>
          <w:rFonts w:ascii="Arial" w:hAnsi="Arial" w:cs="Arial"/>
          <w:color w:val="auto"/>
        </w:rPr>
        <w:t xml:space="preserve"> dni – przyjęto średni okres rozliczeń,</w:t>
      </w:r>
    </w:p>
    <w:p w14:paraId="3A54E9C7" w14:textId="77777777" w:rsidR="006C69D9" w:rsidRPr="00E4152A" w:rsidRDefault="006C69D9" w:rsidP="006C69D9">
      <w:pPr>
        <w:pStyle w:val="Akapitzlist"/>
        <w:numPr>
          <w:ilvl w:val="0"/>
          <w:numId w:val="59"/>
        </w:numPr>
        <w:spacing w:before="0"/>
        <w:ind w:left="584" w:hanging="357"/>
        <w:contextualSpacing w:val="0"/>
        <w:rPr>
          <w:rFonts w:ascii="Arial" w:hAnsi="Arial" w:cs="Arial"/>
          <w:color w:val="auto"/>
        </w:rPr>
      </w:pPr>
      <w:r w:rsidRPr="00E4152A">
        <w:rPr>
          <w:rFonts w:ascii="Arial" w:hAnsi="Arial" w:cs="Arial"/>
          <w:color w:val="auto"/>
        </w:rPr>
        <w:t xml:space="preserve">cykl obrotu zobowiązaniami bieżącymi = </w:t>
      </w:r>
      <w:r>
        <w:rPr>
          <w:rFonts w:ascii="Arial" w:hAnsi="Arial" w:cs="Arial"/>
          <w:color w:val="auto"/>
        </w:rPr>
        <w:t>14</w:t>
      </w:r>
      <w:r w:rsidRPr="00E4152A">
        <w:rPr>
          <w:rFonts w:ascii="Arial" w:hAnsi="Arial" w:cs="Arial"/>
          <w:color w:val="auto"/>
        </w:rPr>
        <w:t xml:space="preserve"> dni – zobowiązania będą regulowane na bieżąco.</w:t>
      </w:r>
    </w:p>
    <w:p w14:paraId="66995793" w14:textId="77777777" w:rsidR="006C69D9" w:rsidRDefault="006C69D9" w:rsidP="006C69D9">
      <w:pPr>
        <w:rPr>
          <w:rFonts w:cs="Arial"/>
        </w:rPr>
      </w:pPr>
      <w:r w:rsidRPr="00E4152A">
        <w:rPr>
          <w:rFonts w:cs="Arial"/>
        </w:rPr>
        <w:t>Zgodnie z powyższymi założeniami, w okresie operacyjnym nie przewiduje się zapotrzebowania na dodatkowy kapitał obrotowy.</w:t>
      </w:r>
    </w:p>
    <w:p w14:paraId="23C18BE7" w14:textId="77777777" w:rsidR="006C69D9" w:rsidRDefault="006C69D9" w:rsidP="006C69D9"/>
    <w:p w14:paraId="5320ED2A" w14:textId="77777777" w:rsidR="005E5BFD" w:rsidRPr="00E4152A" w:rsidRDefault="005E5BFD" w:rsidP="005E5BFD"/>
    <w:p w14:paraId="313752B4" w14:textId="77777777" w:rsidR="005E5BFD" w:rsidRPr="00BD6EEF" w:rsidRDefault="005E5BFD" w:rsidP="005E5BFD">
      <w:pPr>
        <w:pStyle w:val="Nagwek3"/>
        <w:tabs>
          <w:tab w:val="clear" w:pos="709"/>
        </w:tabs>
        <w:ind w:left="851" w:hanging="851"/>
      </w:pPr>
      <w:bookmarkStart w:id="121" w:name="_Toc533229121"/>
      <w:r w:rsidRPr="00BD6EEF">
        <w:t>Analiza dostępności cenowej (dotyczy us</w:t>
      </w:r>
      <w:r>
        <w:t>ług wodno-kanalizacyjnych i </w:t>
      </w:r>
      <w:r w:rsidRPr="00BD6EEF">
        <w:t>gospodarowania odpadami)</w:t>
      </w:r>
      <w:bookmarkEnd w:id="121"/>
      <w:r w:rsidRPr="00BD6EEF">
        <w:t xml:space="preserve"> </w:t>
      </w:r>
    </w:p>
    <w:p w14:paraId="326C9331" w14:textId="77777777" w:rsidR="006C69D9" w:rsidRDefault="006C69D9" w:rsidP="006C69D9">
      <w:pPr>
        <w:rPr>
          <w:rFonts w:cs="Arial"/>
        </w:rPr>
      </w:pPr>
      <w:r w:rsidRPr="00E4152A">
        <w:rPr>
          <w:rFonts w:cs="Arial"/>
        </w:rPr>
        <w:t>Nie dotyczy przedmiotowego projektu.</w:t>
      </w:r>
    </w:p>
    <w:p w14:paraId="0A578370" w14:textId="77777777" w:rsidR="005E5BFD" w:rsidRDefault="005E5BFD" w:rsidP="005E5BFD"/>
    <w:p w14:paraId="5A5A21D9" w14:textId="77777777" w:rsidR="006C69D9" w:rsidRPr="00E4152A" w:rsidRDefault="006C69D9" w:rsidP="005E5BFD"/>
    <w:p w14:paraId="4ED16A95" w14:textId="77777777" w:rsidR="005E5BFD" w:rsidRDefault="005E5BFD" w:rsidP="005E5BFD">
      <w:pPr>
        <w:pStyle w:val="Nagwek3"/>
        <w:tabs>
          <w:tab w:val="clear" w:pos="709"/>
        </w:tabs>
        <w:ind w:left="851" w:hanging="851"/>
      </w:pPr>
      <w:bookmarkStart w:id="122" w:name="_Toc533229122"/>
      <w:r>
        <w:t>P</w:t>
      </w:r>
      <w:r w:rsidRPr="00BD6EEF">
        <w:t>omoc publiczna</w:t>
      </w:r>
      <w:r>
        <w:t xml:space="preserve">/pomoc de </w:t>
      </w:r>
      <w:proofErr w:type="spellStart"/>
      <w:r>
        <w:t>minimis</w:t>
      </w:r>
      <w:bookmarkEnd w:id="122"/>
      <w:proofErr w:type="spellEnd"/>
      <w:r>
        <w:t xml:space="preserve"> </w:t>
      </w:r>
    </w:p>
    <w:p w14:paraId="52F2AD6B" w14:textId="77777777" w:rsidR="005E5BFD" w:rsidRPr="0005127D" w:rsidRDefault="005E5BFD" w:rsidP="005E5BFD">
      <w:pPr>
        <w:pStyle w:val="Nagwek4"/>
      </w:pPr>
      <w:r>
        <w:t>P</w:t>
      </w:r>
      <w:r w:rsidRPr="0005127D">
        <w:t>omoc publiczna</w:t>
      </w:r>
    </w:p>
    <w:p w14:paraId="42F3D32A" w14:textId="77777777" w:rsidR="006C69D9" w:rsidRPr="00D8764E" w:rsidRDefault="006C69D9" w:rsidP="006C69D9">
      <w:pPr>
        <w:rPr>
          <w:rFonts w:cs="Arial"/>
          <w:szCs w:val="22"/>
        </w:rPr>
      </w:pPr>
      <w:r w:rsidRPr="00D8764E">
        <w:rPr>
          <w:rFonts w:cs="Arial"/>
          <w:szCs w:val="22"/>
        </w:rPr>
        <w:t>Za pomoc publiczną uznaje się pomoc udzielaną przez państwo w celu wspierania przedsiębiorstw:</w:t>
      </w:r>
    </w:p>
    <w:p w14:paraId="1EF8BE50" w14:textId="77777777" w:rsidR="006C69D9" w:rsidRPr="00D8764E" w:rsidRDefault="006C69D9" w:rsidP="006C69D9">
      <w:pPr>
        <w:pStyle w:val="Akapitzlist"/>
        <w:numPr>
          <w:ilvl w:val="0"/>
          <w:numId w:val="62"/>
        </w:numPr>
        <w:spacing w:before="0"/>
        <w:ind w:left="714" w:hanging="357"/>
        <w:rPr>
          <w:rFonts w:ascii="Arial" w:hAnsi="Arial" w:cs="Arial"/>
          <w:szCs w:val="22"/>
        </w:rPr>
      </w:pPr>
      <w:r w:rsidRPr="00D8764E">
        <w:rPr>
          <w:rFonts w:ascii="Arial" w:hAnsi="Arial" w:cs="Arial"/>
          <w:szCs w:val="22"/>
        </w:rPr>
        <w:t>pochodzącą ze środków państwowych lub udzielaną przez państwo,</w:t>
      </w:r>
    </w:p>
    <w:p w14:paraId="47A9C48D" w14:textId="77777777" w:rsidR="006C69D9" w:rsidRPr="00D8764E" w:rsidRDefault="006C69D9" w:rsidP="006C69D9">
      <w:pPr>
        <w:pStyle w:val="Akapitzlist"/>
        <w:numPr>
          <w:ilvl w:val="0"/>
          <w:numId w:val="62"/>
        </w:numPr>
        <w:spacing w:before="0"/>
        <w:ind w:left="714" w:hanging="357"/>
        <w:rPr>
          <w:rFonts w:ascii="Arial" w:hAnsi="Arial" w:cs="Arial"/>
          <w:szCs w:val="22"/>
        </w:rPr>
      </w:pPr>
      <w:r w:rsidRPr="00D8764E">
        <w:rPr>
          <w:rFonts w:ascii="Arial" w:hAnsi="Arial" w:cs="Arial"/>
          <w:szCs w:val="22"/>
        </w:rPr>
        <w:t>udzielaną na warunkach korzystniejszych niż oferowane na rynku,</w:t>
      </w:r>
    </w:p>
    <w:p w14:paraId="56E6259F" w14:textId="77777777" w:rsidR="006C69D9" w:rsidRPr="00D8764E" w:rsidRDefault="006C69D9" w:rsidP="006C69D9">
      <w:pPr>
        <w:pStyle w:val="Akapitzlist"/>
        <w:numPr>
          <w:ilvl w:val="0"/>
          <w:numId w:val="62"/>
        </w:numPr>
        <w:spacing w:before="0"/>
        <w:ind w:left="714" w:hanging="357"/>
        <w:rPr>
          <w:rFonts w:ascii="Arial" w:hAnsi="Arial" w:cs="Arial"/>
          <w:szCs w:val="22"/>
        </w:rPr>
      </w:pPr>
      <w:r w:rsidRPr="00D8764E">
        <w:rPr>
          <w:rFonts w:ascii="Arial" w:hAnsi="Arial" w:cs="Arial"/>
          <w:szCs w:val="22"/>
        </w:rPr>
        <w:t>udzielaną selektywnie,</w:t>
      </w:r>
    </w:p>
    <w:p w14:paraId="563E1AC7" w14:textId="77777777" w:rsidR="006C69D9" w:rsidRPr="00D8764E" w:rsidRDefault="006C69D9" w:rsidP="006C69D9">
      <w:pPr>
        <w:pStyle w:val="Akapitzlist"/>
        <w:numPr>
          <w:ilvl w:val="0"/>
          <w:numId w:val="62"/>
        </w:numPr>
        <w:spacing w:before="0"/>
        <w:ind w:left="714" w:hanging="357"/>
        <w:contextualSpacing w:val="0"/>
        <w:rPr>
          <w:rFonts w:ascii="Arial" w:hAnsi="Arial" w:cs="Arial"/>
          <w:szCs w:val="22"/>
        </w:rPr>
      </w:pPr>
      <w:r w:rsidRPr="00D8764E">
        <w:rPr>
          <w:rFonts w:ascii="Arial" w:hAnsi="Arial" w:cs="Arial"/>
          <w:szCs w:val="22"/>
        </w:rPr>
        <w:t>grożącą zakłóceniem lub zaburzeniem konkurencji oraz wpływającą na wymianę handlową między państwami członkowskimi UE.</w:t>
      </w:r>
    </w:p>
    <w:p w14:paraId="27963237" w14:textId="77777777" w:rsidR="006C69D9" w:rsidRDefault="006C69D9" w:rsidP="006C69D9">
      <w:pPr>
        <w:rPr>
          <w:rFonts w:cs="Arial"/>
          <w:szCs w:val="22"/>
        </w:rPr>
      </w:pPr>
      <w:r w:rsidRPr="00D8764E">
        <w:rPr>
          <w:rFonts w:cs="Arial"/>
          <w:szCs w:val="22"/>
        </w:rPr>
        <w:t>Pomoc taka na mocy art. 107 ust. 1 Traktatu o funkcjonowaniu Unii Europejskiej przyznawana w jakiejkolwiek formie jest „niezgodna z rynkiem wewnętrzny</w:t>
      </w:r>
      <w:r>
        <w:rPr>
          <w:rFonts w:cs="Arial"/>
          <w:szCs w:val="22"/>
        </w:rPr>
        <w:t>m”. Traktat dopuszcza jednak na </w:t>
      </w:r>
      <w:r w:rsidRPr="00D8764E">
        <w:rPr>
          <w:rFonts w:cs="Arial"/>
          <w:szCs w:val="22"/>
        </w:rPr>
        <w:t>określonych warunkach możliwość wsparcia i udzielenie pomocy m.in. na rozwój regionów, zatrudnienie, rozwój przedsiębiorczości, ochronę środowiska, usługi szkoleniowe i inne.</w:t>
      </w:r>
    </w:p>
    <w:p w14:paraId="48112D5D" w14:textId="77777777" w:rsidR="006C69D9" w:rsidRPr="00D8764E" w:rsidRDefault="006C69D9" w:rsidP="006C69D9">
      <w:pPr>
        <w:rPr>
          <w:rFonts w:cs="Arial"/>
          <w:szCs w:val="22"/>
        </w:rPr>
      </w:pPr>
      <w:r>
        <w:rPr>
          <w:rFonts w:cs="Arial"/>
          <w:szCs w:val="22"/>
        </w:rPr>
        <w:t>W ramach projektu nie występuje pomoc publiczna.</w:t>
      </w:r>
    </w:p>
    <w:p w14:paraId="56062A44" w14:textId="77777777" w:rsidR="005E5BFD" w:rsidRDefault="005E5BFD" w:rsidP="005E5BFD"/>
    <w:p w14:paraId="4590589B" w14:textId="77777777" w:rsidR="005E5BFD" w:rsidRPr="008A4467" w:rsidRDefault="005E5BFD" w:rsidP="005E5BFD">
      <w:pPr>
        <w:pStyle w:val="Nagwek4"/>
        <w:ind w:left="851" w:hanging="851"/>
      </w:pPr>
      <w:r w:rsidRPr="0005127D">
        <w:t>Kumulacja pomoc</w:t>
      </w:r>
      <w:r w:rsidRPr="008A4467">
        <w:t xml:space="preserve">y de </w:t>
      </w:r>
      <w:proofErr w:type="spellStart"/>
      <w:r w:rsidRPr="008A4467">
        <w:t>minimis</w:t>
      </w:r>
      <w:proofErr w:type="spellEnd"/>
    </w:p>
    <w:p w14:paraId="4DA40D59" w14:textId="77777777" w:rsidR="006C69D9" w:rsidRPr="005A2818" w:rsidRDefault="006C69D9" w:rsidP="006C69D9">
      <w:pPr>
        <w:rPr>
          <w:rFonts w:cs="Arial"/>
          <w:color w:val="000000"/>
          <w:szCs w:val="22"/>
        </w:rPr>
      </w:pPr>
      <w:r w:rsidRPr="001F136B">
        <w:rPr>
          <w:rFonts w:cs="Arial"/>
          <w:color w:val="000000"/>
          <w:szCs w:val="22"/>
        </w:rPr>
        <w:t>Nie dotyczy projekt</w:t>
      </w:r>
      <w:r>
        <w:rPr>
          <w:rFonts w:cs="Arial"/>
          <w:color w:val="000000"/>
          <w:szCs w:val="22"/>
        </w:rPr>
        <w:t xml:space="preserve">u – </w:t>
      </w:r>
      <w:r w:rsidRPr="001F136B">
        <w:rPr>
          <w:rFonts w:cs="Arial"/>
          <w:color w:val="000000"/>
          <w:szCs w:val="22"/>
        </w:rPr>
        <w:t xml:space="preserve">nie jest </w:t>
      </w:r>
      <w:r>
        <w:rPr>
          <w:rFonts w:cs="Arial"/>
          <w:color w:val="000000"/>
          <w:szCs w:val="22"/>
        </w:rPr>
        <w:t xml:space="preserve">on </w:t>
      </w:r>
      <w:r w:rsidRPr="001F136B">
        <w:rPr>
          <w:rFonts w:cs="Arial"/>
          <w:color w:val="000000"/>
          <w:szCs w:val="22"/>
        </w:rPr>
        <w:t xml:space="preserve">objęty pomocą de </w:t>
      </w:r>
      <w:proofErr w:type="spellStart"/>
      <w:r w:rsidRPr="001F136B">
        <w:rPr>
          <w:rFonts w:cs="Arial"/>
          <w:color w:val="000000"/>
          <w:szCs w:val="22"/>
        </w:rPr>
        <w:t>minimis</w:t>
      </w:r>
      <w:proofErr w:type="spellEnd"/>
      <w:r w:rsidRPr="001F136B">
        <w:rPr>
          <w:rFonts w:cs="Arial"/>
          <w:color w:val="000000"/>
          <w:szCs w:val="22"/>
        </w:rPr>
        <w:t>.</w:t>
      </w:r>
    </w:p>
    <w:p w14:paraId="29A0DD69" w14:textId="77777777" w:rsidR="005E5BFD" w:rsidRDefault="005E5BFD" w:rsidP="005E5BFD"/>
    <w:p w14:paraId="1B5AC2F7" w14:textId="77777777" w:rsidR="005E5BFD" w:rsidRPr="0005127D" w:rsidRDefault="005E5BFD" w:rsidP="005E5BFD">
      <w:pPr>
        <w:pStyle w:val="Nagwek4"/>
        <w:ind w:left="851" w:hanging="851"/>
      </w:pPr>
      <w:r w:rsidRPr="0005127D">
        <w:t xml:space="preserve">Uzasadnienie braku pomocy publicznej i pomocy de </w:t>
      </w:r>
      <w:proofErr w:type="spellStart"/>
      <w:r w:rsidRPr="0005127D">
        <w:t>minimis</w:t>
      </w:r>
      <w:proofErr w:type="spellEnd"/>
    </w:p>
    <w:p w14:paraId="03F62B97" w14:textId="77777777" w:rsidR="006C69D9" w:rsidRPr="00D8764E" w:rsidRDefault="006C69D9" w:rsidP="006C69D9">
      <w:pPr>
        <w:rPr>
          <w:rFonts w:cs="Arial"/>
          <w:szCs w:val="22"/>
        </w:rPr>
      </w:pPr>
      <w:r>
        <w:rPr>
          <w:rFonts w:cs="Arial"/>
          <w:szCs w:val="22"/>
        </w:rPr>
        <w:t>W celu określenia, czy w p</w:t>
      </w:r>
      <w:r w:rsidRPr="00D8764E">
        <w:rPr>
          <w:rFonts w:cs="Arial"/>
          <w:szCs w:val="22"/>
        </w:rPr>
        <w:t>rojekcie wystąpi pomoc publiczna odpowiedziano na następujące pytania:</w:t>
      </w:r>
    </w:p>
    <w:p w14:paraId="15F2F9A1" w14:textId="77777777" w:rsidR="006C69D9" w:rsidRPr="00512C11" w:rsidRDefault="006C69D9" w:rsidP="006C69D9">
      <w:pPr>
        <w:pStyle w:val="Akapitzlist"/>
        <w:numPr>
          <w:ilvl w:val="0"/>
          <w:numId w:val="63"/>
        </w:numPr>
        <w:ind w:left="357" w:hanging="357"/>
        <w:rPr>
          <w:rFonts w:ascii="Arial" w:hAnsi="Arial" w:cs="Arial"/>
          <w:szCs w:val="22"/>
        </w:rPr>
      </w:pPr>
      <w:r w:rsidRPr="00512C11">
        <w:rPr>
          <w:rFonts w:ascii="Arial" w:hAnsi="Arial" w:cs="Arial"/>
          <w:szCs w:val="22"/>
        </w:rPr>
        <w:t>Czy beneficjentem pomocy jest przedsiębiorstwo?</w:t>
      </w:r>
    </w:p>
    <w:p w14:paraId="255F4AB0" w14:textId="77777777" w:rsidR="006C69D9" w:rsidRPr="00D8764E" w:rsidRDefault="006C69D9" w:rsidP="006C69D9">
      <w:pPr>
        <w:rPr>
          <w:rFonts w:cs="Arial"/>
          <w:szCs w:val="22"/>
        </w:rPr>
      </w:pPr>
      <w:r w:rsidRPr="00D8764E">
        <w:rPr>
          <w:rFonts w:cs="Arial"/>
          <w:szCs w:val="22"/>
        </w:rPr>
        <w:t>W świetle prawa unijnego, przedsiębiorstwem jest każdy podmi</w:t>
      </w:r>
      <w:r>
        <w:rPr>
          <w:rFonts w:cs="Arial"/>
          <w:szCs w:val="22"/>
        </w:rPr>
        <w:t>ot oferujący towary i usługi na </w:t>
      </w:r>
      <w:r w:rsidRPr="00D8764E">
        <w:rPr>
          <w:rFonts w:cs="Arial"/>
          <w:szCs w:val="22"/>
        </w:rPr>
        <w:t>rynku niezależnie od statusu prawnego, formy organizacyjnej oraz sposobu jego finansowania. Definicja unijna pozwala również uznać za przedsiębiorcę organizacje non – profit i podmiot nie działające z nastawieniem na zysk.</w:t>
      </w:r>
    </w:p>
    <w:p w14:paraId="53C11A6D" w14:textId="77777777" w:rsidR="006C69D9" w:rsidRDefault="006C69D9">
      <w:pPr>
        <w:spacing w:after="0"/>
        <w:jc w:val="left"/>
        <w:rPr>
          <w:rFonts w:cs="Arial"/>
          <w:szCs w:val="22"/>
        </w:rPr>
      </w:pPr>
      <w:r>
        <w:rPr>
          <w:rFonts w:cs="Arial"/>
          <w:szCs w:val="22"/>
        </w:rPr>
        <w:br w:type="page"/>
      </w:r>
    </w:p>
    <w:p w14:paraId="321FB54B" w14:textId="77777777" w:rsidR="006C69D9" w:rsidRPr="00D8764E" w:rsidRDefault="006C69D9" w:rsidP="006C69D9">
      <w:pPr>
        <w:rPr>
          <w:rFonts w:cs="Arial"/>
          <w:szCs w:val="22"/>
        </w:rPr>
      </w:pPr>
      <w:r>
        <w:rPr>
          <w:rFonts w:cs="Arial"/>
          <w:szCs w:val="22"/>
        </w:rPr>
        <w:lastRenderedPageBreak/>
        <w:t>Gmina w ramach realizowanego zadanie nie świadczy usług i nie prowadzi sprzedaży na rynku. Gmina prowadzi we wszystkich placówkach oświatowych edukację dla dzieci i młodzieży lub świadczy usługi społeczne</w:t>
      </w:r>
      <w:r w:rsidR="00BE5255">
        <w:rPr>
          <w:rFonts w:cs="Arial"/>
          <w:szCs w:val="22"/>
        </w:rPr>
        <w:t xml:space="preserve"> oraz administracyjne dla mieszkańców gminy.</w:t>
      </w:r>
      <w:r>
        <w:rPr>
          <w:rFonts w:cs="Arial"/>
          <w:szCs w:val="22"/>
        </w:rPr>
        <w:t xml:space="preserve"> W</w:t>
      </w:r>
      <w:r w:rsidR="00BE5255">
        <w:rPr>
          <w:rFonts w:cs="Arial"/>
          <w:szCs w:val="22"/>
        </w:rPr>
        <w:t> </w:t>
      </w:r>
      <w:r>
        <w:rPr>
          <w:rFonts w:cs="Arial"/>
          <w:szCs w:val="22"/>
        </w:rPr>
        <w:t xml:space="preserve">związku z powyższym można założyć, że Wnioskodawca nie będzie spełniał powyższej definicji przedsiębiorcy. </w:t>
      </w:r>
    </w:p>
    <w:p w14:paraId="057AD518" w14:textId="77777777" w:rsidR="006C69D9" w:rsidRPr="00512C11" w:rsidRDefault="006C69D9" w:rsidP="006C69D9">
      <w:pPr>
        <w:pStyle w:val="Akapitzlist"/>
        <w:numPr>
          <w:ilvl w:val="0"/>
          <w:numId w:val="63"/>
        </w:numPr>
        <w:ind w:left="357" w:hanging="357"/>
        <w:rPr>
          <w:rFonts w:ascii="Arial" w:hAnsi="Arial" w:cs="Arial"/>
          <w:szCs w:val="22"/>
        </w:rPr>
      </w:pPr>
      <w:r w:rsidRPr="00512C11">
        <w:rPr>
          <w:rFonts w:ascii="Arial" w:hAnsi="Arial" w:cs="Arial"/>
          <w:szCs w:val="22"/>
        </w:rPr>
        <w:t>Czy beneficjent pomocy uzyska korzyść ekonomiczną?</w:t>
      </w:r>
    </w:p>
    <w:p w14:paraId="544D9AD6" w14:textId="77777777" w:rsidR="006C69D9" w:rsidRPr="00D8764E" w:rsidRDefault="006C69D9" w:rsidP="006C69D9">
      <w:pPr>
        <w:rPr>
          <w:rFonts w:cs="Arial"/>
          <w:szCs w:val="22"/>
        </w:rPr>
      </w:pPr>
      <w:r w:rsidRPr="00D8764E">
        <w:rPr>
          <w:rFonts w:cs="Arial"/>
          <w:szCs w:val="22"/>
        </w:rPr>
        <w:t xml:space="preserve">Korzyść stanowi wszelkie wsparcie na warunkach korzystniejszych od oferowanych na rynku komercyjnym. </w:t>
      </w:r>
    </w:p>
    <w:p w14:paraId="4039E885" w14:textId="77777777" w:rsidR="006C69D9" w:rsidRPr="00D8764E" w:rsidRDefault="006C69D9" w:rsidP="006C69D9">
      <w:pPr>
        <w:rPr>
          <w:rFonts w:cs="Arial"/>
          <w:szCs w:val="22"/>
        </w:rPr>
      </w:pPr>
      <w:r w:rsidRPr="00D8764E">
        <w:rPr>
          <w:rFonts w:cs="Arial"/>
          <w:szCs w:val="22"/>
        </w:rPr>
        <w:t>Dotacja UE jest wsparciem korzystniejszym niż oferowane na rynku komercyjnym.</w:t>
      </w:r>
    </w:p>
    <w:p w14:paraId="089A1BEC" w14:textId="77777777" w:rsidR="006C69D9" w:rsidRPr="00512C11" w:rsidRDefault="006C69D9" w:rsidP="006C69D9">
      <w:pPr>
        <w:pStyle w:val="Akapitzlist"/>
        <w:numPr>
          <w:ilvl w:val="0"/>
          <w:numId w:val="63"/>
        </w:numPr>
        <w:ind w:left="357" w:hanging="357"/>
        <w:rPr>
          <w:rFonts w:ascii="Arial" w:hAnsi="Arial" w:cs="Arial"/>
          <w:szCs w:val="22"/>
        </w:rPr>
      </w:pPr>
      <w:r w:rsidRPr="00512C11">
        <w:rPr>
          <w:rFonts w:ascii="Arial" w:hAnsi="Arial" w:cs="Arial"/>
          <w:szCs w:val="22"/>
        </w:rPr>
        <w:t>Czy pomoc jest udzielana selektywnie?</w:t>
      </w:r>
    </w:p>
    <w:p w14:paraId="1B2DEBE7" w14:textId="77777777" w:rsidR="006C69D9" w:rsidRPr="00D8764E" w:rsidRDefault="006C69D9" w:rsidP="006C69D9">
      <w:pPr>
        <w:rPr>
          <w:rFonts w:cs="Arial"/>
          <w:szCs w:val="22"/>
        </w:rPr>
      </w:pPr>
      <w:r w:rsidRPr="00D8764E">
        <w:rPr>
          <w:rFonts w:cs="Arial"/>
          <w:szCs w:val="22"/>
        </w:rPr>
        <w:t>Selektywność oznacza wsparcie konkretnego podmiotu gospodarczego, grupy podmiotów działających w określonej branży lub podmiotów działających na wybranym terytorium.</w:t>
      </w:r>
    </w:p>
    <w:p w14:paraId="4BBFB51D" w14:textId="77777777" w:rsidR="006C69D9" w:rsidRPr="00D8764E" w:rsidRDefault="006C69D9" w:rsidP="006C69D9">
      <w:pPr>
        <w:rPr>
          <w:rFonts w:cs="Arial"/>
          <w:szCs w:val="22"/>
        </w:rPr>
      </w:pPr>
      <w:r w:rsidRPr="00D8764E">
        <w:rPr>
          <w:rFonts w:cs="Arial"/>
          <w:szCs w:val="22"/>
        </w:rPr>
        <w:t>Wnioskowana pomoc ma charakter selektywny.</w:t>
      </w:r>
    </w:p>
    <w:p w14:paraId="1493FC38" w14:textId="77777777" w:rsidR="006C69D9" w:rsidRPr="00512C11" w:rsidRDefault="006C69D9" w:rsidP="006C69D9">
      <w:pPr>
        <w:pStyle w:val="Akapitzlist"/>
        <w:numPr>
          <w:ilvl w:val="0"/>
          <w:numId w:val="63"/>
        </w:numPr>
        <w:ind w:left="357" w:hanging="357"/>
        <w:rPr>
          <w:rFonts w:ascii="Arial" w:hAnsi="Arial" w:cs="Arial"/>
          <w:szCs w:val="22"/>
        </w:rPr>
      </w:pPr>
      <w:r w:rsidRPr="00512C11">
        <w:rPr>
          <w:rFonts w:ascii="Arial" w:hAnsi="Arial" w:cs="Arial"/>
          <w:szCs w:val="22"/>
        </w:rPr>
        <w:t>Czy może wystąpić wpływ na konkurencję oraz na wymianę handlową między państwami członkowskimi?</w:t>
      </w:r>
    </w:p>
    <w:p w14:paraId="0C3FAC4A" w14:textId="77777777" w:rsidR="006C69D9" w:rsidRPr="00D8764E" w:rsidRDefault="006C69D9" w:rsidP="006C69D9">
      <w:pPr>
        <w:rPr>
          <w:rFonts w:cs="Arial"/>
          <w:szCs w:val="22"/>
        </w:rPr>
      </w:pPr>
      <w:r w:rsidRPr="00D8764E">
        <w:rPr>
          <w:rFonts w:cs="Arial"/>
          <w:szCs w:val="22"/>
        </w:rPr>
        <w:t>Badany jest wpływ potencjalny na zakłócenie konkurencji lub wymiany handlowej. Warunek uważa się za spełniony, jeżeli na rynku, na którym działa beneficjent, istnieje wymiana handlowa pomiędzy państwami i występuje zagrożenie zaburzenia tej wymiany.</w:t>
      </w:r>
    </w:p>
    <w:p w14:paraId="01C1525A" w14:textId="77777777" w:rsidR="006C69D9" w:rsidRDefault="006C69D9" w:rsidP="006C69D9">
      <w:pPr>
        <w:rPr>
          <w:rFonts w:cs="Arial"/>
          <w:szCs w:val="22"/>
        </w:rPr>
      </w:pPr>
      <w:r>
        <w:rPr>
          <w:rFonts w:cs="Arial"/>
          <w:szCs w:val="22"/>
        </w:rPr>
        <w:t>W sektorze oświaty</w:t>
      </w:r>
      <w:r w:rsidR="00BE5255">
        <w:rPr>
          <w:rFonts w:cs="Arial"/>
          <w:szCs w:val="22"/>
        </w:rPr>
        <w:t xml:space="preserve"> oraz usług społecznych i administracyjnych</w:t>
      </w:r>
      <w:r>
        <w:rPr>
          <w:rFonts w:cs="Arial"/>
          <w:szCs w:val="22"/>
        </w:rPr>
        <w:t>, w który</w:t>
      </w:r>
      <w:r w:rsidR="00BE5255">
        <w:rPr>
          <w:rFonts w:cs="Arial"/>
          <w:szCs w:val="22"/>
        </w:rPr>
        <w:t>ch</w:t>
      </w:r>
      <w:r>
        <w:rPr>
          <w:rFonts w:cs="Arial"/>
          <w:szCs w:val="22"/>
        </w:rPr>
        <w:t xml:space="preserve"> prowadzi działalność Wnioskodawca, należy </w:t>
      </w:r>
      <w:r w:rsidRPr="001E31A6">
        <w:rPr>
          <w:rFonts w:cs="Arial"/>
          <w:szCs w:val="22"/>
        </w:rPr>
        <w:t>uznać, że konkurencja na rynku nie występuje ze</w:t>
      </w:r>
      <w:r w:rsidR="00BE5255">
        <w:rPr>
          <w:rFonts w:cs="Arial"/>
          <w:szCs w:val="22"/>
        </w:rPr>
        <w:t> </w:t>
      </w:r>
      <w:r w:rsidRPr="001E31A6">
        <w:rPr>
          <w:rFonts w:cs="Arial"/>
          <w:szCs w:val="22"/>
        </w:rPr>
        <w:t xml:space="preserve">względu na fakt, iż </w:t>
      </w:r>
      <w:r>
        <w:rPr>
          <w:rFonts w:cs="Arial"/>
          <w:szCs w:val="22"/>
        </w:rPr>
        <w:t xml:space="preserve">edukacja </w:t>
      </w:r>
      <w:r w:rsidR="00BE5255">
        <w:rPr>
          <w:rFonts w:cs="Arial"/>
          <w:szCs w:val="22"/>
        </w:rPr>
        <w:t xml:space="preserve">oraz ww. usługi społeczne i administracyjne są </w:t>
      </w:r>
      <w:r>
        <w:rPr>
          <w:rFonts w:cs="Arial"/>
          <w:szCs w:val="22"/>
        </w:rPr>
        <w:t xml:space="preserve">zadaniem własnym Gminy, finansowanym ze środków budżetowych samorządu. </w:t>
      </w:r>
      <w:r w:rsidRPr="001E31A6">
        <w:rPr>
          <w:rFonts w:cs="Arial"/>
          <w:szCs w:val="22"/>
        </w:rPr>
        <w:t xml:space="preserve">Wnioskodawca </w:t>
      </w:r>
      <w:r>
        <w:rPr>
          <w:rFonts w:cs="Arial"/>
          <w:szCs w:val="22"/>
        </w:rPr>
        <w:t>nie konkuruje na rynku i jest zobowiązany ustawowo do</w:t>
      </w:r>
      <w:r w:rsidR="00BE5255">
        <w:rPr>
          <w:rFonts w:cs="Arial"/>
          <w:szCs w:val="22"/>
        </w:rPr>
        <w:t> </w:t>
      </w:r>
      <w:r>
        <w:rPr>
          <w:rFonts w:cs="Arial"/>
          <w:szCs w:val="22"/>
        </w:rPr>
        <w:t>zapewnienie odpowiedniej edukacji dla dzieci i młodzieży</w:t>
      </w:r>
      <w:r w:rsidR="00BE5255">
        <w:rPr>
          <w:rFonts w:cs="Arial"/>
          <w:szCs w:val="22"/>
        </w:rPr>
        <w:t xml:space="preserve"> oraz usług społecznych i administracyjnych dla mieszkańców.</w:t>
      </w:r>
    </w:p>
    <w:p w14:paraId="7080F466" w14:textId="77777777" w:rsidR="006C69D9" w:rsidRDefault="006C69D9" w:rsidP="006C69D9">
      <w:pPr>
        <w:rPr>
          <w:rFonts w:cs="Arial"/>
          <w:szCs w:val="22"/>
        </w:rPr>
      </w:pPr>
      <w:r>
        <w:rPr>
          <w:rFonts w:cs="Arial"/>
          <w:szCs w:val="22"/>
        </w:rPr>
        <w:t>Produkowana energia będzie wykorzystywana wyłącznie na własne potrzeby budynków oświatowych Wnioskodawcy. W związku z tym, biorąc pod uwagę zakres przedsięwzięcia oraz obszar jego oddziaływania, można uznać, że przyznana p</w:t>
      </w:r>
      <w:r w:rsidRPr="00D8764E">
        <w:rPr>
          <w:rFonts w:cs="Arial"/>
          <w:szCs w:val="22"/>
        </w:rPr>
        <w:t>omoc, nie wpłynęłaby na</w:t>
      </w:r>
      <w:r>
        <w:rPr>
          <w:rFonts w:cs="Arial"/>
          <w:szCs w:val="22"/>
        </w:rPr>
        <w:t> </w:t>
      </w:r>
      <w:r w:rsidRPr="00D8764E">
        <w:rPr>
          <w:rFonts w:cs="Arial"/>
          <w:szCs w:val="22"/>
        </w:rPr>
        <w:t>wymianę handlową między państwami Unii. Dlatego wsparcie w postaci dotacji na</w:t>
      </w:r>
      <w:r>
        <w:rPr>
          <w:rFonts w:cs="Arial"/>
          <w:szCs w:val="22"/>
        </w:rPr>
        <w:t xml:space="preserve"> realizację projektu </w:t>
      </w:r>
      <w:r w:rsidRPr="00D8764E">
        <w:rPr>
          <w:rFonts w:cs="Arial"/>
          <w:szCs w:val="22"/>
        </w:rPr>
        <w:t>nie stanowi formy udzielania pomocy publicznej.</w:t>
      </w:r>
    </w:p>
    <w:p w14:paraId="1E2CE59E" w14:textId="77777777" w:rsidR="006C69D9" w:rsidRPr="00D8764E" w:rsidRDefault="006C69D9" w:rsidP="006C69D9">
      <w:pPr>
        <w:rPr>
          <w:rFonts w:cs="Arial"/>
          <w:szCs w:val="22"/>
        </w:rPr>
      </w:pPr>
      <w:r w:rsidRPr="00D8764E">
        <w:rPr>
          <w:rFonts w:cs="Arial"/>
          <w:szCs w:val="22"/>
        </w:rPr>
        <w:t>Pomoc publiczna występuje wyłącznie, gdy wymienione powyżej przesłanki wystąpią łącznie. W związku z tym, że zakładane wsparcie nie wpływa negatywnie na wymianę handlową pomiędzy pa</w:t>
      </w:r>
      <w:r>
        <w:rPr>
          <w:rFonts w:cs="Arial"/>
          <w:szCs w:val="22"/>
        </w:rPr>
        <w:t>ństwami członkowskimi, a Wnioskodawca nie spełnia przesłanek przedsiębiorcy w obszarze wniosku, dlatego p</w:t>
      </w:r>
      <w:r w:rsidRPr="00D8764E">
        <w:rPr>
          <w:rFonts w:cs="Arial"/>
          <w:szCs w:val="22"/>
        </w:rPr>
        <w:t>rojekt nie jest objęty pomocą publiczną.</w:t>
      </w:r>
    </w:p>
    <w:p w14:paraId="3B71B2D8" w14:textId="77777777" w:rsidR="006C69D9" w:rsidRDefault="006C69D9" w:rsidP="006C69D9"/>
    <w:p w14:paraId="13E6D725" w14:textId="77777777" w:rsidR="006C69D9" w:rsidRDefault="006C69D9" w:rsidP="006C69D9"/>
    <w:p w14:paraId="19D875A5" w14:textId="77777777" w:rsidR="005E5BFD" w:rsidRPr="00BD6EEF" w:rsidRDefault="005E5BFD" w:rsidP="005E5BFD">
      <w:pPr>
        <w:pStyle w:val="Nagwek2"/>
        <w:tabs>
          <w:tab w:val="clear" w:pos="709"/>
        </w:tabs>
        <w:ind w:left="851" w:hanging="851"/>
      </w:pPr>
      <w:bookmarkStart w:id="123" w:name="_Toc533229123"/>
      <w:r w:rsidRPr="00BD6EEF">
        <w:t>Kalkulacja nakładów inwestycyjnych</w:t>
      </w:r>
      <w:bookmarkEnd w:id="123"/>
    </w:p>
    <w:p w14:paraId="2025EE32" w14:textId="77777777" w:rsidR="00BE5255" w:rsidRPr="001C6A80" w:rsidRDefault="00BE5255" w:rsidP="00BE5255">
      <w:pPr>
        <w:rPr>
          <w:rFonts w:cs="Arial"/>
        </w:rPr>
      </w:pPr>
      <w:r w:rsidRPr="001C6A80">
        <w:rPr>
          <w:rFonts w:cs="Arial"/>
        </w:rPr>
        <w:t>Wnioskodawca, po rozeznaniu rynku w zakresie potencjalnych wykonawców robót, opracował budżet projektu oraz harmonogram rzeczowo-finansowy projektu.</w:t>
      </w:r>
    </w:p>
    <w:p w14:paraId="6A2FB0EE" w14:textId="77777777" w:rsidR="00BE5255" w:rsidRPr="001C6A80" w:rsidRDefault="00BE5255" w:rsidP="00BE5255">
      <w:pPr>
        <w:rPr>
          <w:rFonts w:cs="Arial"/>
        </w:rPr>
      </w:pPr>
      <w:r w:rsidRPr="001C6A80">
        <w:rPr>
          <w:rFonts w:cs="Arial"/>
        </w:rPr>
        <w:t xml:space="preserve">Całkowite nakłady inwestycyjne projektu wynoszą </w:t>
      </w:r>
      <w:r w:rsidR="00B47605" w:rsidRPr="00B47605">
        <w:rPr>
          <w:rFonts w:cs="Arial"/>
        </w:rPr>
        <w:t>670 264,66</w:t>
      </w:r>
      <w:r w:rsidRPr="001C6A80">
        <w:rPr>
          <w:rFonts w:cs="Arial"/>
        </w:rPr>
        <w:t xml:space="preserve"> zł netto. VAT, zgodnie z przyjętymi założeniami, jest kosztem kwalifikowanym. Całkowity VAT od projektu to </w:t>
      </w:r>
      <w:r w:rsidR="00B47605" w:rsidRPr="00B47605">
        <w:rPr>
          <w:rFonts w:cs="Arial"/>
        </w:rPr>
        <w:t>154</w:t>
      </w:r>
      <w:r w:rsidR="00B47605">
        <w:rPr>
          <w:rFonts w:cs="Arial"/>
        </w:rPr>
        <w:t> </w:t>
      </w:r>
      <w:r w:rsidR="00B47605" w:rsidRPr="00B47605">
        <w:rPr>
          <w:rFonts w:cs="Arial"/>
        </w:rPr>
        <w:t>160,87</w:t>
      </w:r>
      <w:r w:rsidRPr="001C6A80">
        <w:rPr>
          <w:rFonts w:cs="Arial"/>
        </w:rPr>
        <w:t xml:space="preserve"> zł, a całkowita wartość projektu brutto to </w:t>
      </w:r>
      <w:r w:rsidR="00B47605" w:rsidRPr="00B47605">
        <w:rPr>
          <w:rFonts w:cs="Arial"/>
        </w:rPr>
        <w:t>824 425,53</w:t>
      </w:r>
      <w:r w:rsidRPr="001C6A80">
        <w:rPr>
          <w:rFonts w:cs="Arial"/>
        </w:rPr>
        <w:t xml:space="preserve"> zł.</w:t>
      </w:r>
    </w:p>
    <w:p w14:paraId="42A38037" w14:textId="77777777" w:rsidR="00BE5255" w:rsidRPr="001C6A80" w:rsidRDefault="00BE5255" w:rsidP="00BE5255">
      <w:pPr>
        <w:rPr>
          <w:rFonts w:cs="Arial"/>
        </w:rPr>
      </w:pPr>
      <w:r w:rsidRPr="001C6A80">
        <w:rPr>
          <w:rFonts w:cs="Arial"/>
        </w:rPr>
        <w:t>W przypadku instalacji PV, ze względu na rzeczywistą żywotność tego typu instalacji, która znacznie przekracza 15 lat, nakłady odtworzeniowe pominięto. Wartość wydatków poniesionych na ewentualne remonty będzie pokrywana ze środków własnych lub z ubezpieczenia i nie będzie podnosiła wartości środka trwałego.</w:t>
      </w:r>
    </w:p>
    <w:p w14:paraId="157A8B16" w14:textId="77777777" w:rsidR="00BE5255" w:rsidRPr="001C6A80" w:rsidRDefault="00BE5255" w:rsidP="00BE5255">
      <w:r w:rsidRPr="001C6A80">
        <w:rPr>
          <w:rFonts w:cs="Arial"/>
        </w:rPr>
        <w:lastRenderedPageBreak/>
        <w:t>W montażu finansowym, dla pokrycia wkładu własnego nie będą wykorzystane środki pochodzące z kredytów. Całość wydatków w tym zakresie oraz ewentualne wydatki niekwalifikowane zostaną pokryte ze środków własnych Wnioskodawcy.</w:t>
      </w:r>
    </w:p>
    <w:p w14:paraId="19367AF3" w14:textId="77777777" w:rsidR="005E5BFD" w:rsidRDefault="005E5BFD" w:rsidP="005E5BFD"/>
    <w:p w14:paraId="5A177958" w14:textId="77777777" w:rsidR="00BE5255" w:rsidRPr="001C6A80" w:rsidRDefault="00BE5255" w:rsidP="005E5BFD"/>
    <w:p w14:paraId="5197003B" w14:textId="77777777" w:rsidR="005E5BFD" w:rsidRPr="00BD6EEF" w:rsidRDefault="005E5BFD" w:rsidP="005E5BFD">
      <w:pPr>
        <w:pStyle w:val="Nagwek2"/>
        <w:tabs>
          <w:tab w:val="clear" w:pos="709"/>
        </w:tabs>
        <w:ind w:left="851" w:hanging="851"/>
      </w:pPr>
      <w:bookmarkStart w:id="124" w:name="_Toc533229124"/>
      <w:r w:rsidRPr="00BD6EEF">
        <w:t>Kalkulacja kosztów operacyjnych dla wariantu bez i z projektem</w:t>
      </w:r>
      <w:bookmarkEnd w:id="124"/>
    </w:p>
    <w:p w14:paraId="28F0BA6A" w14:textId="77777777" w:rsidR="00BE5255" w:rsidRDefault="00BE5255" w:rsidP="00BE5255">
      <w:pPr>
        <w:rPr>
          <w:rFonts w:cs="Arial"/>
        </w:rPr>
      </w:pPr>
      <w:r>
        <w:t xml:space="preserve">Zgodnie z założeniem metodyki analizy finansowej, dla przedsięwzięcia określono różnicowe koszty operacyjne, tj. zmianę kosztów wynikającą z realizacji projektu. </w:t>
      </w:r>
    </w:p>
    <w:p w14:paraId="362C4C53" w14:textId="77777777" w:rsidR="00BE5255" w:rsidRPr="001C6A80" w:rsidRDefault="00BE5255" w:rsidP="00BE5255">
      <w:pPr>
        <w:rPr>
          <w:rFonts w:cs="Arial"/>
        </w:rPr>
      </w:pPr>
      <w:r w:rsidRPr="001C6A80">
        <w:rPr>
          <w:rFonts w:cs="Arial"/>
        </w:rPr>
        <w:t>W wyniku realizacji inwestycji zmianie ulegną następujące pozycje kosztów:</w:t>
      </w:r>
    </w:p>
    <w:p w14:paraId="5C78E17F" w14:textId="77777777" w:rsidR="00BE5255" w:rsidRPr="001C6A80" w:rsidRDefault="00BE5255" w:rsidP="00BE5255">
      <w:pPr>
        <w:pStyle w:val="Akapitzlist"/>
        <w:numPr>
          <w:ilvl w:val="0"/>
          <w:numId w:val="60"/>
        </w:numPr>
        <w:autoSpaceDE/>
        <w:autoSpaceDN/>
        <w:spacing w:before="0"/>
        <w:ind w:left="357" w:hanging="357"/>
        <w:rPr>
          <w:rFonts w:ascii="Arial" w:hAnsi="Arial" w:cs="Arial"/>
          <w:color w:val="auto"/>
        </w:rPr>
      </w:pPr>
      <w:r w:rsidRPr="001C6A80">
        <w:rPr>
          <w:rFonts w:ascii="Arial" w:hAnsi="Arial" w:cs="Arial"/>
          <w:color w:val="auto"/>
        </w:rPr>
        <w:t xml:space="preserve">amortyzacja (przyjęto </w:t>
      </w:r>
      <w:r w:rsidRPr="00817443">
        <w:rPr>
          <w:rFonts w:ascii="Arial" w:hAnsi="Arial" w:cs="Arial"/>
          <w:color w:val="auto"/>
        </w:rPr>
        <w:t>7% dla instalacji fotowoltaicznej – zgodnie z przyjętą KŚT grupa 348 KŚT Pozostałe turbozespoły i zespoły prądotwórcze</w:t>
      </w:r>
      <w:r w:rsidRPr="001C6A80">
        <w:rPr>
          <w:rFonts w:ascii="Arial" w:hAnsi="Arial" w:cs="Arial"/>
          <w:color w:val="auto"/>
        </w:rPr>
        <w:t>)</w:t>
      </w:r>
    </w:p>
    <w:p w14:paraId="246F9AB5" w14:textId="77777777" w:rsidR="00BE5255" w:rsidRPr="001C6A80" w:rsidRDefault="00BE5255" w:rsidP="00BE5255">
      <w:pPr>
        <w:pStyle w:val="Akapitzlist"/>
        <w:numPr>
          <w:ilvl w:val="0"/>
          <w:numId w:val="60"/>
        </w:numPr>
        <w:autoSpaceDE/>
        <w:autoSpaceDN/>
        <w:spacing w:before="0"/>
        <w:ind w:left="357" w:hanging="357"/>
        <w:rPr>
          <w:rFonts w:ascii="Arial" w:hAnsi="Arial" w:cs="Arial"/>
          <w:color w:val="auto"/>
        </w:rPr>
      </w:pPr>
      <w:r w:rsidRPr="001C6A80">
        <w:rPr>
          <w:rFonts w:ascii="Arial" w:hAnsi="Arial" w:cs="Arial"/>
          <w:color w:val="auto"/>
        </w:rPr>
        <w:t xml:space="preserve">zużycie materiałów i energii (przyjęto zużycie energii na potrzeby własne na poziomie </w:t>
      </w:r>
      <w:r>
        <w:rPr>
          <w:rFonts w:ascii="Arial" w:hAnsi="Arial" w:cs="Arial"/>
          <w:color w:val="auto"/>
        </w:rPr>
        <w:t>1</w:t>
      </w:r>
      <w:r w:rsidRPr="001C6A80">
        <w:rPr>
          <w:rFonts w:ascii="Arial" w:hAnsi="Arial" w:cs="Arial"/>
          <w:color w:val="auto"/>
        </w:rPr>
        <w:t> MWh, cena 1MWh = 420 zł)</w:t>
      </w:r>
    </w:p>
    <w:p w14:paraId="688ED5DD" w14:textId="77777777" w:rsidR="00BE5255" w:rsidRPr="001C6A80" w:rsidRDefault="00BE5255" w:rsidP="00BE5255">
      <w:pPr>
        <w:pStyle w:val="Akapitzlist"/>
        <w:numPr>
          <w:ilvl w:val="0"/>
          <w:numId w:val="60"/>
        </w:numPr>
        <w:autoSpaceDE/>
        <w:autoSpaceDN/>
        <w:spacing w:before="0"/>
        <w:ind w:left="357" w:hanging="357"/>
        <w:rPr>
          <w:rFonts w:ascii="Arial" w:hAnsi="Arial" w:cs="Arial"/>
          <w:color w:val="auto"/>
        </w:rPr>
      </w:pPr>
      <w:r w:rsidRPr="001C6A80">
        <w:rPr>
          <w:rFonts w:ascii="Arial" w:hAnsi="Arial" w:cs="Arial"/>
          <w:color w:val="auto"/>
        </w:rPr>
        <w:t xml:space="preserve">usługi obce – łączna wartość to ok. </w:t>
      </w:r>
      <w:r w:rsidR="00BC5709">
        <w:rPr>
          <w:rFonts w:ascii="Arial" w:hAnsi="Arial" w:cs="Arial"/>
          <w:color w:val="auto"/>
        </w:rPr>
        <w:t>2</w:t>
      </w:r>
      <w:r w:rsidRPr="001C6A80">
        <w:rPr>
          <w:rFonts w:ascii="Arial" w:hAnsi="Arial" w:cs="Arial"/>
          <w:color w:val="auto"/>
        </w:rPr>
        <w:t>,</w:t>
      </w:r>
      <w:r w:rsidR="00BC5709">
        <w:rPr>
          <w:rFonts w:ascii="Arial" w:hAnsi="Arial" w:cs="Arial"/>
          <w:color w:val="auto"/>
        </w:rPr>
        <w:t>0</w:t>
      </w:r>
      <w:r w:rsidRPr="001C6A80">
        <w:rPr>
          <w:rFonts w:ascii="Arial" w:hAnsi="Arial" w:cs="Arial"/>
          <w:color w:val="auto"/>
        </w:rPr>
        <w:t xml:space="preserve"> tys. zł/rok</w:t>
      </w:r>
    </w:p>
    <w:p w14:paraId="4AAF5D65" w14:textId="77777777" w:rsidR="00BE5255" w:rsidRPr="001C6A80" w:rsidRDefault="00BE5255" w:rsidP="00BE5255">
      <w:pPr>
        <w:pStyle w:val="Akapitzlist"/>
        <w:numPr>
          <w:ilvl w:val="0"/>
          <w:numId w:val="60"/>
        </w:numPr>
        <w:autoSpaceDE/>
        <w:autoSpaceDN/>
        <w:spacing w:before="0"/>
        <w:ind w:left="357" w:hanging="357"/>
        <w:rPr>
          <w:rFonts w:ascii="Arial" w:hAnsi="Arial" w:cs="Arial"/>
          <w:color w:val="auto"/>
        </w:rPr>
      </w:pPr>
      <w:r w:rsidRPr="001C6A80">
        <w:rPr>
          <w:rFonts w:ascii="Arial" w:hAnsi="Arial" w:cs="Arial"/>
          <w:color w:val="auto"/>
        </w:rPr>
        <w:t>ubezpieczenie instalacji (0,15% wartości inwestycji)</w:t>
      </w:r>
    </w:p>
    <w:p w14:paraId="449ECAED" w14:textId="77777777" w:rsidR="00BE5255" w:rsidRPr="001C6A80" w:rsidRDefault="00BE5255" w:rsidP="00BE5255">
      <w:pPr>
        <w:pStyle w:val="Akapitzlist"/>
        <w:numPr>
          <w:ilvl w:val="0"/>
          <w:numId w:val="0"/>
        </w:numPr>
        <w:autoSpaceDE/>
        <w:autoSpaceDN/>
        <w:spacing w:before="0"/>
        <w:ind w:left="357"/>
        <w:contextualSpacing w:val="0"/>
        <w:rPr>
          <w:rFonts w:ascii="Arial" w:hAnsi="Arial" w:cs="Arial"/>
          <w:color w:val="auto"/>
        </w:rPr>
      </w:pPr>
    </w:p>
    <w:p w14:paraId="1ADBBAC5" w14:textId="77777777" w:rsidR="00BE5255" w:rsidRPr="001C6A80" w:rsidRDefault="00BE5255" w:rsidP="00BE5255">
      <w:pPr>
        <w:rPr>
          <w:rFonts w:cs="Arial"/>
        </w:rPr>
      </w:pPr>
      <w:r w:rsidRPr="001C6A80">
        <w:rPr>
          <w:rFonts w:cs="Arial"/>
        </w:rPr>
        <w:t>Zgodnie z wytycznymi, analiza wykonana została w cenach stałych.</w:t>
      </w:r>
    </w:p>
    <w:p w14:paraId="7A98D4C8" w14:textId="77777777" w:rsidR="00BE5255" w:rsidRPr="001C6A80" w:rsidRDefault="00BE5255" w:rsidP="00BE5255">
      <w:r w:rsidRPr="001C6A80">
        <w:rPr>
          <w:rFonts w:cs="Arial"/>
        </w:rPr>
        <w:t>Środki na pokrycie kosztów zapewnione zostaną z budżetu Wnioskodawcy. Sytuacja finansowa Wnioskodawcy umożliwia zachowanie trwałości Projektu, tzn. Beneficjent z projektem jest trwały finansowo, jak również sam Projekt jest trwały finansowo.</w:t>
      </w:r>
    </w:p>
    <w:p w14:paraId="5427E5DB" w14:textId="77777777" w:rsidR="005E5BFD" w:rsidRPr="001C6A80" w:rsidRDefault="005E5BFD" w:rsidP="005E5BFD"/>
    <w:p w14:paraId="19A9DD4D" w14:textId="77777777" w:rsidR="005E5BFD" w:rsidRDefault="005E5BFD" w:rsidP="005E5BFD"/>
    <w:p w14:paraId="249B852D" w14:textId="77777777" w:rsidR="005E5BFD" w:rsidRPr="00BD6EEF" w:rsidRDefault="005E5BFD" w:rsidP="005E5BFD">
      <w:pPr>
        <w:pStyle w:val="Nagwek2"/>
        <w:tabs>
          <w:tab w:val="clear" w:pos="709"/>
        </w:tabs>
        <w:ind w:left="851" w:hanging="851"/>
      </w:pPr>
      <w:bookmarkStart w:id="125" w:name="_Toc533229125"/>
      <w:r w:rsidRPr="00BD6EEF">
        <w:t>Kalkulacja przychodów dla wariantu bez i z projektem</w:t>
      </w:r>
      <w:bookmarkEnd w:id="125"/>
    </w:p>
    <w:p w14:paraId="7D50DDA5" w14:textId="77777777" w:rsidR="005E5BFD" w:rsidRPr="00BD6EEF" w:rsidRDefault="005E5BFD" w:rsidP="005E5BFD">
      <w:pPr>
        <w:pStyle w:val="Nagwek3"/>
        <w:tabs>
          <w:tab w:val="clear" w:pos="709"/>
        </w:tabs>
        <w:ind w:left="851" w:hanging="851"/>
      </w:pPr>
      <w:bookmarkStart w:id="126" w:name="_Toc533229126"/>
      <w:r w:rsidRPr="00BD6EEF">
        <w:t>Kalkulacja popytu na produkty / usługi / towary</w:t>
      </w:r>
      <w:bookmarkEnd w:id="126"/>
    </w:p>
    <w:p w14:paraId="2253FC07" w14:textId="77777777" w:rsidR="00BE5255" w:rsidRDefault="00BE5255" w:rsidP="00BE5255">
      <w:pPr>
        <w:rPr>
          <w:rFonts w:cs="Arial"/>
          <w:szCs w:val="22"/>
        </w:rPr>
      </w:pPr>
      <w:bookmarkStart w:id="127" w:name="_Toc533229127"/>
      <w:r w:rsidRPr="00E64750">
        <w:rPr>
          <w:rFonts w:cs="Arial"/>
          <w:szCs w:val="22"/>
        </w:rPr>
        <w:t>Ten punkt nie obowiązuje, jeżeli zaznaczono pole, że projek</w:t>
      </w:r>
      <w:r>
        <w:rPr>
          <w:rFonts w:cs="Arial"/>
          <w:szCs w:val="22"/>
        </w:rPr>
        <w:t>t nie generuje przychodów w pkt </w:t>
      </w:r>
      <w:r w:rsidRPr="00E64750">
        <w:rPr>
          <w:rFonts w:cs="Arial"/>
          <w:szCs w:val="22"/>
        </w:rPr>
        <w:t>3.1.2.</w:t>
      </w:r>
    </w:p>
    <w:p w14:paraId="0AF86067" w14:textId="77777777" w:rsidR="00BE5255" w:rsidRDefault="00BE5255" w:rsidP="00BE5255">
      <w:pPr>
        <w:rPr>
          <w:rFonts w:cs="Arial"/>
          <w:szCs w:val="22"/>
        </w:rPr>
      </w:pPr>
    </w:p>
    <w:p w14:paraId="75970A4F" w14:textId="77777777" w:rsidR="00BE5255" w:rsidRPr="00E64750" w:rsidRDefault="00BE5255" w:rsidP="00BE5255">
      <w:pPr>
        <w:rPr>
          <w:rFonts w:cs="Arial"/>
          <w:szCs w:val="22"/>
        </w:rPr>
      </w:pPr>
    </w:p>
    <w:p w14:paraId="3E73700F" w14:textId="77777777" w:rsidR="005E5BFD" w:rsidRPr="00BD6EEF" w:rsidRDefault="005E5BFD" w:rsidP="005E5BFD">
      <w:pPr>
        <w:pStyle w:val="Nagwek3"/>
        <w:tabs>
          <w:tab w:val="clear" w:pos="709"/>
        </w:tabs>
        <w:ind w:left="851" w:hanging="851"/>
      </w:pPr>
      <w:r w:rsidRPr="00BD6EEF">
        <w:t>Kalkulacja taryf /cen na produkty / usługi / towary</w:t>
      </w:r>
      <w:bookmarkEnd w:id="127"/>
    </w:p>
    <w:p w14:paraId="6D9ED6EC" w14:textId="77777777" w:rsidR="00BE5255" w:rsidRPr="00E64750" w:rsidRDefault="00BE5255" w:rsidP="00BE5255">
      <w:pPr>
        <w:rPr>
          <w:rFonts w:cs="Arial"/>
          <w:szCs w:val="22"/>
        </w:rPr>
      </w:pPr>
      <w:r w:rsidRPr="00E64750">
        <w:rPr>
          <w:rFonts w:cs="Arial"/>
          <w:szCs w:val="22"/>
        </w:rPr>
        <w:t>Ten punkt nie obowiązuje, jeżeli zaznaczono pole, że projek</w:t>
      </w:r>
      <w:r>
        <w:rPr>
          <w:rFonts w:cs="Arial"/>
          <w:szCs w:val="22"/>
        </w:rPr>
        <w:t>t nie generuje przychodów w pkt </w:t>
      </w:r>
      <w:r w:rsidRPr="00E64750">
        <w:rPr>
          <w:rFonts w:cs="Arial"/>
          <w:szCs w:val="22"/>
        </w:rPr>
        <w:t>3.1.2.</w:t>
      </w:r>
    </w:p>
    <w:p w14:paraId="01A81605" w14:textId="77777777" w:rsidR="005E5BFD" w:rsidRDefault="005E5BFD" w:rsidP="005E5BFD">
      <w:pPr>
        <w:rPr>
          <w:rFonts w:eastAsia="Calibri" w:cs="Ubuntu-Bold"/>
          <w:b/>
          <w:bCs/>
          <w:sz w:val="28"/>
          <w:szCs w:val="28"/>
        </w:rPr>
      </w:pPr>
    </w:p>
    <w:p w14:paraId="28618214" w14:textId="77777777" w:rsidR="00BE5255" w:rsidRDefault="00BE5255">
      <w:pPr>
        <w:spacing w:after="0"/>
        <w:jc w:val="left"/>
        <w:rPr>
          <w:rFonts w:eastAsia="Calibri" w:cs="Ubuntu-Bold"/>
          <w:b/>
          <w:bCs/>
          <w:sz w:val="28"/>
          <w:szCs w:val="28"/>
        </w:rPr>
      </w:pPr>
      <w:bookmarkStart w:id="128" w:name="_Toc533229128"/>
      <w:r>
        <w:br w:type="page"/>
      </w:r>
    </w:p>
    <w:p w14:paraId="3FC7FEF3" w14:textId="77777777" w:rsidR="005E5BFD" w:rsidRPr="00BD6EEF" w:rsidRDefault="005E5BFD" w:rsidP="005E5BFD">
      <w:pPr>
        <w:pStyle w:val="Nagwek1"/>
        <w:tabs>
          <w:tab w:val="clear" w:pos="709"/>
        </w:tabs>
        <w:ind w:left="851" w:hanging="851"/>
      </w:pPr>
      <w:r w:rsidRPr="00BD6EEF">
        <w:lastRenderedPageBreak/>
        <w:t>Analiza ekonomiczna projektu</w:t>
      </w:r>
      <w:bookmarkEnd w:id="128"/>
    </w:p>
    <w:p w14:paraId="768C92C5" w14:textId="77777777" w:rsidR="00BE5255" w:rsidRPr="005F36DA" w:rsidRDefault="00BE5255" w:rsidP="00BE5255">
      <w:pPr>
        <w:rPr>
          <w:rFonts w:cs="Arial"/>
        </w:rPr>
      </w:pPr>
      <w:r w:rsidRPr="005F36DA">
        <w:rPr>
          <w:rFonts w:cs="Arial"/>
        </w:rPr>
        <w:t xml:space="preserve">Przeprowadzona analiza ekonomiczna zawiera charakterystykę zmian w sferze społeczno-gospodarczej wywołanych realizacją Projektu. Uwzględnia aspekty społeczne oraz oddziaływanie projektu inwestycyjnego na lokalne stosunki gospodarcze. </w:t>
      </w:r>
    </w:p>
    <w:p w14:paraId="09E773AD" w14:textId="77777777" w:rsidR="00BE5255" w:rsidRPr="005F36DA" w:rsidRDefault="00BE5255" w:rsidP="00BE5255">
      <w:pPr>
        <w:rPr>
          <w:rFonts w:cs="Arial"/>
        </w:rPr>
      </w:pPr>
      <w:r w:rsidRPr="005F36DA">
        <w:rPr>
          <w:rFonts w:cs="Arial"/>
        </w:rPr>
        <w:t>Zgodnie z wytycznymi, nie jest wymagane przeprowadzenie analizy kosztów i korzyści w pełnym zakresie dla projektów, które nie są uznane jako projekty duże.</w:t>
      </w:r>
    </w:p>
    <w:p w14:paraId="0F4D5ABD" w14:textId="77777777" w:rsidR="00BE5255" w:rsidRPr="005F36DA" w:rsidRDefault="00BE5255" w:rsidP="00BE5255">
      <w:pPr>
        <w:rPr>
          <w:rFonts w:cs="Arial"/>
        </w:rPr>
      </w:pPr>
      <w:r w:rsidRPr="005F36DA">
        <w:rPr>
          <w:rFonts w:cs="Arial"/>
        </w:rPr>
        <w:t>W związku z powyższym, poniżej wymieniono i opisano istotne środowiskowe, gospodarcze i społeczne efekty Projektu oraz – jeśli było to możliwe – zaprezentowano je w kategoriach ilościowych.</w:t>
      </w:r>
    </w:p>
    <w:p w14:paraId="259EC28E" w14:textId="77777777" w:rsidR="00BE5255" w:rsidRPr="005F36DA" w:rsidRDefault="00BE5255" w:rsidP="00BE5255">
      <w:pPr>
        <w:rPr>
          <w:rFonts w:cs="Arial"/>
          <w:bCs/>
          <w:szCs w:val="22"/>
        </w:rPr>
      </w:pPr>
      <w:r w:rsidRPr="005F36DA">
        <w:rPr>
          <w:rFonts w:cs="Arial"/>
          <w:bCs/>
          <w:szCs w:val="22"/>
        </w:rPr>
        <w:t>Analiza ekonomiczna została przeprowadzona w celu oceny wkładu projektu w polepszenie warunków i jakości życia w regionie. W pierwszej kolejności dokonano identyfikacji korzyści i kosztów ekonomicznych, co wymagane jest dla projektów o wartości kosztów kwalifikowanych poniżej 1 mln euro. W drugim etapie poddano je szacowaniu wartości.</w:t>
      </w:r>
    </w:p>
    <w:p w14:paraId="569A7669" w14:textId="77777777" w:rsidR="00BE5255" w:rsidRPr="005F36DA" w:rsidRDefault="00BE5255" w:rsidP="00BE5255">
      <w:pPr>
        <w:rPr>
          <w:rFonts w:cs="Arial"/>
        </w:rPr>
      </w:pPr>
      <w:r w:rsidRPr="005F36DA">
        <w:rPr>
          <w:rFonts w:cs="Arial"/>
        </w:rPr>
        <w:t>Wykonanie zadań przewidzianych w analizowanym Projekcie przyniesie następujące pozytywne efekty:</w:t>
      </w:r>
    </w:p>
    <w:p w14:paraId="7EBD7627" w14:textId="77777777" w:rsidR="00BE5255" w:rsidRPr="005F36DA" w:rsidRDefault="00BE5255" w:rsidP="00BE5255">
      <w:pPr>
        <w:pStyle w:val="Akapitzlist"/>
        <w:numPr>
          <w:ilvl w:val="0"/>
          <w:numId w:val="61"/>
        </w:numPr>
        <w:spacing w:before="0"/>
        <w:ind w:left="357" w:hanging="357"/>
        <w:contextualSpacing w:val="0"/>
        <w:rPr>
          <w:rFonts w:ascii="Arial" w:hAnsi="Arial" w:cs="Arial"/>
          <w:color w:val="auto"/>
        </w:rPr>
      </w:pPr>
      <w:r w:rsidRPr="005F36DA">
        <w:rPr>
          <w:rFonts w:ascii="Arial" w:hAnsi="Arial" w:cs="Arial"/>
          <w:color w:val="auto"/>
        </w:rPr>
        <w:t xml:space="preserve">wartość nakładów inwestycyjnych na realizację projektu, która zostanie wchłonięta przez lokalne firmy produkcyjno-usługowe (m.in. doradztwo, usługi budowlane) – </w:t>
      </w:r>
      <w:r w:rsidR="00B47605" w:rsidRPr="00B47605">
        <w:rPr>
          <w:rFonts w:ascii="Arial" w:hAnsi="Arial" w:cs="Arial"/>
          <w:color w:val="auto"/>
        </w:rPr>
        <w:t>670 264,66</w:t>
      </w:r>
      <w:r>
        <w:rPr>
          <w:rFonts w:ascii="Arial" w:hAnsi="Arial" w:cs="Arial"/>
          <w:color w:val="auto"/>
        </w:rPr>
        <w:t> </w:t>
      </w:r>
      <w:r w:rsidRPr="005F36DA">
        <w:rPr>
          <w:rFonts w:ascii="Arial" w:hAnsi="Arial" w:cs="Arial"/>
          <w:color w:val="auto"/>
        </w:rPr>
        <w:t>zł (wartość nakładów skorygowana o podatek VAT),</w:t>
      </w:r>
    </w:p>
    <w:p w14:paraId="456AB878" w14:textId="77777777" w:rsidR="00BE5255" w:rsidRPr="005F36DA" w:rsidRDefault="00BE5255" w:rsidP="00BE5255">
      <w:pPr>
        <w:pStyle w:val="Akapitzlist"/>
        <w:numPr>
          <w:ilvl w:val="0"/>
          <w:numId w:val="61"/>
        </w:numPr>
        <w:spacing w:before="0"/>
        <w:ind w:left="357" w:hanging="357"/>
        <w:contextualSpacing w:val="0"/>
        <w:rPr>
          <w:rFonts w:ascii="Arial" w:hAnsi="Arial" w:cs="Arial"/>
          <w:color w:val="auto"/>
        </w:rPr>
      </w:pPr>
      <w:r w:rsidRPr="005F36DA">
        <w:rPr>
          <w:rFonts w:ascii="Arial" w:hAnsi="Arial" w:cs="Arial"/>
          <w:color w:val="auto"/>
        </w:rPr>
        <w:t xml:space="preserve">uniknięte emisje CO2 – </w:t>
      </w:r>
      <w:r w:rsidR="00B47605" w:rsidRPr="00B47605">
        <w:rPr>
          <w:rFonts w:ascii="Arial" w:hAnsi="Arial" w:cs="Arial"/>
          <w:color w:val="auto"/>
        </w:rPr>
        <w:t>97,45</w:t>
      </w:r>
      <w:r w:rsidRPr="005F36DA">
        <w:rPr>
          <w:rFonts w:ascii="Arial" w:hAnsi="Arial" w:cs="Arial"/>
          <w:color w:val="auto"/>
        </w:rPr>
        <w:t xml:space="preserve"> Mg/rok dają efekt ok. </w:t>
      </w:r>
      <w:r w:rsidR="00B47605" w:rsidRPr="00B47605">
        <w:rPr>
          <w:rFonts w:ascii="Arial" w:hAnsi="Arial" w:cs="Arial"/>
          <w:color w:val="auto"/>
        </w:rPr>
        <w:t>17 144,38</w:t>
      </w:r>
      <w:r w:rsidRPr="005F36DA">
        <w:rPr>
          <w:rFonts w:ascii="Arial" w:hAnsi="Arial" w:cs="Arial"/>
          <w:color w:val="auto"/>
        </w:rPr>
        <w:t xml:space="preserve"> zł/rok.</w:t>
      </w:r>
    </w:p>
    <w:p w14:paraId="2A33A8A4" w14:textId="77777777" w:rsidR="00BE5255" w:rsidRPr="005F36DA" w:rsidRDefault="00BE5255" w:rsidP="00BE5255">
      <w:pPr>
        <w:ind w:left="357"/>
        <w:rPr>
          <w:rFonts w:cs="Arial"/>
        </w:rPr>
      </w:pPr>
      <w:r w:rsidRPr="005F36DA">
        <w:rPr>
          <w:rFonts w:cs="Arial"/>
          <w:szCs w:val="22"/>
        </w:rPr>
        <w:t>Pomimo, iż efekty zewnętrzne produkcji energii są przedmiotem wieloletnich intensywnych badań, obliczenie ich pieniężnej wartości jest sprawą ciągle kontrowersyjną. Rząd USA szacuje, że społeczne koszty emisji CO2 wynoszą 37 dolarów za tonę. Raport stwierdza, że „</w:t>
      </w:r>
      <w:r w:rsidRPr="005F36DA">
        <w:rPr>
          <w:rFonts w:cs="Arial"/>
          <w:i/>
          <w:szCs w:val="22"/>
        </w:rPr>
        <w:t>najnowsze badania naukowe i ekonomiczne pokazują, iż owe 37 dolarów powinno być postrzegane jako dolna granica kosztów emisji dwutlenku węgla</w:t>
      </w:r>
      <w:r w:rsidRPr="005F36DA">
        <w:rPr>
          <w:rFonts w:cs="Arial"/>
          <w:szCs w:val="22"/>
        </w:rPr>
        <w:t>”. Aktualne modele pomijają lub błędnie kalkulują wartość szkód, jakie CO2 wyrządza, jeśli chodzi o ludzkie zdrowie, rolnictwo, lasy, oceany i ekosystemy</w:t>
      </w:r>
      <w:r w:rsidRPr="005F36DA">
        <w:rPr>
          <w:rStyle w:val="Zakotwiczenieprzypisudolnego"/>
          <w:rFonts w:cs="Arial"/>
          <w:szCs w:val="22"/>
        </w:rPr>
        <w:footnoteReference w:id="1"/>
      </w:r>
      <w:r w:rsidRPr="005F36DA">
        <w:rPr>
          <w:rFonts w:cs="Arial"/>
          <w:szCs w:val="22"/>
        </w:rPr>
        <w:t xml:space="preserve">. Dla potrzeb analizy przyjęto, że koszt jednej tony CO2 wyemitowany będzie równy sumie ceny CO2 na rynku (obecnie ok. 8 euro) oraz kosztowi społecznemu przeliczonemu na euro – ok. 33,13 euro. Dla ustaleniu korzyści zmniejszenia emisji CO2 w złotych, posłużono się kursem euro podanym w konkursie, a więc </w:t>
      </w:r>
      <w:r w:rsidRPr="00C47D03">
        <w:rPr>
          <w:rFonts w:cs="Arial"/>
          <w:szCs w:val="22"/>
        </w:rPr>
        <w:t>4,2773</w:t>
      </w:r>
      <w:r w:rsidRPr="005F36DA">
        <w:rPr>
          <w:rFonts w:cs="Arial"/>
          <w:szCs w:val="22"/>
        </w:rPr>
        <w:t xml:space="preserve"> zł/euro.</w:t>
      </w:r>
    </w:p>
    <w:p w14:paraId="1AD95547" w14:textId="77777777" w:rsidR="00BE5255" w:rsidRPr="005F36DA" w:rsidRDefault="00BE5255" w:rsidP="00BE5255">
      <w:pPr>
        <w:rPr>
          <w:rFonts w:cs="Arial"/>
        </w:rPr>
      </w:pPr>
    </w:p>
    <w:p w14:paraId="1EA93307" w14:textId="77777777" w:rsidR="00BE5255" w:rsidRPr="005F36DA" w:rsidRDefault="00BE5255" w:rsidP="00BE5255">
      <w:pPr>
        <w:rPr>
          <w:rFonts w:cs="Arial"/>
        </w:rPr>
      </w:pPr>
      <w:r w:rsidRPr="005F36DA">
        <w:rPr>
          <w:rFonts w:cs="Arial"/>
        </w:rPr>
        <w:t>Dodatkowe korzyści, które mogą wynikać z realizacji projektu, to m.in.:</w:t>
      </w:r>
    </w:p>
    <w:p w14:paraId="5C1749CA" w14:textId="77777777" w:rsidR="00BE5255" w:rsidRPr="005F36DA" w:rsidRDefault="00BE5255" w:rsidP="00BE5255">
      <w:pPr>
        <w:pStyle w:val="Akapitzlist"/>
        <w:numPr>
          <w:ilvl w:val="0"/>
          <w:numId w:val="61"/>
        </w:numPr>
        <w:spacing w:before="0"/>
        <w:ind w:hanging="357"/>
        <w:rPr>
          <w:rFonts w:ascii="Arial" w:hAnsi="Arial" w:cs="Arial"/>
          <w:color w:val="auto"/>
        </w:rPr>
      </w:pPr>
      <w:r w:rsidRPr="005F36DA">
        <w:rPr>
          <w:rFonts w:ascii="Arial" w:hAnsi="Arial" w:cs="Arial"/>
          <w:color w:val="auto"/>
        </w:rPr>
        <w:t>promocja OZE</w:t>
      </w:r>
    </w:p>
    <w:p w14:paraId="0476B7B5" w14:textId="77777777" w:rsidR="00BE5255" w:rsidRPr="005F36DA" w:rsidRDefault="00BE5255" w:rsidP="00BE5255">
      <w:pPr>
        <w:pStyle w:val="Akapitzlist"/>
        <w:numPr>
          <w:ilvl w:val="0"/>
          <w:numId w:val="61"/>
        </w:numPr>
        <w:spacing w:before="0"/>
        <w:ind w:hanging="357"/>
        <w:rPr>
          <w:rFonts w:ascii="Arial" w:hAnsi="Arial" w:cs="Arial"/>
          <w:color w:val="auto"/>
        </w:rPr>
      </w:pPr>
      <w:r w:rsidRPr="005F36DA">
        <w:rPr>
          <w:rFonts w:ascii="Arial" w:hAnsi="Arial" w:cs="Arial"/>
          <w:color w:val="auto"/>
        </w:rPr>
        <w:t>zmniejszenie emisji innych niż CO2 gazów i pyłów</w:t>
      </w:r>
    </w:p>
    <w:p w14:paraId="59724EC1" w14:textId="77777777" w:rsidR="00BE5255" w:rsidRPr="005F36DA" w:rsidRDefault="00BE5255" w:rsidP="00BE5255">
      <w:pPr>
        <w:pStyle w:val="Akapitzlist"/>
        <w:numPr>
          <w:ilvl w:val="0"/>
          <w:numId w:val="61"/>
        </w:numPr>
        <w:spacing w:before="0"/>
        <w:contextualSpacing w:val="0"/>
        <w:rPr>
          <w:rFonts w:ascii="Arial" w:hAnsi="Arial" w:cs="Arial"/>
          <w:color w:val="auto"/>
        </w:rPr>
      </w:pPr>
      <w:r w:rsidRPr="005F36DA">
        <w:rPr>
          <w:rFonts w:ascii="Arial" w:hAnsi="Arial" w:cs="Arial"/>
          <w:color w:val="auto"/>
        </w:rPr>
        <w:t>wzrost atrakcyjności obszaru, na którym będzie zrealizowany projekt.</w:t>
      </w:r>
    </w:p>
    <w:p w14:paraId="11441E34" w14:textId="77777777" w:rsidR="00BE5255" w:rsidRPr="005F36DA" w:rsidRDefault="00BE5255" w:rsidP="00BE5255">
      <w:pPr>
        <w:rPr>
          <w:rFonts w:cs="Arial"/>
        </w:rPr>
      </w:pPr>
    </w:p>
    <w:p w14:paraId="7D476D6E" w14:textId="77777777" w:rsidR="00BE5255" w:rsidRPr="005F36DA" w:rsidRDefault="00BE5255" w:rsidP="00BE5255">
      <w:pPr>
        <w:rPr>
          <w:rFonts w:cs="Arial"/>
        </w:rPr>
      </w:pPr>
      <w:r w:rsidRPr="005F36DA">
        <w:rPr>
          <w:rFonts w:cs="Arial"/>
        </w:rPr>
        <w:t>Przeprowadzona analiza wskazuje na opłacalność realizacji Projektu w szerszym niż tylko finansowy kontekście. Korzyści wynikające z tytułu realizacji inwestycji przewyższą nakłady, które należy ponieść na jaj realizację. Prezentowany Projekt jest uzasadniony zatem z ekonomicznego punktu widzenia i w związku z tym wart jest dofinansowania.</w:t>
      </w:r>
    </w:p>
    <w:p w14:paraId="383E0C2C" w14:textId="77777777" w:rsidR="00BE5255" w:rsidRPr="00AF2BE6" w:rsidRDefault="00BE5255" w:rsidP="00BE5255">
      <w:pPr>
        <w:rPr>
          <w:rFonts w:cs="Arial"/>
          <w:color w:val="000000" w:themeColor="text1"/>
        </w:rPr>
      </w:pPr>
    </w:p>
    <w:p w14:paraId="3F65CD86" w14:textId="77777777" w:rsidR="005E5BFD" w:rsidRPr="005F36DA" w:rsidRDefault="005E5BFD" w:rsidP="00BE5255">
      <w:pPr>
        <w:rPr>
          <w:rFonts w:cs="Arial"/>
        </w:rPr>
      </w:pPr>
    </w:p>
    <w:sectPr w:rsidR="005E5BFD" w:rsidRPr="005F36DA" w:rsidSect="00301111">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2FAF" w14:textId="77777777" w:rsidR="00815011" w:rsidRDefault="00815011" w:rsidP="00301111">
      <w:r>
        <w:separator/>
      </w:r>
    </w:p>
  </w:endnote>
  <w:endnote w:type="continuationSeparator" w:id="0">
    <w:p w14:paraId="70C85EE3" w14:textId="77777777" w:rsidR="00815011" w:rsidRDefault="00815011" w:rsidP="0030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buntu-Bol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buntu">
    <w:altName w:val="Arial"/>
    <w:charset w:val="EE"/>
    <w:family w:val="swiss"/>
    <w:pitch w:val="variable"/>
    <w:sig w:usb0="00000001" w:usb1="5000205B" w:usb2="00000000" w:usb3="00000000" w:csb0="0000009F" w:csb1="00000000"/>
  </w:font>
  <w:font w:name="Ubuntu-Italic">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C1CC" w14:textId="77777777" w:rsidR="000D74CA" w:rsidRDefault="000D74CA" w:rsidP="002615AF">
    <w:pPr>
      <w:pStyle w:val="Stopka"/>
      <w:jc w:val="center"/>
    </w:pPr>
    <w:r>
      <w:rPr>
        <w:rStyle w:val="Numerstrony"/>
      </w:rPr>
      <w:t>-</w:t>
    </w:r>
    <w:r>
      <w:rPr>
        <w:rStyle w:val="Numerstrony"/>
      </w:rPr>
      <w:fldChar w:fldCharType="begin"/>
    </w:r>
    <w:r>
      <w:rPr>
        <w:rStyle w:val="Numerstrony"/>
      </w:rPr>
      <w:instrText xml:space="preserve"> PAGE </w:instrText>
    </w:r>
    <w:r>
      <w:rPr>
        <w:rStyle w:val="Numerstrony"/>
      </w:rPr>
      <w:fldChar w:fldCharType="separate"/>
    </w:r>
    <w:r>
      <w:rPr>
        <w:rStyle w:val="Numerstrony"/>
        <w:noProof/>
      </w:rPr>
      <w:t>18</w:t>
    </w:r>
    <w:r>
      <w:rPr>
        <w:rStyle w:val="Numerstrony"/>
      </w:rPr>
      <w:fldChar w:fldCharType="end"/>
    </w:r>
    <w:r>
      <w:rPr>
        <w:rStyle w:val="Numerstron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50EDD" w14:textId="77777777" w:rsidR="00815011" w:rsidRDefault="00815011" w:rsidP="00301111">
      <w:r>
        <w:separator/>
      </w:r>
    </w:p>
  </w:footnote>
  <w:footnote w:type="continuationSeparator" w:id="0">
    <w:p w14:paraId="4F9CC1E5" w14:textId="77777777" w:rsidR="00815011" w:rsidRDefault="00815011" w:rsidP="00301111">
      <w:r>
        <w:continuationSeparator/>
      </w:r>
    </w:p>
  </w:footnote>
  <w:footnote w:id="1">
    <w:p w14:paraId="76958B4C" w14:textId="77777777" w:rsidR="000D74CA" w:rsidRDefault="000D74CA" w:rsidP="00BE5255">
      <w:pPr>
        <w:pStyle w:val="Tekstprzypisudolnego"/>
      </w:pPr>
      <w:r w:rsidRPr="00D46144">
        <w:footnoteRef/>
      </w:r>
      <w:r w:rsidRPr="00D46144">
        <w:tab/>
        <w:t>http://memeslife.pl/artykul-1249,wszyscy-zle-wyceniaja-dwutlenek-wegla-a-placi-za-to-spoleczenstwo.html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3EBC" w14:textId="77777777" w:rsidR="000D74CA" w:rsidRDefault="000D74CA" w:rsidP="00607896">
    <w:pPr>
      <w:pStyle w:val="Nagwek"/>
      <w:jc w:val="center"/>
    </w:pPr>
    <w:r>
      <w:t>Wykorzystanie instalacji OZE w obiektach publicznych Gminy Piecki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EEC8B" w14:textId="77777777" w:rsidR="000D74CA" w:rsidRDefault="000D74CA">
    <w:pPr>
      <w:pStyle w:val="Nagwek"/>
    </w:pPr>
    <w:r>
      <w:rPr>
        <w:noProof/>
        <w:lang w:eastAsia="pl-PL"/>
      </w:rPr>
      <w:drawing>
        <wp:inline distT="0" distB="0" distL="0" distR="0" wp14:anchorId="558091C3" wp14:editId="4064D03D">
          <wp:extent cx="5760720" cy="576929"/>
          <wp:effectExtent l="19050" t="0" r="0" b="0"/>
          <wp:docPr id="2" name="Obraz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60720" cy="5769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74F0"/>
    <w:multiLevelType w:val="hybridMultilevel"/>
    <w:tmpl w:val="D0FC002E"/>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440B5"/>
    <w:multiLevelType w:val="hybridMultilevel"/>
    <w:tmpl w:val="5BA06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24611D"/>
    <w:multiLevelType w:val="hybridMultilevel"/>
    <w:tmpl w:val="AA2E1AA2"/>
    <w:lvl w:ilvl="0" w:tplc="6D92DC1E">
      <w:numFmt w:val="bullet"/>
      <w:lvlText w:val="•"/>
      <w:lvlJc w:val="left"/>
      <w:pPr>
        <w:ind w:left="1060" w:hanging="70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3B0AF6"/>
    <w:multiLevelType w:val="hybridMultilevel"/>
    <w:tmpl w:val="4CD2AB62"/>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1240EA"/>
    <w:multiLevelType w:val="hybridMultilevel"/>
    <w:tmpl w:val="09B4A184"/>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1B063E"/>
    <w:multiLevelType w:val="hybridMultilevel"/>
    <w:tmpl w:val="72BAE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1152"/>
    <w:multiLevelType w:val="hybridMultilevel"/>
    <w:tmpl w:val="ADE4B460"/>
    <w:lvl w:ilvl="0" w:tplc="1DF46B50">
      <w:start w:val="1"/>
      <w:numFmt w:val="bullet"/>
      <w:lvlText w:val=""/>
      <w:lvlJc w:val="center"/>
      <w:pPr>
        <w:ind w:left="360" w:hanging="360"/>
      </w:pPr>
      <w:rPr>
        <w:rFonts w:ascii="Symbol" w:hAnsi="Symbol" w:hint="default"/>
        <w:strike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8141E7"/>
    <w:multiLevelType w:val="hybridMultilevel"/>
    <w:tmpl w:val="F1AAC1F2"/>
    <w:lvl w:ilvl="0" w:tplc="1DF46B50">
      <w:start w:val="1"/>
      <w:numFmt w:val="bullet"/>
      <w:lvlText w:val=""/>
      <w:lvlJc w:val="center"/>
      <w:pPr>
        <w:ind w:left="1068" w:hanging="360"/>
      </w:pPr>
      <w:rPr>
        <w:rFonts w:ascii="Symbol" w:hAnsi="Symbol" w:hint="default"/>
        <w:strike w:val="0"/>
        <w:color w:val="auto"/>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D4963E6"/>
    <w:multiLevelType w:val="hybridMultilevel"/>
    <w:tmpl w:val="54325860"/>
    <w:lvl w:ilvl="0" w:tplc="1DF46B50">
      <w:start w:val="1"/>
      <w:numFmt w:val="bullet"/>
      <w:lvlText w:val=""/>
      <w:lvlJc w:val="center"/>
      <w:pPr>
        <w:ind w:left="720" w:hanging="360"/>
      </w:pPr>
      <w:rPr>
        <w:rFonts w:ascii="Symbol" w:hAnsi="Symbol" w:hint="default"/>
        <w:strike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1F6C57"/>
    <w:multiLevelType w:val="hybridMultilevel"/>
    <w:tmpl w:val="45BCBF3E"/>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A61602"/>
    <w:multiLevelType w:val="hybridMultilevel"/>
    <w:tmpl w:val="C33A0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B6B15"/>
    <w:multiLevelType w:val="hybridMultilevel"/>
    <w:tmpl w:val="C92C44F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522628B"/>
    <w:multiLevelType w:val="hybridMultilevel"/>
    <w:tmpl w:val="62C0E018"/>
    <w:lvl w:ilvl="0" w:tplc="04150001">
      <w:start w:val="1"/>
      <w:numFmt w:val="bullet"/>
      <w:lvlText w:val=""/>
      <w:lvlJc w:val="left"/>
      <w:pPr>
        <w:ind w:left="588" w:hanging="360"/>
      </w:pPr>
      <w:rPr>
        <w:rFonts w:ascii="Symbol" w:hAnsi="Symbol" w:hint="default"/>
      </w:rPr>
    </w:lvl>
    <w:lvl w:ilvl="1" w:tplc="04150003" w:tentative="1">
      <w:start w:val="1"/>
      <w:numFmt w:val="bullet"/>
      <w:lvlText w:val="o"/>
      <w:lvlJc w:val="left"/>
      <w:pPr>
        <w:ind w:left="1308" w:hanging="360"/>
      </w:pPr>
      <w:rPr>
        <w:rFonts w:ascii="Courier New" w:hAnsi="Courier New" w:cs="Courier New" w:hint="default"/>
      </w:rPr>
    </w:lvl>
    <w:lvl w:ilvl="2" w:tplc="04150005" w:tentative="1">
      <w:start w:val="1"/>
      <w:numFmt w:val="bullet"/>
      <w:lvlText w:val=""/>
      <w:lvlJc w:val="left"/>
      <w:pPr>
        <w:ind w:left="2028" w:hanging="360"/>
      </w:pPr>
      <w:rPr>
        <w:rFonts w:ascii="Wingdings" w:hAnsi="Wingdings" w:hint="default"/>
      </w:rPr>
    </w:lvl>
    <w:lvl w:ilvl="3" w:tplc="04150001" w:tentative="1">
      <w:start w:val="1"/>
      <w:numFmt w:val="bullet"/>
      <w:lvlText w:val=""/>
      <w:lvlJc w:val="left"/>
      <w:pPr>
        <w:ind w:left="2748" w:hanging="360"/>
      </w:pPr>
      <w:rPr>
        <w:rFonts w:ascii="Symbol" w:hAnsi="Symbol" w:hint="default"/>
      </w:rPr>
    </w:lvl>
    <w:lvl w:ilvl="4" w:tplc="04150003" w:tentative="1">
      <w:start w:val="1"/>
      <w:numFmt w:val="bullet"/>
      <w:lvlText w:val="o"/>
      <w:lvlJc w:val="left"/>
      <w:pPr>
        <w:ind w:left="3468" w:hanging="360"/>
      </w:pPr>
      <w:rPr>
        <w:rFonts w:ascii="Courier New" w:hAnsi="Courier New" w:cs="Courier New" w:hint="default"/>
      </w:rPr>
    </w:lvl>
    <w:lvl w:ilvl="5" w:tplc="04150005" w:tentative="1">
      <w:start w:val="1"/>
      <w:numFmt w:val="bullet"/>
      <w:lvlText w:val=""/>
      <w:lvlJc w:val="left"/>
      <w:pPr>
        <w:ind w:left="4188" w:hanging="360"/>
      </w:pPr>
      <w:rPr>
        <w:rFonts w:ascii="Wingdings" w:hAnsi="Wingdings" w:hint="default"/>
      </w:rPr>
    </w:lvl>
    <w:lvl w:ilvl="6" w:tplc="04150001" w:tentative="1">
      <w:start w:val="1"/>
      <w:numFmt w:val="bullet"/>
      <w:lvlText w:val=""/>
      <w:lvlJc w:val="left"/>
      <w:pPr>
        <w:ind w:left="4908" w:hanging="360"/>
      </w:pPr>
      <w:rPr>
        <w:rFonts w:ascii="Symbol" w:hAnsi="Symbol" w:hint="default"/>
      </w:rPr>
    </w:lvl>
    <w:lvl w:ilvl="7" w:tplc="04150003" w:tentative="1">
      <w:start w:val="1"/>
      <w:numFmt w:val="bullet"/>
      <w:lvlText w:val="o"/>
      <w:lvlJc w:val="left"/>
      <w:pPr>
        <w:ind w:left="5628" w:hanging="360"/>
      </w:pPr>
      <w:rPr>
        <w:rFonts w:ascii="Courier New" w:hAnsi="Courier New" w:cs="Courier New" w:hint="default"/>
      </w:rPr>
    </w:lvl>
    <w:lvl w:ilvl="8" w:tplc="04150005" w:tentative="1">
      <w:start w:val="1"/>
      <w:numFmt w:val="bullet"/>
      <w:lvlText w:val=""/>
      <w:lvlJc w:val="left"/>
      <w:pPr>
        <w:ind w:left="6348" w:hanging="360"/>
      </w:pPr>
      <w:rPr>
        <w:rFonts w:ascii="Wingdings" w:hAnsi="Wingdings" w:hint="default"/>
      </w:rPr>
    </w:lvl>
  </w:abstractNum>
  <w:abstractNum w:abstractNumId="13" w15:restartNumberingAfterBreak="0">
    <w:nsid w:val="1747243F"/>
    <w:multiLevelType w:val="hybridMultilevel"/>
    <w:tmpl w:val="65C6D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094AED"/>
    <w:multiLevelType w:val="hybridMultilevel"/>
    <w:tmpl w:val="66AC4876"/>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365BEE"/>
    <w:multiLevelType w:val="hybridMultilevel"/>
    <w:tmpl w:val="19401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736A23"/>
    <w:multiLevelType w:val="hybridMultilevel"/>
    <w:tmpl w:val="491AF83A"/>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BE6DD8"/>
    <w:multiLevelType w:val="hybridMultilevel"/>
    <w:tmpl w:val="75248B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D546223"/>
    <w:multiLevelType w:val="hybridMultilevel"/>
    <w:tmpl w:val="3B2C7F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B71CFF"/>
    <w:multiLevelType w:val="multilevel"/>
    <w:tmpl w:val="510A5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2D25F7"/>
    <w:multiLevelType w:val="multilevel"/>
    <w:tmpl w:val="ADF407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1" w15:restartNumberingAfterBreak="0">
    <w:nsid w:val="296425DD"/>
    <w:multiLevelType w:val="multilevel"/>
    <w:tmpl w:val="CC102322"/>
    <w:lvl w:ilvl="0">
      <w:start w:val="1"/>
      <w:numFmt w:val="decimal"/>
      <w:pStyle w:val="Nagwek1"/>
      <w:lvlText w:val="%1."/>
      <w:lvlJc w:val="left"/>
      <w:pPr>
        <w:ind w:left="1080" w:hanging="720"/>
      </w:pPr>
      <w:rPr>
        <w:rFonts w:hint="default"/>
      </w:rPr>
    </w:lvl>
    <w:lvl w:ilvl="1">
      <w:start w:val="1"/>
      <w:numFmt w:val="decimal"/>
      <w:pStyle w:val="Nagwek2"/>
      <w:isLgl/>
      <w:lvlText w:val="%1.%2."/>
      <w:lvlJc w:val="left"/>
      <w:pPr>
        <w:ind w:left="1080" w:hanging="720"/>
      </w:pPr>
      <w:rPr>
        <w:rFonts w:hint="default"/>
      </w:rPr>
    </w:lvl>
    <w:lvl w:ilvl="2">
      <w:start w:val="1"/>
      <w:numFmt w:val="decimal"/>
      <w:pStyle w:val="Nagwek3"/>
      <w:isLgl/>
      <w:lvlText w:val="%1.%2.%3."/>
      <w:lvlJc w:val="left"/>
      <w:pPr>
        <w:ind w:left="1080" w:hanging="720"/>
      </w:pPr>
      <w:rPr>
        <w:rFonts w:hint="default"/>
      </w:rPr>
    </w:lvl>
    <w:lvl w:ilvl="3">
      <w:start w:val="1"/>
      <w:numFmt w:val="decimal"/>
      <w:pStyle w:val="Nagwek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9753059"/>
    <w:multiLevelType w:val="multilevel"/>
    <w:tmpl w:val="2A8817FA"/>
    <w:lvl w:ilvl="0">
      <w:start w:val="1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467BE5"/>
    <w:multiLevelType w:val="hybridMultilevel"/>
    <w:tmpl w:val="9CBECF6A"/>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F562AE7"/>
    <w:multiLevelType w:val="hybridMultilevel"/>
    <w:tmpl w:val="D5128D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00D139B"/>
    <w:multiLevelType w:val="multilevel"/>
    <w:tmpl w:val="918E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B1381"/>
    <w:multiLevelType w:val="hybridMultilevel"/>
    <w:tmpl w:val="D660CEAC"/>
    <w:lvl w:ilvl="0" w:tplc="1DF46B50">
      <w:start w:val="1"/>
      <w:numFmt w:val="bullet"/>
      <w:lvlText w:val=""/>
      <w:lvlJc w:val="center"/>
      <w:pPr>
        <w:ind w:left="720" w:hanging="360"/>
      </w:pPr>
      <w:rPr>
        <w:rFonts w:ascii="Symbol" w:hAnsi="Symbol" w:hint="default"/>
        <w:strike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1C47F0"/>
    <w:multiLevelType w:val="hybridMultilevel"/>
    <w:tmpl w:val="046ABF60"/>
    <w:lvl w:ilvl="0" w:tplc="C2500FDE">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8" w15:restartNumberingAfterBreak="0">
    <w:nsid w:val="383513A4"/>
    <w:multiLevelType w:val="hybridMultilevel"/>
    <w:tmpl w:val="76DA2CB2"/>
    <w:lvl w:ilvl="0" w:tplc="C2500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8D23EC"/>
    <w:multiLevelType w:val="hybridMultilevel"/>
    <w:tmpl w:val="890274C4"/>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EC59C3"/>
    <w:multiLevelType w:val="hybridMultilevel"/>
    <w:tmpl w:val="AA8AF146"/>
    <w:lvl w:ilvl="0" w:tplc="C2500FD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1" w15:restartNumberingAfterBreak="0">
    <w:nsid w:val="3E2B362D"/>
    <w:multiLevelType w:val="hybridMultilevel"/>
    <w:tmpl w:val="50E27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501F2F"/>
    <w:multiLevelType w:val="multilevel"/>
    <w:tmpl w:val="3112FBF8"/>
    <w:lvl w:ilvl="0">
      <w:start w:val="1"/>
      <w:numFmt w:val="bullet"/>
      <w:lvlText w:val=""/>
      <w:lvlJc w:val="left"/>
      <w:pPr>
        <w:ind w:left="588" w:hanging="360"/>
      </w:pPr>
      <w:rPr>
        <w:rFonts w:ascii="Symbol" w:hAnsi="Symbol" w:cs="Symbol" w:hint="default"/>
      </w:rPr>
    </w:lvl>
    <w:lvl w:ilvl="1">
      <w:start w:val="1"/>
      <w:numFmt w:val="bullet"/>
      <w:lvlText w:val="o"/>
      <w:lvlJc w:val="left"/>
      <w:pPr>
        <w:ind w:left="1308" w:hanging="360"/>
      </w:pPr>
      <w:rPr>
        <w:rFonts w:ascii="Courier New" w:hAnsi="Courier New" w:cs="Courier New" w:hint="default"/>
      </w:rPr>
    </w:lvl>
    <w:lvl w:ilvl="2">
      <w:start w:val="1"/>
      <w:numFmt w:val="bullet"/>
      <w:lvlText w:val=""/>
      <w:lvlJc w:val="left"/>
      <w:pPr>
        <w:ind w:left="2028" w:hanging="360"/>
      </w:pPr>
      <w:rPr>
        <w:rFonts w:ascii="Wingdings" w:hAnsi="Wingdings" w:cs="Wingdings" w:hint="default"/>
      </w:rPr>
    </w:lvl>
    <w:lvl w:ilvl="3">
      <w:start w:val="1"/>
      <w:numFmt w:val="bullet"/>
      <w:lvlText w:val=""/>
      <w:lvlJc w:val="left"/>
      <w:pPr>
        <w:ind w:left="2748" w:hanging="360"/>
      </w:pPr>
      <w:rPr>
        <w:rFonts w:ascii="Symbol" w:hAnsi="Symbol" w:cs="Symbol" w:hint="default"/>
      </w:rPr>
    </w:lvl>
    <w:lvl w:ilvl="4">
      <w:start w:val="1"/>
      <w:numFmt w:val="bullet"/>
      <w:lvlText w:val="o"/>
      <w:lvlJc w:val="left"/>
      <w:pPr>
        <w:ind w:left="3468" w:hanging="360"/>
      </w:pPr>
      <w:rPr>
        <w:rFonts w:ascii="Courier New" w:hAnsi="Courier New" w:cs="Courier New" w:hint="default"/>
      </w:rPr>
    </w:lvl>
    <w:lvl w:ilvl="5">
      <w:start w:val="1"/>
      <w:numFmt w:val="bullet"/>
      <w:lvlText w:val=""/>
      <w:lvlJc w:val="left"/>
      <w:pPr>
        <w:ind w:left="4188" w:hanging="360"/>
      </w:pPr>
      <w:rPr>
        <w:rFonts w:ascii="Wingdings" w:hAnsi="Wingdings" w:cs="Wingdings" w:hint="default"/>
      </w:rPr>
    </w:lvl>
    <w:lvl w:ilvl="6">
      <w:start w:val="1"/>
      <w:numFmt w:val="bullet"/>
      <w:lvlText w:val=""/>
      <w:lvlJc w:val="left"/>
      <w:pPr>
        <w:ind w:left="4908" w:hanging="360"/>
      </w:pPr>
      <w:rPr>
        <w:rFonts w:ascii="Symbol" w:hAnsi="Symbol" w:cs="Symbol" w:hint="default"/>
      </w:rPr>
    </w:lvl>
    <w:lvl w:ilvl="7">
      <w:start w:val="1"/>
      <w:numFmt w:val="bullet"/>
      <w:lvlText w:val="o"/>
      <w:lvlJc w:val="left"/>
      <w:pPr>
        <w:ind w:left="5628" w:hanging="360"/>
      </w:pPr>
      <w:rPr>
        <w:rFonts w:ascii="Courier New" w:hAnsi="Courier New" w:cs="Courier New" w:hint="default"/>
      </w:rPr>
    </w:lvl>
    <w:lvl w:ilvl="8">
      <w:start w:val="1"/>
      <w:numFmt w:val="bullet"/>
      <w:lvlText w:val=""/>
      <w:lvlJc w:val="left"/>
      <w:pPr>
        <w:ind w:left="6348" w:hanging="360"/>
      </w:pPr>
      <w:rPr>
        <w:rFonts w:ascii="Wingdings" w:hAnsi="Wingdings" w:cs="Wingdings" w:hint="default"/>
      </w:rPr>
    </w:lvl>
  </w:abstractNum>
  <w:abstractNum w:abstractNumId="33" w15:restartNumberingAfterBreak="0">
    <w:nsid w:val="465450F6"/>
    <w:multiLevelType w:val="hybridMultilevel"/>
    <w:tmpl w:val="72467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A52C71"/>
    <w:multiLevelType w:val="multilevel"/>
    <w:tmpl w:val="5BFE910A"/>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1080" w:hanging="360"/>
      </w:pPr>
      <w:rPr>
        <w:rFonts w:cs="Times New Roman"/>
        <w:sz w:val="22"/>
      </w:rPr>
    </w:lvl>
    <w:lvl w:ilvl="2">
      <w:start w:val="1"/>
      <w:numFmt w:val="lowerRoman"/>
      <w:lvlText w:val="%3."/>
      <w:lvlJc w:val="right"/>
      <w:pPr>
        <w:ind w:left="1800" w:hanging="180"/>
      </w:pPr>
      <w:rPr>
        <w:rFonts w:cs="Times New Roman"/>
        <w:sz w:val="22"/>
      </w:rPr>
    </w:lvl>
    <w:lvl w:ilvl="3">
      <w:start w:val="1"/>
      <w:numFmt w:val="decimal"/>
      <w:lvlText w:val="%4."/>
      <w:lvlJc w:val="left"/>
      <w:pPr>
        <w:ind w:left="2520" w:hanging="360"/>
      </w:pPr>
      <w:rPr>
        <w:rFonts w:cs="Times New Roman"/>
        <w:sz w:val="22"/>
      </w:rPr>
    </w:lvl>
    <w:lvl w:ilvl="4">
      <w:start w:val="1"/>
      <w:numFmt w:val="lowerLetter"/>
      <w:lvlText w:val="%5."/>
      <w:lvlJc w:val="left"/>
      <w:pPr>
        <w:ind w:left="3240" w:hanging="360"/>
      </w:pPr>
      <w:rPr>
        <w:rFonts w:cs="Times New Roman"/>
        <w:sz w:val="22"/>
      </w:rPr>
    </w:lvl>
    <w:lvl w:ilvl="5">
      <w:start w:val="1"/>
      <w:numFmt w:val="lowerRoman"/>
      <w:lvlText w:val="%6."/>
      <w:lvlJc w:val="right"/>
      <w:pPr>
        <w:ind w:left="3960" w:hanging="180"/>
      </w:pPr>
      <w:rPr>
        <w:rFonts w:cs="Times New Roman"/>
        <w:sz w:val="22"/>
      </w:rPr>
    </w:lvl>
    <w:lvl w:ilvl="6">
      <w:start w:val="1"/>
      <w:numFmt w:val="decimal"/>
      <w:lvlText w:val="%7."/>
      <w:lvlJc w:val="left"/>
      <w:pPr>
        <w:ind w:left="4680" w:hanging="360"/>
      </w:pPr>
      <w:rPr>
        <w:rFonts w:cs="Times New Roman"/>
        <w:sz w:val="22"/>
      </w:rPr>
    </w:lvl>
    <w:lvl w:ilvl="7">
      <w:start w:val="1"/>
      <w:numFmt w:val="lowerLetter"/>
      <w:lvlText w:val="%8."/>
      <w:lvlJc w:val="left"/>
      <w:pPr>
        <w:ind w:left="5400" w:hanging="360"/>
      </w:pPr>
      <w:rPr>
        <w:rFonts w:cs="Times New Roman"/>
        <w:sz w:val="22"/>
      </w:rPr>
    </w:lvl>
    <w:lvl w:ilvl="8">
      <w:start w:val="1"/>
      <w:numFmt w:val="lowerRoman"/>
      <w:lvlText w:val="%9."/>
      <w:lvlJc w:val="right"/>
      <w:pPr>
        <w:ind w:left="6120" w:hanging="180"/>
      </w:pPr>
      <w:rPr>
        <w:rFonts w:cs="Times New Roman"/>
        <w:sz w:val="22"/>
      </w:rPr>
    </w:lvl>
  </w:abstractNum>
  <w:abstractNum w:abstractNumId="35" w15:restartNumberingAfterBreak="0">
    <w:nsid w:val="492E2E6C"/>
    <w:multiLevelType w:val="hybridMultilevel"/>
    <w:tmpl w:val="5C9893B6"/>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77241"/>
    <w:multiLevelType w:val="hybridMultilevel"/>
    <w:tmpl w:val="D83AD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F817C4"/>
    <w:multiLevelType w:val="hybridMultilevel"/>
    <w:tmpl w:val="65B65DA2"/>
    <w:lvl w:ilvl="0" w:tplc="3290442E">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C72215"/>
    <w:multiLevelType w:val="hybridMultilevel"/>
    <w:tmpl w:val="6A2EE4D0"/>
    <w:lvl w:ilvl="0" w:tplc="1DF46B50">
      <w:start w:val="1"/>
      <w:numFmt w:val="bullet"/>
      <w:lvlText w:val=""/>
      <w:lvlJc w:val="center"/>
      <w:pPr>
        <w:ind w:left="720" w:hanging="360"/>
      </w:pPr>
      <w:rPr>
        <w:rFonts w:ascii="Symbol" w:hAnsi="Symbol" w:hint="default"/>
        <w:strike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2028AF"/>
    <w:multiLevelType w:val="multilevel"/>
    <w:tmpl w:val="D2A820F2"/>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40" w15:restartNumberingAfterBreak="0">
    <w:nsid w:val="54063EF7"/>
    <w:multiLevelType w:val="hybridMultilevel"/>
    <w:tmpl w:val="C33A09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211051"/>
    <w:multiLevelType w:val="hybridMultilevel"/>
    <w:tmpl w:val="5C1637A4"/>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B13169"/>
    <w:multiLevelType w:val="hybridMultilevel"/>
    <w:tmpl w:val="AB30C4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7D5558C"/>
    <w:multiLevelType w:val="hybridMultilevel"/>
    <w:tmpl w:val="59F0DE6E"/>
    <w:lvl w:ilvl="0" w:tplc="C2500FD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4" w15:restartNumberingAfterBreak="0">
    <w:nsid w:val="5939161E"/>
    <w:multiLevelType w:val="hybridMultilevel"/>
    <w:tmpl w:val="77D6EC32"/>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D91036"/>
    <w:multiLevelType w:val="multilevel"/>
    <w:tmpl w:val="1D8E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075A30"/>
    <w:multiLevelType w:val="hybridMultilevel"/>
    <w:tmpl w:val="799CEEB8"/>
    <w:lvl w:ilvl="0" w:tplc="C2500F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5B2E49A3"/>
    <w:multiLevelType w:val="hybridMultilevel"/>
    <w:tmpl w:val="545CA8C4"/>
    <w:lvl w:ilvl="0" w:tplc="C2500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486FAE"/>
    <w:multiLevelType w:val="hybridMultilevel"/>
    <w:tmpl w:val="81E813C2"/>
    <w:lvl w:ilvl="0" w:tplc="4768B094">
      <w:start w:val="1"/>
      <w:numFmt w:val="lowerRoman"/>
      <w:lvlText w:val="%1."/>
      <w:lvlJc w:val="right"/>
      <w:pPr>
        <w:ind w:left="36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AB35A2"/>
    <w:multiLevelType w:val="multilevel"/>
    <w:tmpl w:val="7FD4619C"/>
    <w:lvl w:ilvl="0">
      <w:start w:val="1"/>
      <w:numFmt w:val="decimal"/>
      <w:lvlText w:val="%1."/>
      <w:lvlJc w:val="left"/>
      <w:pPr>
        <w:tabs>
          <w:tab w:val="num" w:pos="425"/>
        </w:tabs>
        <w:ind w:left="425" w:hanging="425"/>
      </w:pPr>
      <w:rPr>
        <w:b/>
        <w:color w:val="00000A"/>
        <w:u w:val="none"/>
      </w:rPr>
    </w:lvl>
    <w:lvl w:ilvl="1">
      <w:start w:val="1"/>
      <w:numFmt w:val="decimal"/>
      <w:lvlText w:val="%2."/>
      <w:lvlJc w:val="left"/>
      <w:pPr>
        <w:tabs>
          <w:tab w:val="num" w:pos="425"/>
        </w:tabs>
        <w:ind w:left="425" w:hanging="425"/>
      </w:pPr>
      <w:rPr>
        <w:color w:val="00000A"/>
        <w:u w:val="none"/>
      </w:rPr>
    </w:lvl>
    <w:lvl w:ilvl="2">
      <w:start w:val="1"/>
      <w:numFmt w:val="lowerLetter"/>
      <w:lvlText w:val="%3)"/>
      <w:lvlJc w:val="left"/>
      <w:pPr>
        <w:tabs>
          <w:tab w:val="num" w:pos="2018"/>
        </w:tabs>
        <w:ind w:left="2018" w:hanging="360"/>
      </w:p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50" w15:restartNumberingAfterBreak="0">
    <w:nsid w:val="5EB76149"/>
    <w:multiLevelType w:val="hybridMultilevel"/>
    <w:tmpl w:val="369A23A6"/>
    <w:lvl w:ilvl="0" w:tplc="1F8A6274">
      <w:start w:val="1"/>
      <w:numFmt w:val="bullet"/>
      <w:pStyle w:val="Akapitzlist"/>
      <w:lvlText w:val=""/>
      <w:lvlJc w:val="left"/>
      <w:pPr>
        <w:ind w:left="1440" w:hanging="360"/>
      </w:pPr>
      <w:rPr>
        <w:rFonts w:ascii="Symbol" w:hAnsi="Symbol" w:hint="default"/>
        <w:color w:val="943634" w:themeColor="accent2" w:themeShade="BF"/>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17F072E"/>
    <w:multiLevelType w:val="multilevel"/>
    <w:tmpl w:val="3B72073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1A657BD"/>
    <w:multiLevelType w:val="hybridMultilevel"/>
    <w:tmpl w:val="58A4DDA0"/>
    <w:lvl w:ilvl="0" w:tplc="FC4EC18A">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6687B8F"/>
    <w:multiLevelType w:val="hybridMultilevel"/>
    <w:tmpl w:val="01F0A792"/>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6B27F59"/>
    <w:multiLevelType w:val="hybridMultilevel"/>
    <w:tmpl w:val="64B84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8E84FB1"/>
    <w:multiLevelType w:val="hybridMultilevel"/>
    <w:tmpl w:val="F9B67BD4"/>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801D11"/>
    <w:multiLevelType w:val="hybridMultilevel"/>
    <w:tmpl w:val="0EE27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9E835E3"/>
    <w:multiLevelType w:val="multilevel"/>
    <w:tmpl w:val="F98AAEC6"/>
    <w:lvl w:ilvl="0">
      <w:start w:val="1"/>
      <w:numFmt w:val="decimal"/>
      <w:lvlText w:val="%1."/>
      <w:lvlJc w:val="left"/>
      <w:pPr>
        <w:ind w:left="360" w:hanging="360"/>
      </w:pPr>
      <w:rPr>
        <w:rFonts w:cs="Arial"/>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8" w15:restartNumberingAfterBreak="0">
    <w:nsid w:val="6A516DB4"/>
    <w:multiLevelType w:val="hybridMultilevel"/>
    <w:tmpl w:val="11E4DA4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70E604F4"/>
    <w:multiLevelType w:val="hybridMultilevel"/>
    <w:tmpl w:val="8960A948"/>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60" w15:restartNumberingAfterBreak="0">
    <w:nsid w:val="753C57B2"/>
    <w:multiLevelType w:val="hybridMultilevel"/>
    <w:tmpl w:val="2B0CF9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5F33183"/>
    <w:multiLevelType w:val="hybridMultilevel"/>
    <w:tmpl w:val="48B2506C"/>
    <w:lvl w:ilvl="0" w:tplc="FC4EC18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50"/>
  </w:num>
  <w:num w:numId="3">
    <w:abstractNumId w:val="21"/>
  </w:num>
  <w:num w:numId="4">
    <w:abstractNumId w:val="12"/>
  </w:num>
  <w:num w:numId="5">
    <w:abstractNumId w:val="11"/>
  </w:num>
  <w:num w:numId="6">
    <w:abstractNumId w:val="31"/>
  </w:num>
  <w:num w:numId="7">
    <w:abstractNumId w:val="15"/>
  </w:num>
  <w:num w:numId="8">
    <w:abstractNumId w:val="1"/>
  </w:num>
  <w:num w:numId="9">
    <w:abstractNumId w:val="18"/>
  </w:num>
  <w:num w:numId="10">
    <w:abstractNumId w:val="54"/>
  </w:num>
  <w:num w:numId="11">
    <w:abstractNumId w:val="10"/>
  </w:num>
  <w:num w:numId="12">
    <w:abstractNumId w:val="40"/>
  </w:num>
  <w:num w:numId="13">
    <w:abstractNumId w:val="48"/>
  </w:num>
  <w:num w:numId="14">
    <w:abstractNumId w:val="22"/>
  </w:num>
  <w:num w:numId="15">
    <w:abstractNumId w:val="17"/>
  </w:num>
  <w:num w:numId="16">
    <w:abstractNumId w:val="13"/>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60"/>
  </w:num>
  <w:num w:numId="20">
    <w:abstractNumId w:val="51"/>
  </w:num>
  <w:num w:numId="21">
    <w:abstractNumId w:val="47"/>
  </w:num>
  <w:num w:numId="22">
    <w:abstractNumId w:val="28"/>
  </w:num>
  <w:num w:numId="23">
    <w:abstractNumId w:val="27"/>
  </w:num>
  <w:num w:numId="24">
    <w:abstractNumId w:val="26"/>
  </w:num>
  <w:num w:numId="25">
    <w:abstractNumId w:val="6"/>
  </w:num>
  <w:num w:numId="26">
    <w:abstractNumId w:val="24"/>
  </w:num>
  <w:num w:numId="27">
    <w:abstractNumId w:val="58"/>
  </w:num>
  <w:num w:numId="28">
    <w:abstractNumId w:val="36"/>
  </w:num>
  <w:num w:numId="29">
    <w:abstractNumId w:val="7"/>
  </w:num>
  <w:num w:numId="30">
    <w:abstractNumId w:val="5"/>
  </w:num>
  <w:num w:numId="31">
    <w:abstractNumId w:val="57"/>
    <w:lvlOverride w:ilvl="0">
      <w:startOverride w:val="1"/>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0"/>
  </w:num>
  <w:num w:numId="38">
    <w:abstractNumId w:val="43"/>
  </w:num>
  <w:num w:numId="39">
    <w:abstractNumId w:val="38"/>
  </w:num>
  <w:num w:numId="40">
    <w:abstractNumId w:val="60"/>
  </w:num>
  <w:num w:numId="41">
    <w:abstractNumId w:val="8"/>
  </w:num>
  <w:num w:numId="42">
    <w:abstractNumId w:val="35"/>
  </w:num>
  <w:num w:numId="43">
    <w:abstractNumId w:val="3"/>
  </w:num>
  <w:num w:numId="44">
    <w:abstractNumId w:val="61"/>
  </w:num>
  <w:num w:numId="45">
    <w:abstractNumId w:val="23"/>
  </w:num>
  <w:num w:numId="46">
    <w:abstractNumId w:val="4"/>
  </w:num>
  <w:num w:numId="47">
    <w:abstractNumId w:val="41"/>
  </w:num>
  <w:num w:numId="48">
    <w:abstractNumId w:val="16"/>
  </w:num>
  <w:num w:numId="49">
    <w:abstractNumId w:val="14"/>
  </w:num>
  <w:num w:numId="50">
    <w:abstractNumId w:val="44"/>
  </w:num>
  <w:num w:numId="51">
    <w:abstractNumId w:val="9"/>
  </w:num>
  <w:num w:numId="52">
    <w:abstractNumId w:val="42"/>
  </w:num>
  <w:num w:numId="53">
    <w:abstractNumId w:val="52"/>
  </w:num>
  <w:num w:numId="54">
    <w:abstractNumId w:val="33"/>
  </w:num>
  <w:num w:numId="55">
    <w:abstractNumId w:val="0"/>
  </w:num>
  <w:num w:numId="56">
    <w:abstractNumId w:val="55"/>
  </w:num>
  <w:num w:numId="57">
    <w:abstractNumId w:val="29"/>
  </w:num>
  <w:num w:numId="58">
    <w:abstractNumId w:val="53"/>
  </w:num>
  <w:num w:numId="59">
    <w:abstractNumId w:val="32"/>
  </w:num>
  <w:num w:numId="60">
    <w:abstractNumId w:val="39"/>
  </w:num>
  <w:num w:numId="61">
    <w:abstractNumId w:val="59"/>
  </w:num>
  <w:num w:numId="62">
    <w:abstractNumId w:val="2"/>
  </w:num>
  <w:num w:numId="63">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drawingGridHorizontalSpacing w:val="57"/>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DB"/>
    <w:rsid w:val="000008E4"/>
    <w:rsid w:val="00005BE7"/>
    <w:rsid w:val="00010432"/>
    <w:rsid w:val="00011B7B"/>
    <w:rsid w:val="00012488"/>
    <w:rsid w:val="00015339"/>
    <w:rsid w:val="0001655A"/>
    <w:rsid w:val="0001685A"/>
    <w:rsid w:val="0002129A"/>
    <w:rsid w:val="00023012"/>
    <w:rsid w:val="00023198"/>
    <w:rsid w:val="000268C3"/>
    <w:rsid w:val="000346B6"/>
    <w:rsid w:val="00041C65"/>
    <w:rsid w:val="00043709"/>
    <w:rsid w:val="00043CC0"/>
    <w:rsid w:val="00044166"/>
    <w:rsid w:val="00044272"/>
    <w:rsid w:val="00044D45"/>
    <w:rsid w:val="00050231"/>
    <w:rsid w:val="00050654"/>
    <w:rsid w:val="0005127D"/>
    <w:rsid w:val="0005188F"/>
    <w:rsid w:val="00052F54"/>
    <w:rsid w:val="00060531"/>
    <w:rsid w:val="00062854"/>
    <w:rsid w:val="00062AFD"/>
    <w:rsid w:val="00064884"/>
    <w:rsid w:val="00065C1F"/>
    <w:rsid w:val="00066D20"/>
    <w:rsid w:val="00077A9B"/>
    <w:rsid w:val="00081C74"/>
    <w:rsid w:val="00083F53"/>
    <w:rsid w:val="00084607"/>
    <w:rsid w:val="0008797A"/>
    <w:rsid w:val="00090A76"/>
    <w:rsid w:val="0009155A"/>
    <w:rsid w:val="000919FA"/>
    <w:rsid w:val="000951E7"/>
    <w:rsid w:val="00095C95"/>
    <w:rsid w:val="00096864"/>
    <w:rsid w:val="00096EBE"/>
    <w:rsid w:val="000A0096"/>
    <w:rsid w:val="000A22FE"/>
    <w:rsid w:val="000A38C4"/>
    <w:rsid w:val="000A46B2"/>
    <w:rsid w:val="000A6061"/>
    <w:rsid w:val="000A6149"/>
    <w:rsid w:val="000B186A"/>
    <w:rsid w:val="000B1AFE"/>
    <w:rsid w:val="000B2113"/>
    <w:rsid w:val="000B3B8C"/>
    <w:rsid w:val="000B6EF2"/>
    <w:rsid w:val="000C2787"/>
    <w:rsid w:val="000C4B0F"/>
    <w:rsid w:val="000D074A"/>
    <w:rsid w:val="000D10D4"/>
    <w:rsid w:val="000D49FF"/>
    <w:rsid w:val="000D74CA"/>
    <w:rsid w:val="000E0452"/>
    <w:rsid w:val="000E0A19"/>
    <w:rsid w:val="000E3C18"/>
    <w:rsid w:val="000E4D92"/>
    <w:rsid w:val="000E569A"/>
    <w:rsid w:val="000E7D57"/>
    <w:rsid w:val="000F10E1"/>
    <w:rsid w:val="000F25E6"/>
    <w:rsid w:val="00103462"/>
    <w:rsid w:val="0010364A"/>
    <w:rsid w:val="00103F7D"/>
    <w:rsid w:val="001055CF"/>
    <w:rsid w:val="00110000"/>
    <w:rsid w:val="00113170"/>
    <w:rsid w:val="001148D6"/>
    <w:rsid w:val="00117CDA"/>
    <w:rsid w:val="00117D4F"/>
    <w:rsid w:val="00120985"/>
    <w:rsid w:val="00131FEA"/>
    <w:rsid w:val="0013282A"/>
    <w:rsid w:val="00136E94"/>
    <w:rsid w:val="001370D2"/>
    <w:rsid w:val="00144745"/>
    <w:rsid w:val="00144F9C"/>
    <w:rsid w:val="00147252"/>
    <w:rsid w:val="00151571"/>
    <w:rsid w:val="00154EB9"/>
    <w:rsid w:val="0015677B"/>
    <w:rsid w:val="001606B2"/>
    <w:rsid w:val="00161EA9"/>
    <w:rsid w:val="00165BA4"/>
    <w:rsid w:val="00165FAC"/>
    <w:rsid w:val="00166F20"/>
    <w:rsid w:val="001677F5"/>
    <w:rsid w:val="00175889"/>
    <w:rsid w:val="001807FC"/>
    <w:rsid w:val="0018281B"/>
    <w:rsid w:val="001841B6"/>
    <w:rsid w:val="00184354"/>
    <w:rsid w:val="00187717"/>
    <w:rsid w:val="00187F60"/>
    <w:rsid w:val="001919EB"/>
    <w:rsid w:val="00193A18"/>
    <w:rsid w:val="00196AA7"/>
    <w:rsid w:val="001A0AC5"/>
    <w:rsid w:val="001B0ADF"/>
    <w:rsid w:val="001B0FE4"/>
    <w:rsid w:val="001B1E78"/>
    <w:rsid w:val="001B2B62"/>
    <w:rsid w:val="001B47F1"/>
    <w:rsid w:val="001C09F5"/>
    <w:rsid w:val="001C3A7B"/>
    <w:rsid w:val="001D7A77"/>
    <w:rsid w:val="001E206F"/>
    <w:rsid w:val="001E243E"/>
    <w:rsid w:val="001E5B6B"/>
    <w:rsid w:val="001E7188"/>
    <w:rsid w:val="001E7832"/>
    <w:rsid w:val="001E7C45"/>
    <w:rsid w:val="001F0ED7"/>
    <w:rsid w:val="001F3555"/>
    <w:rsid w:val="001F3D38"/>
    <w:rsid w:val="001F3FE0"/>
    <w:rsid w:val="001F5E2E"/>
    <w:rsid w:val="001F66DD"/>
    <w:rsid w:val="001F776B"/>
    <w:rsid w:val="00200283"/>
    <w:rsid w:val="00200A42"/>
    <w:rsid w:val="00201B2A"/>
    <w:rsid w:val="00201DD7"/>
    <w:rsid w:val="00202DCA"/>
    <w:rsid w:val="00205252"/>
    <w:rsid w:val="002063AC"/>
    <w:rsid w:val="002078FD"/>
    <w:rsid w:val="00210AC1"/>
    <w:rsid w:val="00214B43"/>
    <w:rsid w:val="00220239"/>
    <w:rsid w:val="00220C54"/>
    <w:rsid w:val="00224A2B"/>
    <w:rsid w:val="00225499"/>
    <w:rsid w:val="00226A2C"/>
    <w:rsid w:val="00227D61"/>
    <w:rsid w:val="002349B5"/>
    <w:rsid w:val="00242597"/>
    <w:rsid w:val="00242FE2"/>
    <w:rsid w:val="0024351A"/>
    <w:rsid w:val="00246C2D"/>
    <w:rsid w:val="00252660"/>
    <w:rsid w:val="002536AA"/>
    <w:rsid w:val="0025471F"/>
    <w:rsid w:val="00254F6E"/>
    <w:rsid w:val="0025673A"/>
    <w:rsid w:val="00257231"/>
    <w:rsid w:val="0025723B"/>
    <w:rsid w:val="0025774A"/>
    <w:rsid w:val="00257A5C"/>
    <w:rsid w:val="00260083"/>
    <w:rsid w:val="002615AF"/>
    <w:rsid w:val="00261649"/>
    <w:rsid w:val="00262EC8"/>
    <w:rsid w:val="00265F96"/>
    <w:rsid w:val="0027501F"/>
    <w:rsid w:val="00275915"/>
    <w:rsid w:val="00276E47"/>
    <w:rsid w:val="002822D2"/>
    <w:rsid w:val="00282314"/>
    <w:rsid w:val="0029616F"/>
    <w:rsid w:val="00297639"/>
    <w:rsid w:val="002A009B"/>
    <w:rsid w:val="002A35C5"/>
    <w:rsid w:val="002A7061"/>
    <w:rsid w:val="002B0F77"/>
    <w:rsid w:val="002C0565"/>
    <w:rsid w:val="002C07D3"/>
    <w:rsid w:val="002D1589"/>
    <w:rsid w:val="002D174D"/>
    <w:rsid w:val="002D19AA"/>
    <w:rsid w:val="002D3F01"/>
    <w:rsid w:val="002D4D31"/>
    <w:rsid w:val="002E1D7A"/>
    <w:rsid w:val="002E5B1A"/>
    <w:rsid w:val="002E68FD"/>
    <w:rsid w:val="002E7321"/>
    <w:rsid w:val="002F1196"/>
    <w:rsid w:val="002F1945"/>
    <w:rsid w:val="00301111"/>
    <w:rsid w:val="00303085"/>
    <w:rsid w:val="003038F9"/>
    <w:rsid w:val="003068D3"/>
    <w:rsid w:val="00307038"/>
    <w:rsid w:val="00307CCE"/>
    <w:rsid w:val="00311A6F"/>
    <w:rsid w:val="00311EE1"/>
    <w:rsid w:val="00317765"/>
    <w:rsid w:val="0032605B"/>
    <w:rsid w:val="00326FE6"/>
    <w:rsid w:val="0032718E"/>
    <w:rsid w:val="003318C2"/>
    <w:rsid w:val="00332CF2"/>
    <w:rsid w:val="00334ED7"/>
    <w:rsid w:val="00336A62"/>
    <w:rsid w:val="00341177"/>
    <w:rsid w:val="003414F3"/>
    <w:rsid w:val="003448B5"/>
    <w:rsid w:val="00347874"/>
    <w:rsid w:val="00350AB3"/>
    <w:rsid w:val="00352710"/>
    <w:rsid w:val="00353DD5"/>
    <w:rsid w:val="0035709B"/>
    <w:rsid w:val="003570D4"/>
    <w:rsid w:val="0036472D"/>
    <w:rsid w:val="00374CEE"/>
    <w:rsid w:val="00375C03"/>
    <w:rsid w:val="00375C42"/>
    <w:rsid w:val="003816B3"/>
    <w:rsid w:val="003817C7"/>
    <w:rsid w:val="00384C8C"/>
    <w:rsid w:val="00385C98"/>
    <w:rsid w:val="00386C73"/>
    <w:rsid w:val="003927D7"/>
    <w:rsid w:val="00394110"/>
    <w:rsid w:val="00395CC1"/>
    <w:rsid w:val="00396695"/>
    <w:rsid w:val="003A13F5"/>
    <w:rsid w:val="003A2279"/>
    <w:rsid w:val="003A29E5"/>
    <w:rsid w:val="003A472E"/>
    <w:rsid w:val="003A53EF"/>
    <w:rsid w:val="003A78AD"/>
    <w:rsid w:val="003B015A"/>
    <w:rsid w:val="003B0659"/>
    <w:rsid w:val="003B11B2"/>
    <w:rsid w:val="003B17D8"/>
    <w:rsid w:val="003B34A7"/>
    <w:rsid w:val="003B5696"/>
    <w:rsid w:val="003C4744"/>
    <w:rsid w:val="003D0866"/>
    <w:rsid w:val="003D547C"/>
    <w:rsid w:val="003D581C"/>
    <w:rsid w:val="003D59E3"/>
    <w:rsid w:val="003D7F0C"/>
    <w:rsid w:val="003E06F5"/>
    <w:rsid w:val="003E31DF"/>
    <w:rsid w:val="003E55A5"/>
    <w:rsid w:val="003E5FB6"/>
    <w:rsid w:val="003F0D6F"/>
    <w:rsid w:val="003F6345"/>
    <w:rsid w:val="003F7570"/>
    <w:rsid w:val="003F7872"/>
    <w:rsid w:val="004000B7"/>
    <w:rsid w:val="004027C1"/>
    <w:rsid w:val="0040583E"/>
    <w:rsid w:val="00407783"/>
    <w:rsid w:val="004144E6"/>
    <w:rsid w:val="00416838"/>
    <w:rsid w:val="00420E15"/>
    <w:rsid w:val="00423E35"/>
    <w:rsid w:val="00425594"/>
    <w:rsid w:val="00427891"/>
    <w:rsid w:val="0043273A"/>
    <w:rsid w:val="004353BF"/>
    <w:rsid w:val="00435658"/>
    <w:rsid w:val="00437E8C"/>
    <w:rsid w:val="00441500"/>
    <w:rsid w:val="0044215A"/>
    <w:rsid w:val="00442532"/>
    <w:rsid w:val="00443EA2"/>
    <w:rsid w:val="00444AD5"/>
    <w:rsid w:val="00446D54"/>
    <w:rsid w:val="0045388B"/>
    <w:rsid w:val="004540C2"/>
    <w:rsid w:val="004571C0"/>
    <w:rsid w:val="00460C0E"/>
    <w:rsid w:val="00462B57"/>
    <w:rsid w:val="004643D4"/>
    <w:rsid w:val="004711ED"/>
    <w:rsid w:val="00480B86"/>
    <w:rsid w:val="00480F0D"/>
    <w:rsid w:val="00481ECC"/>
    <w:rsid w:val="0048349F"/>
    <w:rsid w:val="00485D14"/>
    <w:rsid w:val="00486EA7"/>
    <w:rsid w:val="004940E8"/>
    <w:rsid w:val="00496A20"/>
    <w:rsid w:val="00496ADD"/>
    <w:rsid w:val="004A2940"/>
    <w:rsid w:val="004A3688"/>
    <w:rsid w:val="004A3DE0"/>
    <w:rsid w:val="004A5741"/>
    <w:rsid w:val="004A57B0"/>
    <w:rsid w:val="004B3E6F"/>
    <w:rsid w:val="004B64E4"/>
    <w:rsid w:val="004C3CF7"/>
    <w:rsid w:val="004D091D"/>
    <w:rsid w:val="004D4C56"/>
    <w:rsid w:val="004D57D5"/>
    <w:rsid w:val="004D6FF0"/>
    <w:rsid w:val="004E1C2E"/>
    <w:rsid w:val="004E4EC9"/>
    <w:rsid w:val="004F002E"/>
    <w:rsid w:val="004F08FB"/>
    <w:rsid w:val="004F37C5"/>
    <w:rsid w:val="004F519B"/>
    <w:rsid w:val="004F7D42"/>
    <w:rsid w:val="005003A1"/>
    <w:rsid w:val="00504119"/>
    <w:rsid w:val="00504EDC"/>
    <w:rsid w:val="00505F4F"/>
    <w:rsid w:val="0050673E"/>
    <w:rsid w:val="005105AB"/>
    <w:rsid w:val="005105C9"/>
    <w:rsid w:val="00511B40"/>
    <w:rsid w:val="00521E95"/>
    <w:rsid w:val="005237FF"/>
    <w:rsid w:val="00524E3B"/>
    <w:rsid w:val="00524EAC"/>
    <w:rsid w:val="0052557A"/>
    <w:rsid w:val="0052614A"/>
    <w:rsid w:val="00531078"/>
    <w:rsid w:val="005322E6"/>
    <w:rsid w:val="005432DF"/>
    <w:rsid w:val="0054751A"/>
    <w:rsid w:val="00547C13"/>
    <w:rsid w:val="00547F2F"/>
    <w:rsid w:val="005640EE"/>
    <w:rsid w:val="00567AB1"/>
    <w:rsid w:val="00574CFC"/>
    <w:rsid w:val="00575DD8"/>
    <w:rsid w:val="00576458"/>
    <w:rsid w:val="0057647C"/>
    <w:rsid w:val="00577C9A"/>
    <w:rsid w:val="00580748"/>
    <w:rsid w:val="00580FE9"/>
    <w:rsid w:val="00581BBF"/>
    <w:rsid w:val="00581F8A"/>
    <w:rsid w:val="00585C91"/>
    <w:rsid w:val="00592635"/>
    <w:rsid w:val="0059270D"/>
    <w:rsid w:val="005965B5"/>
    <w:rsid w:val="005A00FD"/>
    <w:rsid w:val="005A0372"/>
    <w:rsid w:val="005A050D"/>
    <w:rsid w:val="005A2D3D"/>
    <w:rsid w:val="005A559B"/>
    <w:rsid w:val="005B13BA"/>
    <w:rsid w:val="005B3472"/>
    <w:rsid w:val="005B5130"/>
    <w:rsid w:val="005B6033"/>
    <w:rsid w:val="005B7C16"/>
    <w:rsid w:val="005C22F8"/>
    <w:rsid w:val="005C322C"/>
    <w:rsid w:val="005C736B"/>
    <w:rsid w:val="005D0142"/>
    <w:rsid w:val="005D1B36"/>
    <w:rsid w:val="005D227D"/>
    <w:rsid w:val="005D280A"/>
    <w:rsid w:val="005D3BA0"/>
    <w:rsid w:val="005D4730"/>
    <w:rsid w:val="005D5803"/>
    <w:rsid w:val="005D6D4C"/>
    <w:rsid w:val="005D720A"/>
    <w:rsid w:val="005D7BC5"/>
    <w:rsid w:val="005E12C0"/>
    <w:rsid w:val="005E3160"/>
    <w:rsid w:val="005E3315"/>
    <w:rsid w:val="005E5BFD"/>
    <w:rsid w:val="005E6E1A"/>
    <w:rsid w:val="005E7338"/>
    <w:rsid w:val="005F3728"/>
    <w:rsid w:val="005F3A67"/>
    <w:rsid w:val="005F5FC8"/>
    <w:rsid w:val="00601858"/>
    <w:rsid w:val="00601B22"/>
    <w:rsid w:val="00602D5B"/>
    <w:rsid w:val="00603EB8"/>
    <w:rsid w:val="00605B28"/>
    <w:rsid w:val="00607896"/>
    <w:rsid w:val="00616DD2"/>
    <w:rsid w:val="00617F7B"/>
    <w:rsid w:val="00620D41"/>
    <w:rsid w:val="00623F97"/>
    <w:rsid w:val="0063019D"/>
    <w:rsid w:val="00631A33"/>
    <w:rsid w:val="006328B6"/>
    <w:rsid w:val="00632FA6"/>
    <w:rsid w:val="006346E2"/>
    <w:rsid w:val="0063670B"/>
    <w:rsid w:val="0063674E"/>
    <w:rsid w:val="006379EE"/>
    <w:rsid w:val="006420C0"/>
    <w:rsid w:val="00656011"/>
    <w:rsid w:val="0066076B"/>
    <w:rsid w:val="00663462"/>
    <w:rsid w:val="0066418B"/>
    <w:rsid w:val="0066536D"/>
    <w:rsid w:val="0066690F"/>
    <w:rsid w:val="00667FAC"/>
    <w:rsid w:val="00670E18"/>
    <w:rsid w:val="00674689"/>
    <w:rsid w:val="00675D4C"/>
    <w:rsid w:val="0067661A"/>
    <w:rsid w:val="0068089B"/>
    <w:rsid w:val="00686D86"/>
    <w:rsid w:val="00693DEC"/>
    <w:rsid w:val="00695A06"/>
    <w:rsid w:val="00696CDB"/>
    <w:rsid w:val="006A02A8"/>
    <w:rsid w:val="006A14F2"/>
    <w:rsid w:val="006A2763"/>
    <w:rsid w:val="006A46CE"/>
    <w:rsid w:val="006A602B"/>
    <w:rsid w:val="006A6B36"/>
    <w:rsid w:val="006B1846"/>
    <w:rsid w:val="006B23B4"/>
    <w:rsid w:val="006B4975"/>
    <w:rsid w:val="006B66C3"/>
    <w:rsid w:val="006C116E"/>
    <w:rsid w:val="006C125C"/>
    <w:rsid w:val="006C29A6"/>
    <w:rsid w:val="006C4163"/>
    <w:rsid w:val="006C4846"/>
    <w:rsid w:val="006C69D9"/>
    <w:rsid w:val="006D0A78"/>
    <w:rsid w:val="006D1707"/>
    <w:rsid w:val="006D33C1"/>
    <w:rsid w:val="006D4F9F"/>
    <w:rsid w:val="006D6099"/>
    <w:rsid w:val="006D6E9D"/>
    <w:rsid w:val="006F33E7"/>
    <w:rsid w:val="006F5B8F"/>
    <w:rsid w:val="006F7571"/>
    <w:rsid w:val="00701140"/>
    <w:rsid w:val="00701A56"/>
    <w:rsid w:val="00705E81"/>
    <w:rsid w:val="00705EFA"/>
    <w:rsid w:val="007107C0"/>
    <w:rsid w:val="00712088"/>
    <w:rsid w:val="00712BBA"/>
    <w:rsid w:val="00712F73"/>
    <w:rsid w:val="00714869"/>
    <w:rsid w:val="007154CD"/>
    <w:rsid w:val="00717857"/>
    <w:rsid w:val="007204DD"/>
    <w:rsid w:val="007214D8"/>
    <w:rsid w:val="00722639"/>
    <w:rsid w:val="007232AA"/>
    <w:rsid w:val="00723E40"/>
    <w:rsid w:val="007249CD"/>
    <w:rsid w:val="00730AFC"/>
    <w:rsid w:val="0073166C"/>
    <w:rsid w:val="007339E6"/>
    <w:rsid w:val="00736AD5"/>
    <w:rsid w:val="00737021"/>
    <w:rsid w:val="0074317A"/>
    <w:rsid w:val="00743915"/>
    <w:rsid w:val="00743DDA"/>
    <w:rsid w:val="007454EB"/>
    <w:rsid w:val="0074766E"/>
    <w:rsid w:val="00755004"/>
    <w:rsid w:val="00756BC6"/>
    <w:rsid w:val="00761601"/>
    <w:rsid w:val="00770A69"/>
    <w:rsid w:val="007734FE"/>
    <w:rsid w:val="007764C9"/>
    <w:rsid w:val="0078095C"/>
    <w:rsid w:val="007815C7"/>
    <w:rsid w:val="00783B5E"/>
    <w:rsid w:val="00783D10"/>
    <w:rsid w:val="007875EE"/>
    <w:rsid w:val="00790C9D"/>
    <w:rsid w:val="00793C16"/>
    <w:rsid w:val="00797B98"/>
    <w:rsid w:val="007A12FA"/>
    <w:rsid w:val="007A2292"/>
    <w:rsid w:val="007A2FFC"/>
    <w:rsid w:val="007B2168"/>
    <w:rsid w:val="007B429E"/>
    <w:rsid w:val="007B59A6"/>
    <w:rsid w:val="007C6181"/>
    <w:rsid w:val="007C69D7"/>
    <w:rsid w:val="007D115F"/>
    <w:rsid w:val="007D35F2"/>
    <w:rsid w:val="007D7BA3"/>
    <w:rsid w:val="007E1EF3"/>
    <w:rsid w:val="007E3A38"/>
    <w:rsid w:val="007E5053"/>
    <w:rsid w:val="007E66FF"/>
    <w:rsid w:val="007F0250"/>
    <w:rsid w:val="007F1822"/>
    <w:rsid w:val="007F4277"/>
    <w:rsid w:val="007F6079"/>
    <w:rsid w:val="007F6587"/>
    <w:rsid w:val="0080020C"/>
    <w:rsid w:val="00800255"/>
    <w:rsid w:val="008056F0"/>
    <w:rsid w:val="00805977"/>
    <w:rsid w:val="00811A15"/>
    <w:rsid w:val="00815011"/>
    <w:rsid w:val="008165A6"/>
    <w:rsid w:val="00816B50"/>
    <w:rsid w:val="00820CD9"/>
    <w:rsid w:val="00821722"/>
    <w:rsid w:val="008234BF"/>
    <w:rsid w:val="00833719"/>
    <w:rsid w:val="008337CC"/>
    <w:rsid w:val="0083443D"/>
    <w:rsid w:val="008346DD"/>
    <w:rsid w:val="00845437"/>
    <w:rsid w:val="00851C76"/>
    <w:rsid w:val="00851C83"/>
    <w:rsid w:val="00853981"/>
    <w:rsid w:val="00853B46"/>
    <w:rsid w:val="0085478C"/>
    <w:rsid w:val="00854BF5"/>
    <w:rsid w:val="008551EF"/>
    <w:rsid w:val="0085624E"/>
    <w:rsid w:val="00856E45"/>
    <w:rsid w:val="00860197"/>
    <w:rsid w:val="00861382"/>
    <w:rsid w:val="00861F6B"/>
    <w:rsid w:val="00866DC7"/>
    <w:rsid w:val="00871853"/>
    <w:rsid w:val="0087352F"/>
    <w:rsid w:val="00873E13"/>
    <w:rsid w:val="00873FF7"/>
    <w:rsid w:val="00874260"/>
    <w:rsid w:val="0088623E"/>
    <w:rsid w:val="0089070A"/>
    <w:rsid w:val="00891902"/>
    <w:rsid w:val="00894954"/>
    <w:rsid w:val="008A02C9"/>
    <w:rsid w:val="008A34BD"/>
    <w:rsid w:val="008A4467"/>
    <w:rsid w:val="008A6BDB"/>
    <w:rsid w:val="008A710C"/>
    <w:rsid w:val="008A7DCB"/>
    <w:rsid w:val="008B0FAF"/>
    <w:rsid w:val="008B2FBD"/>
    <w:rsid w:val="008B5172"/>
    <w:rsid w:val="008B57C6"/>
    <w:rsid w:val="008B5D67"/>
    <w:rsid w:val="008B7D14"/>
    <w:rsid w:val="008C077C"/>
    <w:rsid w:val="008C10D7"/>
    <w:rsid w:val="008C5488"/>
    <w:rsid w:val="008D06DD"/>
    <w:rsid w:val="008D156E"/>
    <w:rsid w:val="008D44FB"/>
    <w:rsid w:val="008D65BD"/>
    <w:rsid w:val="008D778D"/>
    <w:rsid w:val="008E6B2B"/>
    <w:rsid w:val="008E7F27"/>
    <w:rsid w:val="008F0B51"/>
    <w:rsid w:val="008F3CF9"/>
    <w:rsid w:val="008F56C1"/>
    <w:rsid w:val="0090070D"/>
    <w:rsid w:val="00900E83"/>
    <w:rsid w:val="00901F2E"/>
    <w:rsid w:val="0090470C"/>
    <w:rsid w:val="00912CBE"/>
    <w:rsid w:val="00913626"/>
    <w:rsid w:val="00916499"/>
    <w:rsid w:val="009164C2"/>
    <w:rsid w:val="00916716"/>
    <w:rsid w:val="00916EAF"/>
    <w:rsid w:val="00916EC0"/>
    <w:rsid w:val="00922FDC"/>
    <w:rsid w:val="00924C15"/>
    <w:rsid w:val="00924E29"/>
    <w:rsid w:val="00926733"/>
    <w:rsid w:val="009309D2"/>
    <w:rsid w:val="00935F5A"/>
    <w:rsid w:val="00943A61"/>
    <w:rsid w:val="00945BE2"/>
    <w:rsid w:val="00947B2F"/>
    <w:rsid w:val="009511F3"/>
    <w:rsid w:val="00955925"/>
    <w:rsid w:val="009566C9"/>
    <w:rsid w:val="00962434"/>
    <w:rsid w:val="00963EE6"/>
    <w:rsid w:val="00965105"/>
    <w:rsid w:val="009729D5"/>
    <w:rsid w:val="00973D0A"/>
    <w:rsid w:val="009843FC"/>
    <w:rsid w:val="009858D3"/>
    <w:rsid w:val="009913A0"/>
    <w:rsid w:val="00991583"/>
    <w:rsid w:val="009921AC"/>
    <w:rsid w:val="00995164"/>
    <w:rsid w:val="009A270B"/>
    <w:rsid w:val="009A4CD3"/>
    <w:rsid w:val="009A608D"/>
    <w:rsid w:val="009A6A1D"/>
    <w:rsid w:val="009B0042"/>
    <w:rsid w:val="009B11C7"/>
    <w:rsid w:val="009B1C22"/>
    <w:rsid w:val="009B2675"/>
    <w:rsid w:val="009B433F"/>
    <w:rsid w:val="009B61A9"/>
    <w:rsid w:val="009B693E"/>
    <w:rsid w:val="009B745B"/>
    <w:rsid w:val="009C68C8"/>
    <w:rsid w:val="009C731F"/>
    <w:rsid w:val="009C73EF"/>
    <w:rsid w:val="009D0325"/>
    <w:rsid w:val="009D4514"/>
    <w:rsid w:val="009D4D9E"/>
    <w:rsid w:val="009D6253"/>
    <w:rsid w:val="009D6681"/>
    <w:rsid w:val="009E22FB"/>
    <w:rsid w:val="009E3A9B"/>
    <w:rsid w:val="009E407E"/>
    <w:rsid w:val="009E47D9"/>
    <w:rsid w:val="009E4A6E"/>
    <w:rsid w:val="009E4F02"/>
    <w:rsid w:val="009F7B29"/>
    <w:rsid w:val="00A00CEB"/>
    <w:rsid w:val="00A01B07"/>
    <w:rsid w:val="00A0243D"/>
    <w:rsid w:val="00A05E7E"/>
    <w:rsid w:val="00A07997"/>
    <w:rsid w:val="00A111C5"/>
    <w:rsid w:val="00A13078"/>
    <w:rsid w:val="00A133EE"/>
    <w:rsid w:val="00A14DA8"/>
    <w:rsid w:val="00A218E0"/>
    <w:rsid w:val="00A23C58"/>
    <w:rsid w:val="00A24269"/>
    <w:rsid w:val="00A30A41"/>
    <w:rsid w:val="00A401F8"/>
    <w:rsid w:val="00A4217E"/>
    <w:rsid w:val="00A430C5"/>
    <w:rsid w:val="00A432AB"/>
    <w:rsid w:val="00A443FD"/>
    <w:rsid w:val="00A45335"/>
    <w:rsid w:val="00A51C91"/>
    <w:rsid w:val="00A54B61"/>
    <w:rsid w:val="00A5591D"/>
    <w:rsid w:val="00A5599E"/>
    <w:rsid w:val="00A63892"/>
    <w:rsid w:val="00A643DE"/>
    <w:rsid w:val="00A64BC0"/>
    <w:rsid w:val="00A73380"/>
    <w:rsid w:val="00A73C19"/>
    <w:rsid w:val="00A81DBF"/>
    <w:rsid w:val="00A839BF"/>
    <w:rsid w:val="00A8484F"/>
    <w:rsid w:val="00A84B83"/>
    <w:rsid w:val="00A8723E"/>
    <w:rsid w:val="00A90401"/>
    <w:rsid w:val="00AA0295"/>
    <w:rsid w:val="00AA0F37"/>
    <w:rsid w:val="00AA5F21"/>
    <w:rsid w:val="00AA761B"/>
    <w:rsid w:val="00AB2718"/>
    <w:rsid w:val="00AB3005"/>
    <w:rsid w:val="00AB4E99"/>
    <w:rsid w:val="00AB75A9"/>
    <w:rsid w:val="00AC14C9"/>
    <w:rsid w:val="00AC3AE3"/>
    <w:rsid w:val="00AC4AC7"/>
    <w:rsid w:val="00AD31B0"/>
    <w:rsid w:val="00AD47FA"/>
    <w:rsid w:val="00AD76CB"/>
    <w:rsid w:val="00AE0AF5"/>
    <w:rsid w:val="00AE1AA4"/>
    <w:rsid w:val="00AE20A6"/>
    <w:rsid w:val="00AE46AE"/>
    <w:rsid w:val="00AE7537"/>
    <w:rsid w:val="00AF2834"/>
    <w:rsid w:val="00AF2BF5"/>
    <w:rsid w:val="00AF4CBA"/>
    <w:rsid w:val="00AF5BAD"/>
    <w:rsid w:val="00AF7FDA"/>
    <w:rsid w:val="00B00AF4"/>
    <w:rsid w:val="00B01D9A"/>
    <w:rsid w:val="00B035C8"/>
    <w:rsid w:val="00B10579"/>
    <w:rsid w:val="00B21D51"/>
    <w:rsid w:val="00B25B76"/>
    <w:rsid w:val="00B27CBC"/>
    <w:rsid w:val="00B347BA"/>
    <w:rsid w:val="00B34D05"/>
    <w:rsid w:val="00B37571"/>
    <w:rsid w:val="00B37C9E"/>
    <w:rsid w:val="00B400C5"/>
    <w:rsid w:val="00B403A0"/>
    <w:rsid w:val="00B40CDB"/>
    <w:rsid w:val="00B44777"/>
    <w:rsid w:val="00B44D75"/>
    <w:rsid w:val="00B47605"/>
    <w:rsid w:val="00B505AA"/>
    <w:rsid w:val="00B533BE"/>
    <w:rsid w:val="00B60ED6"/>
    <w:rsid w:val="00B61FD8"/>
    <w:rsid w:val="00B65878"/>
    <w:rsid w:val="00B67275"/>
    <w:rsid w:val="00B718CC"/>
    <w:rsid w:val="00B7220B"/>
    <w:rsid w:val="00B722BE"/>
    <w:rsid w:val="00B76AF0"/>
    <w:rsid w:val="00B7708B"/>
    <w:rsid w:val="00B80D1A"/>
    <w:rsid w:val="00B82E0F"/>
    <w:rsid w:val="00B8378B"/>
    <w:rsid w:val="00B8544D"/>
    <w:rsid w:val="00B855F7"/>
    <w:rsid w:val="00B85E3B"/>
    <w:rsid w:val="00B9485E"/>
    <w:rsid w:val="00BA09F7"/>
    <w:rsid w:val="00BA1A5C"/>
    <w:rsid w:val="00BA1DA4"/>
    <w:rsid w:val="00BA446B"/>
    <w:rsid w:val="00BA59DE"/>
    <w:rsid w:val="00BA5D2C"/>
    <w:rsid w:val="00BB03DF"/>
    <w:rsid w:val="00BB10DD"/>
    <w:rsid w:val="00BB1DBB"/>
    <w:rsid w:val="00BB21DA"/>
    <w:rsid w:val="00BB3E94"/>
    <w:rsid w:val="00BB51BB"/>
    <w:rsid w:val="00BB6046"/>
    <w:rsid w:val="00BB6767"/>
    <w:rsid w:val="00BB7163"/>
    <w:rsid w:val="00BC056E"/>
    <w:rsid w:val="00BC0C99"/>
    <w:rsid w:val="00BC12DC"/>
    <w:rsid w:val="00BC14AB"/>
    <w:rsid w:val="00BC1797"/>
    <w:rsid w:val="00BC30A7"/>
    <w:rsid w:val="00BC31B3"/>
    <w:rsid w:val="00BC5709"/>
    <w:rsid w:val="00BD1559"/>
    <w:rsid w:val="00BD4795"/>
    <w:rsid w:val="00BD6A28"/>
    <w:rsid w:val="00BD6EEF"/>
    <w:rsid w:val="00BE0AEF"/>
    <w:rsid w:val="00BE173D"/>
    <w:rsid w:val="00BE425F"/>
    <w:rsid w:val="00BE5255"/>
    <w:rsid w:val="00BF0AE6"/>
    <w:rsid w:val="00BF0FCB"/>
    <w:rsid w:val="00BF1B93"/>
    <w:rsid w:val="00BF3E18"/>
    <w:rsid w:val="00BF4C45"/>
    <w:rsid w:val="00BF5BB2"/>
    <w:rsid w:val="00BF6723"/>
    <w:rsid w:val="00C02D51"/>
    <w:rsid w:val="00C1346A"/>
    <w:rsid w:val="00C1653C"/>
    <w:rsid w:val="00C16E69"/>
    <w:rsid w:val="00C178E2"/>
    <w:rsid w:val="00C17D63"/>
    <w:rsid w:val="00C24DAB"/>
    <w:rsid w:val="00C266A6"/>
    <w:rsid w:val="00C33E83"/>
    <w:rsid w:val="00C42FF4"/>
    <w:rsid w:val="00C4511C"/>
    <w:rsid w:val="00C45CDE"/>
    <w:rsid w:val="00C46125"/>
    <w:rsid w:val="00C467EC"/>
    <w:rsid w:val="00C56438"/>
    <w:rsid w:val="00C60928"/>
    <w:rsid w:val="00C62728"/>
    <w:rsid w:val="00C64D03"/>
    <w:rsid w:val="00C773CD"/>
    <w:rsid w:val="00C81CBC"/>
    <w:rsid w:val="00C84F09"/>
    <w:rsid w:val="00C950E5"/>
    <w:rsid w:val="00C95883"/>
    <w:rsid w:val="00C964E1"/>
    <w:rsid w:val="00C9763D"/>
    <w:rsid w:val="00CA28CF"/>
    <w:rsid w:val="00CA29C8"/>
    <w:rsid w:val="00CB0DD2"/>
    <w:rsid w:val="00CB32E7"/>
    <w:rsid w:val="00CB4070"/>
    <w:rsid w:val="00CB5BF6"/>
    <w:rsid w:val="00CB5C55"/>
    <w:rsid w:val="00CB7B7A"/>
    <w:rsid w:val="00CC0876"/>
    <w:rsid w:val="00CC2724"/>
    <w:rsid w:val="00CC4F60"/>
    <w:rsid w:val="00CC6C34"/>
    <w:rsid w:val="00CD02FF"/>
    <w:rsid w:val="00CD1591"/>
    <w:rsid w:val="00CD37A1"/>
    <w:rsid w:val="00CD694D"/>
    <w:rsid w:val="00CE1FEC"/>
    <w:rsid w:val="00CE537E"/>
    <w:rsid w:val="00CE5F2A"/>
    <w:rsid w:val="00CF0A7A"/>
    <w:rsid w:val="00CF2F98"/>
    <w:rsid w:val="00CF6DE4"/>
    <w:rsid w:val="00D02251"/>
    <w:rsid w:val="00D038A3"/>
    <w:rsid w:val="00D11F30"/>
    <w:rsid w:val="00D127E6"/>
    <w:rsid w:val="00D134FC"/>
    <w:rsid w:val="00D148B0"/>
    <w:rsid w:val="00D17851"/>
    <w:rsid w:val="00D20B2C"/>
    <w:rsid w:val="00D22CF0"/>
    <w:rsid w:val="00D303FF"/>
    <w:rsid w:val="00D3258D"/>
    <w:rsid w:val="00D3432C"/>
    <w:rsid w:val="00D3457C"/>
    <w:rsid w:val="00D34A50"/>
    <w:rsid w:val="00D36805"/>
    <w:rsid w:val="00D40E72"/>
    <w:rsid w:val="00D444FE"/>
    <w:rsid w:val="00D4530B"/>
    <w:rsid w:val="00D4578E"/>
    <w:rsid w:val="00D462C7"/>
    <w:rsid w:val="00D47FF3"/>
    <w:rsid w:val="00D52776"/>
    <w:rsid w:val="00D54B3F"/>
    <w:rsid w:val="00D5574C"/>
    <w:rsid w:val="00D55FA0"/>
    <w:rsid w:val="00D562AF"/>
    <w:rsid w:val="00D565FF"/>
    <w:rsid w:val="00D60238"/>
    <w:rsid w:val="00D64F8B"/>
    <w:rsid w:val="00D65927"/>
    <w:rsid w:val="00D727CE"/>
    <w:rsid w:val="00D735B5"/>
    <w:rsid w:val="00D81047"/>
    <w:rsid w:val="00D82631"/>
    <w:rsid w:val="00D8484D"/>
    <w:rsid w:val="00D84EA9"/>
    <w:rsid w:val="00D8695E"/>
    <w:rsid w:val="00D870C7"/>
    <w:rsid w:val="00D9250B"/>
    <w:rsid w:val="00D92BC4"/>
    <w:rsid w:val="00D974AD"/>
    <w:rsid w:val="00DA5618"/>
    <w:rsid w:val="00DB02D8"/>
    <w:rsid w:val="00DB09A0"/>
    <w:rsid w:val="00DB3104"/>
    <w:rsid w:val="00DB5A81"/>
    <w:rsid w:val="00DC1BE3"/>
    <w:rsid w:val="00DC73DB"/>
    <w:rsid w:val="00DD1E83"/>
    <w:rsid w:val="00DD4705"/>
    <w:rsid w:val="00DE2CFD"/>
    <w:rsid w:val="00DE4348"/>
    <w:rsid w:val="00DE5239"/>
    <w:rsid w:val="00DE5FBE"/>
    <w:rsid w:val="00DF1D10"/>
    <w:rsid w:val="00DF3EE4"/>
    <w:rsid w:val="00DF784B"/>
    <w:rsid w:val="00E0637F"/>
    <w:rsid w:val="00E075E4"/>
    <w:rsid w:val="00E07C69"/>
    <w:rsid w:val="00E12574"/>
    <w:rsid w:val="00E12AB4"/>
    <w:rsid w:val="00E1689F"/>
    <w:rsid w:val="00E20849"/>
    <w:rsid w:val="00E22942"/>
    <w:rsid w:val="00E22C47"/>
    <w:rsid w:val="00E23991"/>
    <w:rsid w:val="00E24826"/>
    <w:rsid w:val="00E27A69"/>
    <w:rsid w:val="00E27CEA"/>
    <w:rsid w:val="00E37D8A"/>
    <w:rsid w:val="00E51AAD"/>
    <w:rsid w:val="00E561BF"/>
    <w:rsid w:val="00E57EFF"/>
    <w:rsid w:val="00E57FEA"/>
    <w:rsid w:val="00E626BD"/>
    <w:rsid w:val="00E67147"/>
    <w:rsid w:val="00E67AD3"/>
    <w:rsid w:val="00E72566"/>
    <w:rsid w:val="00E73888"/>
    <w:rsid w:val="00E73B81"/>
    <w:rsid w:val="00E755E3"/>
    <w:rsid w:val="00E75616"/>
    <w:rsid w:val="00E7698B"/>
    <w:rsid w:val="00E9061A"/>
    <w:rsid w:val="00E90798"/>
    <w:rsid w:val="00EA1992"/>
    <w:rsid w:val="00EA36D6"/>
    <w:rsid w:val="00EA71A4"/>
    <w:rsid w:val="00EA734C"/>
    <w:rsid w:val="00EB3B20"/>
    <w:rsid w:val="00EC12EA"/>
    <w:rsid w:val="00EC2E53"/>
    <w:rsid w:val="00EC463D"/>
    <w:rsid w:val="00ED1D8E"/>
    <w:rsid w:val="00ED6DCD"/>
    <w:rsid w:val="00EE2E75"/>
    <w:rsid w:val="00EE6E36"/>
    <w:rsid w:val="00EF68F2"/>
    <w:rsid w:val="00EF78ED"/>
    <w:rsid w:val="00F00A38"/>
    <w:rsid w:val="00F03732"/>
    <w:rsid w:val="00F06B1B"/>
    <w:rsid w:val="00F06BC7"/>
    <w:rsid w:val="00F073D2"/>
    <w:rsid w:val="00F07D04"/>
    <w:rsid w:val="00F10F53"/>
    <w:rsid w:val="00F1220C"/>
    <w:rsid w:val="00F12498"/>
    <w:rsid w:val="00F12DBC"/>
    <w:rsid w:val="00F24FA2"/>
    <w:rsid w:val="00F26C3C"/>
    <w:rsid w:val="00F27CE7"/>
    <w:rsid w:val="00F305B1"/>
    <w:rsid w:val="00F3426E"/>
    <w:rsid w:val="00F354C9"/>
    <w:rsid w:val="00F36A17"/>
    <w:rsid w:val="00F37BB1"/>
    <w:rsid w:val="00F40D83"/>
    <w:rsid w:val="00F44654"/>
    <w:rsid w:val="00F46919"/>
    <w:rsid w:val="00F47D71"/>
    <w:rsid w:val="00F50050"/>
    <w:rsid w:val="00F52C9E"/>
    <w:rsid w:val="00F5409F"/>
    <w:rsid w:val="00F55740"/>
    <w:rsid w:val="00F5778F"/>
    <w:rsid w:val="00F57A73"/>
    <w:rsid w:val="00F61D31"/>
    <w:rsid w:val="00F62E50"/>
    <w:rsid w:val="00F676A3"/>
    <w:rsid w:val="00F70883"/>
    <w:rsid w:val="00F70AF8"/>
    <w:rsid w:val="00F7201A"/>
    <w:rsid w:val="00F741AF"/>
    <w:rsid w:val="00F748F2"/>
    <w:rsid w:val="00F81387"/>
    <w:rsid w:val="00F84021"/>
    <w:rsid w:val="00F84749"/>
    <w:rsid w:val="00F84D2B"/>
    <w:rsid w:val="00F931DB"/>
    <w:rsid w:val="00F93A9A"/>
    <w:rsid w:val="00F93FAD"/>
    <w:rsid w:val="00F952DB"/>
    <w:rsid w:val="00FA26C6"/>
    <w:rsid w:val="00FA2D98"/>
    <w:rsid w:val="00FA6B53"/>
    <w:rsid w:val="00FA6C8B"/>
    <w:rsid w:val="00FA7625"/>
    <w:rsid w:val="00FA76A9"/>
    <w:rsid w:val="00FB1327"/>
    <w:rsid w:val="00FB2455"/>
    <w:rsid w:val="00FB46CF"/>
    <w:rsid w:val="00FB6E43"/>
    <w:rsid w:val="00FB768F"/>
    <w:rsid w:val="00FB7D55"/>
    <w:rsid w:val="00FC16CF"/>
    <w:rsid w:val="00FD5BE1"/>
    <w:rsid w:val="00FE0462"/>
    <w:rsid w:val="00FE0F38"/>
    <w:rsid w:val="00FE11BC"/>
    <w:rsid w:val="00FE6AC9"/>
    <w:rsid w:val="00FE74A6"/>
    <w:rsid w:val="00FF1E68"/>
    <w:rsid w:val="00FF1EA7"/>
    <w:rsid w:val="00FF227B"/>
    <w:rsid w:val="00FF71AC"/>
    <w:rsid w:val="00FF7674"/>
    <w:rsid w:val="00FF7B8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84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874"/>
    <w:pPr>
      <w:spacing w:after="120"/>
      <w:jc w:val="both"/>
    </w:pPr>
    <w:rPr>
      <w:rFonts w:ascii="Arial" w:hAnsi="Arial"/>
      <w:sz w:val="22"/>
    </w:rPr>
  </w:style>
  <w:style w:type="paragraph" w:styleId="Nagwek1">
    <w:name w:val="heading 1"/>
    <w:basedOn w:val="Normalny"/>
    <w:next w:val="Normalny"/>
    <w:link w:val="Nagwek1Znak"/>
    <w:uiPriority w:val="99"/>
    <w:qFormat/>
    <w:rsid w:val="002615AF"/>
    <w:pPr>
      <w:numPr>
        <w:numId w:val="3"/>
      </w:numPr>
      <w:tabs>
        <w:tab w:val="left" w:pos="709"/>
      </w:tabs>
      <w:suppressAutoHyphens/>
      <w:autoSpaceDE w:val="0"/>
      <w:autoSpaceDN w:val="0"/>
      <w:ind w:left="567" w:hanging="567"/>
      <w:textAlignment w:val="baseline"/>
      <w:outlineLvl w:val="0"/>
    </w:pPr>
    <w:rPr>
      <w:rFonts w:eastAsia="Calibri" w:cs="Ubuntu-Bold"/>
      <w:b/>
      <w:bCs/>
      <w:sz w:val="28"/>
      <w:szCs w:val="28"/>
    </w:rPr>
  </w:style>
  <w:style w:type="paragraph" w:styleId="Nagwek2">
    <w:name w:val="heading 2"/>
    <w:basedOn w:val="Normalny"/>
    <w:next w:val="Normalny"/>
    <w:link w:val="Nagwek2Znak"/>
    <w:uiPriority w:val="99"/>
    <w:unhideWhenUsed/>
    <w:qFormat/>
    <w:rsid w:val="00CE5F2A"/>
    <w:pPr>
      <w:numPr>
        <w:ilvl w:val="1"/>
        <w:numId w:val="3"/>
      </w:numPr>
      <w:tabs>
        <w:tab w:val="left" w:pos="709"/>
      </w:tabs>
      <w:suppressAutoHyphens/>
      <w:autoSpaceDE w:val="0"/>
      <w:autoSpaceDN w:val="0"/>
      <w:textAlignment w:val="baseline"/>
      <w:outlineLvl w:val="1"/>
    </w:pPr>
    <w:rPr>
      <w:rFonts w:eastAsia="Calibri" w:cs="Ubuntu-Bold"/>
      <w:b/>
      <w:bCs/>
      <w:sz w:val="26"/>
      <w:szCs w:val="26"/>
    </w:rPr>
  </w:style>
  <w:style w:type="paragraph" w:styleId="Nagwek3">
    <w:name w:val="heading 3"/>
    <w:basedOn w:val="Normalny"/>
    <w:next w:val="Normalny"/>
    <w:link w:val="Nagwek3Znak"/>
    <w:uiPriority w:val="99"/>
    <w:unhideWhenUsed/>
    <w:qFormat/>
    <w:rsid w:val="00D4578E"/>
    <w:pPr>
      <w:keepNext/>
      <w:keepLines/>
      <w:numPr>
        <w:ilvl w:val="2"/>
        <w:numId w:val="3"/>
      </w:numPr>
      <w:tabs>
        <w:tab w:val="left" w:pos="709"/>
      </w:tabs>
      <w:autoSpaceDE w:val="0"/>
      <w:outlineLvl w:val="2"/>
    </w:pPr>
    <w:rPr>
      <w:rFonts w:eastAsiaTheme="majorEastAsia" w:cs="Calibri"/>
      <w:b/>
      <w:bCs/>
      <w:sz w:val="24"/>
      <w:szCs w:val="24"/>
    </w:rPr>
  </w:style>
  <w:style w:type="paragraph" w:styleId="Nagwek4">
    <w:name w:val="heading 4"/>
    <w:basedOn w:val="Normalny"/>
    <w:next w:val="Normalny"/>
    <w:link w:val="Nagwek4Znak"/>
    <w:uiPriority w:val="99"/>
    <w:unhideWhenUsed/>
    <w:qFormat/>
    <w:rsid w:val="00F00A38"/>
    <w:pPr>
      <w:keepNext/>
      <w:keepLines/>
      <w:numPr>
        <w:ilvl w:val="3"/>
        <w:numId w:val="3"/>
      </w:numPr>
      <w:tabs>
        <w:tab w:val="left" w:pos="709"/>
      </w:tabs>
      <w:suppressAutoHyphens/>
      <w:autoSpaceDE w:val="0"/>
      <w:autoSpaceDN w:val="0"/>
      <w:textAlignment w:val="baseline"/>
      <w:outlineLvl w:val="3"/>
    </w:pPr>
    <w:rPr>
      <w:rFonts w:eastAsia="Times New Roman" w:cs="Arial"/>
      <w:b/>
      <w:bCs/>
      <w:iCs/>
      <w:sz w:val="24"/>
      <w:szCs w:val="24"/>
    </w:rPr>
  </w:style>
  <w:style w:type="paragraph" w:styleId="Nagwek5">
    <w:name w:val="heading 5"/>
    <w:basedOn w:val="Normalny"/>
    <w:next w:val="Normalny"/>
    <w:link w:val="Nagwek5Znak"/>
    <w:uiPriority w:val="9"/>
    <w:semiHidden/>
    <w:unhideWhenUsed/>
    <w:qFormat/>
    <w:rsid w:val="00696CDB"/>
    <w:pPr>
      <w:keepNext/>
      <w:keepLines/>
      <w:numPr>
        <w:ilvl w:val="4"/>
        <w:numId w:val="1"/>
      </w:numPr>
      <w:suppressAutoHyphens/>
      <w:autoSpaceDE w:val="0"/>
      <w:autoSpaceDN w:val="0"/>
      <w:spacing w:before="200" w:line="288" w:lineRule="auto"/>
      <w:textAlignment w:val="baseline"/>
      <w:outlineLvl w:val="4"/>
    </w:pPr>
    <w:rPr>
      <w:rFonts w:asciiTheme="majorHAnsi" w:eastAsiaTheme="majorEastAsia" w:hAnsiTheme="majorHAnsi" w:cstheme="majorBidi"/>
      <w:color w:val="243F60" w:themeColor="accent1" w:themeShade="7F"/>
      <w:sz w:val="20"/>
    </w:rPr>
  </w:style>
  <w:style w:type="paragraph" w:styleId="Nagwek6">
    <w:name w:val="heading 6"/>
    <w:basedOn w:val="Normalny"/>
    <w:next w:val="Normalny"/>
    <w:link w:val="Nagwek6Znak"/>
    <w:uiPriority w:val="9"/>
    <w:semiHidden/>
    <w:unhideWhenUsed/>
    <w:qFormat/>
    <w:rsid w:val="00696CDB"/>
    <w:pPr>
      <w:keepNext/>
      <w:keepLines/>
      <w:numPr>
        <w:ilvl w:val="5"/>
        <w:numId w:val="1"/>
      </w:numPr>
      <w:suppressAutoHyphens/>
      <w:autoSpaceDE w:val="0"/>
      <w:autoSpaceDN w:val="0"/>
      <w:spacing w:before="200" w:line="288" w:lineRule="auto"/>
      <w:textAlignment w:val="baseline"/>
      <w:outlineLvl w:val="5"/>
    </w:pPr>
    <w:rPr>
      <w:rFonts w:asciiTheme="majorHAnsi" w:eastAsiaTheme="majorEastAsia" w:hAnsiTheme="majorHAnsi" w:cstheme="majorBidi"/>
      <w:i/>
      <w:iCs/>
      <w:color w:val="243F60" w:themeColor="accent1" w:themeShade="7F"/>
      <w:sz w:val="20"/>
    </w:rPr>
  </w:style>
  <w:style w:type="paragraph" w:styleId="Nagwek7">
    <w:name w:val="heading 7"/>
    <w:basedOn w:val="Normalny"/>
    <w:next w:val="Normalny"/>
    <w:link w:val="Nagwek7Znak"/>
    <w:uiPriority w:val="9"/>
    <w:semiHidden/>
    <w:unhideWhenUsed/>
    <w:qFormat/>
    <w:rsid w:val="00696CDB"/>
    <w:pPr>
      <w:keepNext/>
      <w:keepLines/>
      <w:numPr>
        <w:ilvl w:val="6"/>
        <w:numId w:val="1"/>
      </w:numPr>
      <w:suppressAutoHyphens/>
      <w:autoSpaceDE w:val="0"/>
      <w:autoSpaceDN w:val="0"/>
      <w:spacing w:before="200" w:line="288" w:lineRule="auto"/>
      <w:textAlignment w:val="baseline"/>
      <w:outlineLvl w:val="6"/>
    </w:pPr>
    <w:rPr>
      <w:rFonts w:asciiTheme="majorHAnsi" w:eastAsiaTheme="majorEastAsia" w:hAnsiTheme="majorHAnsi" w:cstheme="majorBidi"/>
      <w:i/>
      <w:iCs/>
      <w:color w:val="404040" w:themeColor="text1" w:themeTint="BF"/>
      <w:sz w:val="20"/>
    </w:rPr>
  </w:style>
  <w:style w:type="paragraph" w:styleId="Nagwek8">
    <w:name w:val="heading 8"/>
    <w:basedOn w:val="Normalny"/>
    <w:next w:val="Normalny"/>
    <w:link w:val="Nagwek8Znak"/>
    <w:uiPriority w:val="9"/>
    <w:semiHidden/>
    <w:unhideWhenUsed/>
    <w:qFormat/>
    <w:rsid w:val="00696CDB"/>
    <w:pPr>
      <w:keepNext/>
      <w:keepLines/>
      <w:numPr>
        <w:ilvl w:val="7"/>
        <w:numId w:val="1"/>
      </w:numPr>
      <w:suppressAutoHyphens/>
      <w:autoSpaceDE w:val="0"/>
      <w:autoSpaceDN w:val="0"/>
      <w:spacing w:before="200" w:line="288" w:lineRule="auto"/>
      <w:textAlignment w:val="baseline"/>
      <w:outlineLvl w:val="7"/>
    </w:pPr>
    <w:rPr>
      <w:rFonts w:asciiTheme="majorHAnsi" w:eastAsiaTheme="majorEastAsia" w:hAnsiTheme="majorHAnsi" w:cstheme="majorBidi"/>
      <w:color w:val="404040" w:themeColor="text1" w:themeTint="BF"/>
      <w:sz w:val="20"/>
    </w:rPr>
  </w:style>
  <w:style w:type="paragraph" w:styleId="Nagwek9">
    <w:name w:val="heading 9"/>
    <w:basedOn w:val="Normalny"/>
    <w:next w:val="Normalny"/>
    <w:link w:val="Nagwek9Znak"/>
    <w:uiPriority w:val="9"/>
    <w:semiHidden/>
    <w:unhideWhenUsed/>
    <w:qFormat/>
    <w:rsid w:val="00696CDB"/>
    <w:pPr>
      <w:keepNext/>
      <w:keepLines/>
      <w:numPr>
        <w:ilvl w:val="8"/>
        <w:numId w:val="1"/>
      </w:numPr>
      <w:suppressAutoHyphens/>
      <w:autoSpaceDE w:val="0"/>
      <w:autoSpaceDN w:val="0"/>
      <w:spacing w:before="200" w:line="288" w:lineRule="auto"/>
      <w:textAlignment w:val="baseline"/>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615AF"/>
    <w:rPr>
      <w:rFonts w:ascii="Arial" w:eastAsia="Calibri" w:hAnsi="Arial" w:cs="Ubuntu-Bold"/>
      <w:b/>
      <w:bCs/>
      <w:sz w:val="28"/>
      <w:szCs w:val="28"/>
    </w:rPr>
  </w:style>
  <w:style w:type="character" w:customStyle="1" w:styleId="Nagwek2Znak">
    <w:name w:val="Nagłówek 2 Znak"/>
    <w:basedOn w:val="Domylnaczcionkaakapitu"/>
    <w:link w:val="Nagwek2"/>
    <w:uiPriority w:val="9"/>
    <w:rsid w:val="00CE5F2A"/>
    <w:rPr>
      <w:rFonts w:ascii="Arial" w:eastAsia="Calibri" w:hAnsi="Arial" w:cs="Ubuntu-Bold"/>
      <w:b/>
      <w:bCs/>
      <w:sz w:val="26"/>
      <w:szCs w:val="26"/>
    </w:rPr>
  </w:style>
  <w:style w:type="character" w:customStyle="1" w:styleId="Nagwek3Znak">
    <w:name w:val="Nagłówek 3 Znak"/>
    <w:basedOn w:val="Domylnaczcionkaakapitu"/>
    <w:link w:val="Nagwek3"/>
    <w:uiPriority w:val="9"/>
    <w:rsid w:val="00D4578E"/>
    <w:rPr>
      <w:rFonts w:ascii="Arial" w:eastAsiaTheme="majorEastAsia" w:hAnsi="Arial" w:cs="Calibri"/>
      <w:b/>
      <w:bCs/>
      <w:sz w:val="24"/>
      <w:szCs w:val="24"/>
    </w:rPr>
  </w:style>
  <w:style w:type="character" w:customStyle="1" w:styleId="Nagwek4Znak">
    <w:name w:val="Nagłówek 4 Znak"/>
    <w:basedOn w:val="Domylnaczcionkaakapitu"/>
    <w:link w:val="Nagwek4"/>
    <w:uiPriority w:val="9"/>
    <w:rsid w:val="00F00A38"/>
    <w:rPr>
      <w:rFonts w:ascii="Arial" w:eastAsia="Times New Roman" w:hAnsi="Arial" w:cs="Arial"/>
      <w:b/>
      <w:bCs/>
      <w:iCs/>
      <w:sz w:val="24"/>
      <w:szCs w:val="24"/>
    </w:rPr>
  </w:style>
  <w:style w:type="character" w:customStyle="1" w:styleId="Nagwek5Znak">
    <w:name w:val="Nagłówek 5 Znak"/>
    <w:basedOn w:val="Domylnaczcionkaakapitu"/>
    <w:link w:val="Nagwek5"/>
    <w:uiPriority w:val="9"/>
    <w:semiHidden/>
    <w:rsid w:val="00696CDB"/>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96CDB"/>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96CDB"/>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96CDB"/>
    <w:rPr>
      <w:rFonts w:asciiTheme="majorHAnsi" w:eastAsiaTheme="majorEastAsia" w:hAnsiTheme="majorHAnsi" w:cstheme="majorBidi"/>
      <w:color w:val="404040" w:themeColor="text1" w:themeTint="BF"/>
    </w:rPr>
  </w:style>
  <w:style w:type="character" w:customStyle="1" w:styleId="Nagwek9Znak">
    <w:name w:val="Nagłówek 9 Znak"/>
    <w:basedOn w:val="Domylnaczcionkaakapitu"/>
    <w:link w:val="Nagwek9"/>
    <w:uiPriority w:val="9"/>
    <w:semiHidden/>
    <w:rsid w:val="00696CDB"/>
    <w:rPr>
      <w:rFonts w:asciiTheme="majorHAnsi" w:eastAsiaTheme="majorEastAsia" w:hAnsiTheme="majorHAnsi" w:cstheme="majorBidi"/>
      <w:i/>
      <w:iCs/>
      <w:color w:val="404040" w:themeColor="text1" w:themeTint="BF"/>
    </w:rPr>
  </w:style>
  <w:style w:type="table" w:styleId="redniecieniowanie1akcent6">
    <w:name w:val="Medium Shading 1 Accent 6"/>
    <w:basedOn w:val="Standardowy"/>
    <w:uiPriority w:val="63"/>
    <w:rsid w:val="00696CDB"/>
    <w:pPr>
      <w:autoSpaceDN w:val="0"/>
      <w:textAlignment w:val="baseline"/>
    </w:pPr>
    <w:rPr>
      <w:rFonts w:eastAsia="Calibr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kapitzlist">
    <w:name w:val="List Paragraph"/>
    <w:basedOn w:val="Normalny"/>
    <w:link w:val="AkapitzlistZnak"/>
    <w:uiPriority w:val="99"/>
    <w:qFormat/>
    <w:rsid w:val="004D57D5"/>
    <w:pPr>
      <w:numPr>
        <w:numId w:val="2"/>
      </w:numPr>
      <w:suppressAutoHyphens/>
      <w:autoSpaceDE w:val="0"/>
      <w:autoSpaceDN w:val="0"/>
      <w:spacing w:before="60"/>
      <w:contextualSpacing/>
      <w:textAlignment w:val="baseline"/>
    </w:pPr>
    <w:rPr>
      <w:rFonts w:ascii="Calibri" w:eastAsia="Calibri" w:hAnsi="Calibri" w:cs="Calibri"/>
      <w:color w:val="000000"/>
    </w:rPr>
  </w:style>
  <w:style w:type="paragraph" w:customStyle="1" w:styleId="PSDBTabelaNormalny">
    <w:name w:val="PSDB Tabela Normalny"/>
    <w:basedOn w:val="Normalny"/>
    <w:link w:val="PSDBTabelaNormalnyZnakZnak"/>
    <w:rsid w:val="00696CDB"/>
    <w:pPr>
      <w:tabs>
        <w:tab w:val="left" w:pos="567"/>
      </w:tabs>
      <w:spacing w:before="20" w:after="20"/>
      <w:jc w:val="left"/>
    </w:pPr>
    <w:rPr>
      <w:rFonts w:ascii="Verdana" w:eastAsia="Times New Roman" w:hAnsi="Verdana"/>
      <w:sz w:val="14"/>
      <w:lang w:eastAsia="pl-PL"/>
    </w:rPr>
  </w:style>
  <w:style w:type="character" w:customStyle="1" w:styleId="PSDBTabelaNormalnyZnakZnak">
    <w:name w:val="PSDB Tabela Normalny Znak Znak"/>
    <w:basedOn w:val="Domylnaczcionkaakapitu"/>
    <w:link w:val="PSDBTabelaNormalny"/>
    <w:rsid w:val="00696CDB"/>
    <w:rPr>
      <w:rFonts w:ascii="Verdana" w:eastAsia="Times New Roman" w:hAnsi="Verdana"/>
      <w:sz w:val="14"/>
      <w:lang w:eastAsia="pl-PL"/>
    </w:rPr>
  </w:style>
  <w:style w:type="character" w:customStyle="1" w:styleId="AkapitzlistZnak">
    <w:name w:val="Akapit z listą Znak"/>
    <w:basedOn w:val="Domylnaczcionkaakapitu"/>
    <w:link w:val="Akapitzlist"/>
    <w:uiPriority w:val="99"/>
    <w:qFormat/>
    <w:rsid w:val="004D57D5"/>
    <w:rPr>
      <w:rFonts w:eastAsia="Calibri" w:cs="Calibri"/>
      <w:color w:val="000000"/>
      <w:sz w:val="22"/>
    </w:rPr>
  </w:style>
  <w:style w:type="paragraph" w:customStyle="1" w:styleId="UMWLCytat1">
    <w:name w:val="UMWL Cytat 1"/>
    <w:basedOn w:val="Normalny"/>
    <w:link w:val="UMWLCytat1Znak"/>
    <w:qFormat/>
    <w:rsid w:val="00696CDB"/>
    <w:pPr>
      <w:suppressAutoHyphens/>
      <w:autoSpaceDE w:val="0"/>
      <w:autoSpaceDN w:val="0"/>
      <w:spacing w:before="240" w:after="240" w:line="288" w:lineRule="auto"/>
      <w:contextualSpacing/>
      <w:textAlignment w:val="baseline"/>
    </w:pPr>
    <w:rPr>
      <w:rFonts w:ascii="Ubuntu" w:eastAsia="Calibri" w:hAnsi="Ubuntu" w:cs="Ubuntu-Italic"/>
      <w:i/>
      <w:iCs/>
      <w:color w:val="F3AB2D"/>
      <w:sz w:val="20"/>
      <w:szCs w:val="28"/>
    </w:rPr>
  </w:style>
  <w:style w:type="character" w:customStyle="1" w:styleId="UMWLCytat1Znak">
    <w:name w:val="UMWL Cytat 1 Znak"/>
    <w:basedOn w:val="Domylnaczcionkaakapitu"/>
    <w:link w:val="UMWLCytat1"/>
    <w:rsid w:val="00696CDB"/>
    <w:rPr>
      <w:rFonts w:ascii="Ubuntu" w:eastAsia="Calibri" w:hAnsi="Ubuntu" w:cs="Ubuntu-Italic"/>
      <w:i/>
      <w:iCs/>
      <w:color w:val="F3AB2D"/>
      <w:szCs w:val="28"/>
    </w:rPr>
  </w:style>
  <w:style w:type="paragraph" w:styleId="Tekstdymka">
    <w:name w:val="Balloon Text"/>
    <w:basedOn w:val="Normalny"/>
    <w:link w:val="TekstdymkaZnak"/>
    <w:uiPriority w:val="99"/>
    <w:semiHidden/>
    <w:unhideWhenUsed/>
    <w:rsid w:val="00696CDB"/>
    <w:rPr>
      <w:rFonts w:ascii="Tahoma" w:hAnsi="Tahoma" w:cs="Tahoma"/>
      <w:sz w:val="16"/>
      <w:szCs w:val="16"/>
    </w:rPr>
  </w:style>
  <w:style w:type="character" w:customStyle="1" w:styleId="TekstdymkaZnak">
    <w:name w:val="Tekst dymka Znak"/>
    <w:basedOn w:val="Domylnaczcionkaakapitu"/>
    <w:link w:val="Tekstdymka"/>
    <w:uiPriority w:val="99"/>
    <w:semiHidden/>
    <w:rsid w:val="00696CDB"/>
    <w:rPr>
      <w:rFonts w:ascii="Tahoma" w:hAnsi="Tahoma" w:cs="Tahoma"/>
      <w:sz w:val="16"/>
      <w:szCs w:val="16"/>
    </w:rPr>
  </w:style>
  <w:style w:type="paragraph" w:styleId="Spistreci1">
    <w:name w:val="toc 1"/>
    <w:basedOn w:val="Normalny"/>
    <w:next w:val="Normalny"/>
    <w:autoRedefine/>
    <w:uiPriority w:val="39"/>
    <w:unhideWhenUsed/>
    <w:qFormat/>
    <w:rsid w:val="009B61A9"/>
    <w:pPr>
      <w:tabs>
        <w:tab w:val="left" w:pos="284"/>
        <w:tab w:val="right" w:leader="dot" w:pos="9062"/>
      </w:tabs>
      <w:spacing w:after="100"/>
      <w:ind w:left="284" w:hanging="284"/>
      <w:jc w:val="center"/>
    </w:pPr>
    <w:rPr>
      <w:b/>
    </w:rPr>
  </w:style>
  <w:style w:type="paragraph" w:styleId="Spistreci2">
    <w:name w:val="toc 2"/>
    <w:basedOn w:val="Normalny"/>
    <w:next w:val="Normalny"/>
    <w:autoRedefine/>
    <w:uiPriority w:val="39"/>
    <w:unhideWhenUsed/>
    <w:qFormat/>
    <w:rsid w:val="005B13BA"/>
    <w:pPr>
      <w:tabs>
        <w:tab w:val="left" w:pos="709"/>
        <w:tab w:val="right" w:leader="dot" w:pos="9062"/>
      </w:tabs>
      <w:spacing w:before="120"/>
      <w:ind w:left="709" w:hanging="425"/>
      <w:contextualSpacing/>
    </w:pPr>
    <w:rPr>
      <w:sz w:val="20"/>
    </w:rPr>
  </w:style>
  <w:style w:type="paragraph" w:styleId="Spistreci3">
    <w:name w:val="toc 3"/>
    <w:basedOn w:val="Normalny"/>
    <w:next w:val="Normalny"/>
    <w:autoRedefine/>
    <w:uiPriority w:val="39"/>
    <w:unhideWhenUsed/>
    <w:qFormat/>
    <w:rsid w:val="005B13BA"/>
    <w:pPr>
      <w:tabs>
        <w:tab w:val="left" w:pos="1276"/>
        <w:tab w:val="right" w:leader="dot" w:pos="9062"/>
      </w:tabs>
      <w:spacing w:before="120"/>
      <w:ind w:left="1276" w:hanging="567"/>
      <w:contextualSpacing/>
    </w:pPr>
    <w:rPr>
      <w:sz w:val="16"/>
    </w:rPr>
  </w:style>
  <w:style w:type="character" w:styleId="Hipercze">
    <w:name w:val="Hyperlink"/>
    <w:basedOn w:val="Domylnaczcionkaakapitu"/>
    <w:uiPriority w:val="99"/>
    <w:unhideWhenUsed/>
    <w:rsid w:val="00696CDB"/>
    <w:rPr>
      <w:color w:val="0000FF" w:themeColor="hyperlink"/>
      <w:u w:val="single"/>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unhideWhenUsed/>
    <w:rsid w:val="00821722"/>
    <w:pPr>
      <w:tabs>
        <w:tab w:val="left" w:pos="284"/>
      </w:tabs>
      <w:ind w:left="284" w:hanging="284"/>
    </w:pPr>
    <w:rPr>
      <w:sz w:val="16"/>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rsid w:val="00821722"/>
    <w:rPr>
      <w:rFonts w:asciiTheme="minorHAnsi" w:hAnsiTheme="minorHAnsi"/>
      <w:sz w:val="16"/>
    </w:rPr>
  </w:style>
  <w:style w:type="character" w:styleId="Odwoanieprzypisudolnego">
    <w:name w:val="footnote reference"/>
    <w:aliases w:val="Footnote Reference Number"/>
    <w:basedOn w:val="Domylnaczcionkaakapitu"/>
    <w:uiPriority w:val="99"/>
    <w:semiHidden/>
    <w:unhideWhenUsed/>
    <w:rsid w:val="00821722"/>
    <w:rPr>
      <w:vertAlign w:val="superscript"/>
    </w:rPr>
  </w:style>
  <w:style w:type="paragraph" w:styleId="Tekstprzypisukocowego">
    <w:name w:val="endnote text"/>
    <w:basedOn w:val="Normalny"/>
    <w:link w:val="TekstprzypisukocowegoZnak"/>
    <w:uiPriority w:val="99"/>
    <w:unhideWhenUsed/>
    <w:rsid w:val="00F46919"/>
    <w:rPr>
      <w:sz w:val="20"/>
    </w:rPr>
  </w:style>
  <w:style w:type="character" w:customStyle="1" w:styleId="TekstprzypisukocowegoZnak">
    <w:name w:val="Tekst przypisu końcowego Znak"/>
    <w:basedOn w:val="Domylnaczcionkaakapitu"/>
    <w:link w:val="Tekstprzypisukocowego"/>
    <w:uiPriority w:val="99"/>
    <w:rsid w:val="00F46919"/>
    <w:rPr>
      <w:rFonts w:asciiTheme="minorHAnsi" w:hAnsiTheme="minorHAnsi"/>
    </w:rPr>
  </w:style>
  <w:style w:type="character" w:styleId="Odwoanieprzypisukocowego">
    <w:name w:val="endnote reference"/>
    <w:basedOn w:val="Domylnaczcionkaakapitu"/>
    <w:uiPriority w:val="99"/>
    <w:semiHidden/>
    <w:unhideWhenUsed/>
    <w:rsid w:val="00F46919"/>
    <w:rPr>
      <w:vertAlign w:val="superscript"/>
    </w:rPr>
  </w:style>
  <w:style w:type="character" w:styleId="Tekstzastpczy">
    <w:name w:val="Placeholder Text"/>
    <w:basedOn w:val="Domylnaczcionkaakapitu"/>
    <w:uiPriority w:val="99"/>
    <w:semiHidden/>
    <w:rsid w:val="00873FF7"/>
    <w:rPr>
      <w:color w:val="808080"/>
    </w:rPr>
  </w:style>
  <w:style w:type="character" w:styleId="Odwoaniedokomentarza">
    <w:name w:val="annotation reference"/>
    <w:basedOn w:val="Domylnaczcionkaakapitu"/>
    <w:uiPriority w:val="99"/>
    <w:semiHidden/>
    <w:unhideWhenUsed/>
    <w:rsid w:val="0066690F"/>
    <w:rPr>
      <w:sz w:val="16"/>
      <w:szCs w:val="16"/>
    </w:rPr>
  </w:style>
  <w:style w:type="paragraph" w:styleId="Tekstkomentarza">
    <w:name w:val="annotation text"/>
    <w:basedOn w:val="Normalny"/>
    <w:link w:val="TekstkomentarzaZnak"/>
    <w:uiPriority w:val="99"/>
    <w:unhideWhenUsed/>
    <w:rsid w:val="0066690F"/>
    <w:rPr>
      <w:sz w:val="20"/>
    </w:rPr>
  </w:style>
  <w:style w:type="character" w:customStyle="1" w:styleId="TekstkomentarzaZnak">
    <w:name w:val="Tekst komentarza Znak"/>
    <w:basedOn w:val="Domylnaczcionkaakapitu"/>
    <w:link w:val="Tekstkomentarza"/>
    <w:uiPriority w:val="99"/>
    <w:rsid w:val="0066690F"/>
    <w:rPr>
      <w:rFonts w:asciiTheme="minorHAnsi" w:hAnsiTheme="minorHAnsi"/>
    </w:rPr>
  </w:style>
  <w:style w:type="paragraph" w:styleId="Tematkomentarza">
    <w:name w:val="annotation subject"/>
    <w:basedOn w:val="Tekstkomentarza"/>
    <w:next w:val="Tekstkomentarza"/>
    <w:link w:val="TematkomentarzaZnak"/>
    <w:uiPriority w:val="99"/>
    <w:semiHidden/>
    <w:unhideWhenUsed/>
    <w:rsid w:val="0066690F"/>
    <w:rPr>
      <w:b/>
      <w:bCs/>
    </w:rPr>
  </w:style>
  <w:style w:type="character" w:customStyle="1" w:styleId="TematkomentarzaZnak">
    <w:name w:val="Temat komentarza Znak"/>
    <w:basedOn w:val="TekstkomentarzaZnak"/>
    <w:link w:val="Tematkomentarza"/>
    <w:uiPriority w:val="99"/>
    <w:semiHidden/>
    <w:rsid w:val="0066690F"/>
    <w:rPr>
      <w:rFonts w:asciiTheme="minorHAnsi" w:hAnsiTheme="minorHAnsi"/>
      <w:b/>
      <w:bCs/>
    </w:rPr>
  </w:style>
  <w:style w:type="paragraph" w:customStyle="1" w:styleId="Default">
    <w:name w:val="Default"/>
    <w:qFormat/>
    <w:rsid w:val="00425594"/>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5C22F8"/>
    <w:pPr>
      <w:spacing w:before="100" w:beforeAutospacing="1" w:after="100" w:afterAutospacing="1"/>
      <w:jc w:val="left"/>
    </w:pPr>
    <w:rPr>
      <w:rFonts w:ascii="Times New Roman" w:eastAsia="Times New Roman" w:hAnsi="Times New Roman"/>
      <w:sz w:val="24"/>
      <w:szCs w:val="24"/>
      <w:lang w:eastAsia="pl-PL"/>
    </w:rPr>
  </w:style>
  <w:style w:type="character" w:styleId="HTML-cytat">
    <w:name w:val="HTML Cite"/>
    <w:basedOn w:val="Domylnaczcionkaakapitu"/>
    <w:uiPriority w:val="99"/>
    <w:semiHidden/>
    <w:unhideWhenUsed/>
    <w:rsid w:val="005C22F8"/>
    <w:rPr>
      <w:i/>
      <w:iCs/>
    </w:rPr>
  </w:style>
  <w:style w:type="character" w:customStyle="1" w:styleId="highlight">
    <w:name w:val="highlight"/>
    <w:basedOn w:val="Domylnaczcionkaakapitu"/>
    <w:rsid w:val="007154CD"/>
  </w:style>
  <w:style w:type="paragraph" w:customStyle="1" w:styleId="TabelaNagwek">
    <w:name w:val="Tabela Nagłówek"/>
    <w:basedOn w:val="Normalny"/>
    <w:rsid w:val="007154CD"/>
    <w:pPr>
      <w:tabs>
        <w:tab w:val="left" w:pos="567"/>
      </w:tabs>
      <w:spacing w:before="60" w:after="60"/>
      <w:jc w:val="center"/>
    </w:pPr>
    <w:rPr>
      <w:rFonts w:ascii="Verdana" w:eastAsia="Times New Roman" w:hAnsi="Verdana" w:cs="Arial"/>
      <w:b/>
      <w:color w:val="FFFFFF"/>
      <w:sz w:val="14"/>
      <w:szCs w:val="14"/>
      <w:lang w:eastAsia="pl-PL"/>
    </w:rPr>
  </w:style>
  <w:style w:type="paragraph" w:customStyle="1" w:styleId="TabelaKursywaDoprawej">
    <w:name w:val="Tabela Kursywa + Do prawej"/>
    <w:basedOn w:val="Normalny"/>
    <w:rsid w:val="007154CD"/>
    <w:pPr>
      <w:tabs>
        <w:tab w:val="left" w:pos="567"/>
      </w:tabs>
      <w:jc w:val="right"/>
    </w:pPr>
    <w:rPr>
      <w:rFonts w:eastAsia="Times New Roman"/>
      <w:i/>
      <w:iCs/>
      <w:color w:val="008080"/>
      <w:sz w:val="16"/>
      <w:lang w:eastAsia="pl-PL"/>
    </w:rPr>
  </w:style>
  <w:style w:type="paragraph" w:customStyle="1" w:styleId="TabelaKursywaWyrwnanydorodka">
    <w:name w:val="Tabela Kursywa + Wyrównany do środka"/>
    <w:basedOn w:val="TabelaKursywaDoprawej"/>
    <w:rsid w:val="007154CD"/>
    <w:pPr>
      <w:jc w:val="center"/>
    </w:pPr>
  </w:style>
  <w:style w:type="paragraph" w:styleId="Nagwek">
    <w:name w:val="header"/>
    <w:basedOn w:val="Normalny"/>
    <w:link w:val="NagwekZnak"/>
    <w:uiPriority w:val="99"/>
    <w:unhideWhenUsed/>
    <w:rsid w:val="00301111"/>
    <w:pPr>
      <w:tabs>
        <w:tab w:val="center" w:pos="4536"/>
        <w:tab w:val="right" w:pos="9072"/>
      </w:tabs>
      <w:spacing w:after="0"/>
    </w:pPr>
  </w:style>
  <w:style w:type="character" w:customStyle="1" w:styleId="NagwekZnak">
    <w:name w:val="Nagłówek Znak"/>
    <w:basedOn w:val="Domylnaczcionkaakapitu"/>
    <w:link w:val="Nagwek"/>
    <w:uiPriority w:val="99"/>
    <w:rsid w:val="00301111"/>
    <w:rPr>
      <w:rFonts w:ascii="Arial" w:hAnsi="Arial"/>
      <w:sz w:val="22"/>
    </w:rPr>
  </w:style>
  <w:style w:type="paragraph" w:styleId="Stopka">
    <w:name w:val="footer"/>
    <w:basedOn w:val="Normalny"/>
    <w:link w:val="StopkaZnak"/>
    <w:uiPriority w:val="99"/>
    <w:unhideWhenUsed/>
    <w:rsid w:val="00301111"/>
    <w:pPr>
      <w:tabs>
        <w:tab w:val="center" w:pos="4536"/>
        <w:tab w:val="right" w:pos="9072"/>
      </w:tabs>
      <w:spacing w:after="0"/>
    </w:pPr>
  </w:style>
  <w:style w:type="character" w:customStyle="1" w:styleId="StopkaZnak">
    <w:name w:val="Stopka Znak"/>
    <w:basedOn w:val="Domylnaczcionkaakapitu"/>
    <w:link w:val="Stopka"/>
    <w:uiPriority w:val="99"/>
    <w:rsid w:val="00301111"/>
    <w:rPr>
      <w:rFonts w:ascii="Arial" w:hAnsi="Arial"/>
      <w:sz w:val="22"/>
    </w:rPr>
  </w:style>
  <w:style w:type="character" w:styleId="Numerstrony">
    <w:name w:val="page number"/>
    <w:basedOn w:val="Domylnaczcionkaakapitu"/>
    <w:rsid w:val="002615AF"/>
  </w:style>
  <w:style w:type="table" w:styleId="Jasnalista">
    <w:name w:val="Light List"/>
    <w:basedOn w:val="Standardowy"/>
    <w:uiPriority w:val="61"/>
    <w:rsid w:val="000C27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apunktowana">
    <w:name w:val="List Bullet"/>
    <w:basedOn w:val="Normalny"/>
    <w:uiPriority w:val="99"/>
    <w:rsid w:val="0035709B"/>
    <w:pPr>
      <w:tabs>
        <w:tab w:val="num" w:pos="360"/>
      </w:tabs>
      <w:ind w:left="360" w:hanging="360"/>
      <w:contextualSpacing/>
      <w:jc w:val="left"/>
    </w:pPr>
    <w:rPr>
      <w:rFonts w:ascii="Times New Roman" w:eastAsia="Times New Roman" w:hAnsi="Times New Roman"/>
      <w:sz w:val="24"/>
      <w:lang w:eastAsia="en-GB"/>
    </w:rPr>
  </w:style>
  <w:style w:type="table" w:customStyle="1" w:styleId="Tabela-Siatka1">
    <w:name w:val="Tabela - Siatka1"/>
    <w:basedOn w:val="Standardowy"/>
    <w:next w:val="Tabela-Siatka"/>
    <w:uiPriority w:val="59"/>
    <w:rsid w:val="0067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2557A"/>
    <w:rPr>
      <w:b/>
      <w:bCs/>
    </w:rPr>
  </w:style>
  <w:style w:type="paragraph" w:customStyle="1" w:styleId="PSDBTabelaNagwek">
    <w:name w:val="PSDB Tabela Nagłówek"/>
    <w:basedOn w:val="Normalny"/>
    <w:rsid w:val="000008E4"/>
    <w:pPr>
      <w:spacing w:before="20" w:after="20"/>
      <w:jc w:val="center"/>
    </w:pPr>
    <w:rPr>
      <w:rFonts w:ascii="Verdana" w:eastAsia="Times New Roman" w:hAnsi="Verdana"/>
      <w:b/>
      <w:color w:val="FFFFFF"/>
      <w:sz w:val="14"/>
      <w:lang w:eastAsia="pl-PL"/>
    </w:rPr>
  </w:style>
  <w:style w:type="paragraph" w:styleId="Poprawka">
    <w:name w:val="Revision"/>
    <w:hidden/>
    <w:uiPriority w:val="99"/>
    <w:semiHidden/>
    <w:rsid w:val="009C73EF"/>
    <w:rPr>
      <w:rFonts w:ascii="Arial" w:hAnsi="Arial"/>
      <w:sz w:val="22"/>
    </w:rPr>
  </w:style>
  <w:style w:type="paragraph" w:styleId="Nagwekspisutreci">
    <w:name w:val="TOC Heading"/>
    <w:basedOn w:val="Nagwek1"/>
    <w:next w:val="Normalny"/>
    <w:uiPriority w:val="39"/>
    <w:semiHidden/>
    <w:unhideWhenUsed/>
    <w:qFormat/>
    <w:rsid w:val="00736AD5"/>
    <w:pPr>
      <w:keepNext/>
      <w:keepLines/>
      <w:numPr>
        <w:numId w:val="0"/>
      </w:numPr>
      <w:tabs>
        <w:tab w:val="clear" w:pos="709"/>
      </w:tabs>
      <w:suppressAutoHyphens w:val="0"/>
      <w:autoSpaceDE/>
      <w:autoSpaceDN/>
      <w:spacing w:before="480" w:after="0" w:line="276" w:lineRule="auto"/>
      <w:jc w:val="left"/>
      <w:textAlignment w:val="auto"/>
      <w:outlineLvl w:val="9"/>
    </w:pPr>
    <w:rPr>
      <w:rFonts w:asciiTheme="majorHAnsi" w:eastAsiaTheme="majorEastAsia" w:hAnsiTheme="majorHAnsi" w:cstheme="majorBidi"/>
      <w:color w:val="365F91" w:themeColor="accent1" w:themeShade="BF"/>
      <w:lang w:eastAsia="pl-PL"/>
    </w:rPr>
  </w:style>
  <w:style w:type="character" w:customStyle="1" w:styleId="apple-style-span">
    <w:name w:val="apple-style-span"/>
    <w:basedOn w:val="Domylnaczcionkaakapitu"/>
    <w:qFormat/>
    <w:rsid w:val="00384C8C"/>
  </w:style>
  <w:style w:type="paragraph" w:customStyle="1" w:styleId="Zawartoramki">
    <w:name w:val="Zawartość ramki"/>
    <w:basedOn w:val="Normalny"/>
    <w:qFormat/>
    <w:rsid w:val="0025774A"/>
    <w:pPr>
      <w:spacing w:after="0"/>
    </w:pPr>
    <w:rPr>
      <w:rFonts w:ascii="Calibri" w:eastAsia="Calibri" w:hAnsi="Calibri"/>
    </w:rPr>
  </w:style>
  <w:style w:type="paragraph" w:styleId="Tekstpodstawowy3">
    <w:name w:val="Body Text 3"/>
    <w:basedOn w:val="Normalny"/>
    <w:link w:val="Tekstpodstawowy3Znak"/>
    <w:qFormat/>
    <w:rsid w:val="008B5172"/>
    <w:pPr>
      <w:spacing w:before="60"/>
    </w:pPr>
    <w:rPr>
      <w:rFonts w:ascii="Verdana" w:eastAsia="Times New Roman" w:hAnsi="Verdana"/>
      <w:sz w:val="16"/>
      <w:szCs w:val="16"/>
      <w:lang w:eastAsia="pl-PL"/>
    </w:rPr>
  </w:style>
  <w:style w:type="character" w:customStyle="1" w:styleId="Tekstpodstawowy3Znak">
    <w:name w:val="Tekst podstawowy 3 Znak"/>
    <w:basedOn w:val="Domylnaczcionkaakapitu"/>
    <w:link w:val="Tekstpodstawowy3"/>
    <w:rsid w:val="008B5172"/>
    <w:rPr>
      <w:rFonts w:ascii="Verdana" w:eastAsia="Times New Roman" w:hAnsi="Verdana"/>
      <w:sz w:val="16"/>
      <w:szCs w:val="16"/>
      <w:lang w:eastAsia="pl-PL"/>
    </w:rPr>
  </w:style>
  <w:style w:type="character" w:customStyle="1" w:styleId="Odwiedzoneczeinternetowe">
    <w:name w:val="Odwiedzone łącze internetowe"/>
    <w:rsid w:val="008B5172"/>
    <w:rPr>
      <w:color w:val="800000"/>
      <w:u w:val="single"/>
    </w:rPr>
  </w:style>
  <w:style w:type="character" w:customStyle="1" w:styleId="Zakotwiczenieprzypisudolnego">
    <w:name w:val="Zakotwiczenie przypisu dolnego"/>
    <w:rsid w:val="00481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37807">
      <w:bodyDiv w:val="1"/>
      <w:marLeft w:val="0"/>
      <w:marRight w:val="0"/>
      <w:marTop w:val="0"/>
      <w:marBottom w:val="0"/>
      <w:divBdr>
        <w:top w:val="none" w:sz="0" w:space="0" w:color="auto"/>
        <w:left w:val="none" w:sz="0" w:space="0" w:color="auto"/>
        <w:bottom w:val="none" w:sz="0" w:space="0" w:color="auto"/>
        <w:right w:val="none" w:sz="0" w:space="0" w:color="auto"/>
      </w:divBdr>
    </w:div>
    <w:div w:id="151603175">
      <w:bodyDiv w:val="1"/>
      <w:marLeft w:val="0"/>
      <w:marRight w:val="0"/>
      <w:marTop w:val="0"/>
      <w:marBottom w:val="0"/>
      <w:divBdr>
        <w:top w:val="none" w:sz="0" w:space="0" w:color="auto"/>
        <w:left w:val="none" w:sz="0" w:space="0" w:color="auto"/>
        <w:bottom w:val="none" w:sz="0" w:space="0" w:color="auto"/>
        <w:right w:val="none" w:sz="0" w:space="0" w:color="auto"/>
      </w:divBdr>
    </w:div>
    <w:div w:id="179396337">
      <w:bodyDiv w:val="1"/>
      <w:marLeft w:val="0"/>
      <w:marRight w:val="0"/>
      <w:marTop w:val="0"/>
      <w:marBottom w:val="0"/>
      <w:divBdr>
        <w:top w:val="none" w:sz="0" w:space="0" w:color="auto"/>
        <w:left w:val="none" w:sz="0" w:space="0" w:color="auto"/>
        <w:bottom w:val="none" w:sz="0" w:space="0" w:color="auto"/>
        <w:right w:val="none" w:sz="0" w:space="0" w:color="auto"/>
      </w:divBdr>
    </w:div>
    <w:div w:id="277949752">
      <w:bodyDiv w:val="1"/>
      <w:marLeft w:val="0"/>
      <w:marRight w:val="0"/>
      <w:marTop w:val="0"/>
      <w:marBottom w:val="0"/>
      <w:divBdr>
        <w:top w:val="none" w:sz="0" w:space="0" w:color="auto"/>
        <w:left w:val="none" w:sz="0" w:space="0" w:color="auto"/>
        <w:bottom w:val="none" w:sz="0" w:space="0" w:color="auto"/>
        <w:right w:val="none" w:sz="0" w:space="0" w:color="auto"/>
      </w:divBdr>
    </w:div>
    <w:div w:id="311181537">
      <w:bodyDiv w:val="1"/>
      <w:marLeft w:val="0"/>
      <w:marRight w:val="0"/>
      <w:marTop w:val="0"/>
      <w:marBottom w:val="0"/>
      <w:divBdr>
        <w:top w:val="none" w:sz="0" w:space="0" w:color="auto"/>
        <w:left w:val="none" w:sz="0" w:space="0" w:color="auto"/>
        <w:bottom w:val="none" w:sz="0" w:space="0" w:color="auto"/>
        <w:right w:val="none" w:sz="0" w:space="0" w:color="auto"/>
      </w:divBdr>
    </w:div>
    <w:div w:id="441002439">
      <w:bodyDiv w:val="1"/>
      <w:marLeft w:val="0"/>
      <w:marRight w:val="0"/>
      <w:marTop w:val="0"/>
      <w:marBottom w:val="0"/>
      <w:divBdr>
        <w:top w:val="none" w:sz="0" w:space="0" w:color="auto"/>
        <w:left w:val="none" w:sz="0" w:space="0" w:color="auto"/>
        <w:bottom w:val="none" w:sz="0" w:space="0" w:color="auto"/>
        <w:right w:val="none" w:sz="0" w:space="0" w:color="auto"/>
      </w:divBdr>
      <w:divsChild>
        <w:div w:id="111830472">
          <w:marLeft w:val="0"/>
          <w:marRight w:val="0"/>
          <w:marTop w:val="0"/>
          <w:marBottom w:val="0"/>
          <w:divBdr>
            <w:top w:val="none" w:sz="0" w:space="0" w:color="auto"/>
            <w:left w:val="none" w:sz="0" w:space="0" w:color="auto"/>
            <w:bottom w:val="none" w:sz="0" w:space="0" w:color="auto"/>
            <w:right w:val="none" w:sz="0" w:space="0" w:color="auto"/>
          </w:divBdr>
          <w:divsChild>
            <w:div w:id="2098475382">
              <w:marLeft w:val="0"/>
              <w:marRight w:val="0"/>
              <w:marTop w:val="0"/>
              <w:marBottom w:val="0"/>
              <w:divBdr>
                <w:top w:val="none" w:sz="0" w:space="0" w:color="auto"/>
                <w:left w:val="none" w:sz="0" w:space="0" w:color="auto"/>
                <w:bottom w:val="none" w:sz="0" w:space="0" w:color="auto"/>
                <w:right w:val="none" w:sz="0" w:space="0" w:color="auto"/>
              </w:divBdr>
              <w:divsChild>
                <w:div w:id="2089383179">
                  <w:marLeft w:val="0"/>
                  <w:marRight w:val="0"/>
                  <w:marTop w:val="0"/>
                  <w:marBottom w:val="0"/>
                  <w:divBdr>
                    <w:top w:val="none" w:sz="0" w:space="0" w:color="auto"/>
                    <w:left w:val="none" w:sz="0" w:space="0" w:color="auto"/>
                    <w:bottom w:val="none" w:sz="0" w:space="0" w:color="auto"/>
                    <w:right w:val="none" w:sz="0" w:space="0" w:color="auto"/>
                  </w:divBdr>
                </w:div>
                <w:div w:id="1389913509">
                  <w:marLeft w:val="0"/>
                  <w:marRight w:val="0"/>
                  <w:marTop w:val="0"/>
                  <w:marBottom w:val="0"/>
                  <w:divBdr>
                    <w:top w:val="none" w:sz="0" w:space="0" w:color="auto"/>
                    <w:left w:val="none" w:sz="0" w:space="0" w:color="auto"/>
                    <w:bottom w:val="none" w:sz="0" w:space="0" w:color="auto"/>
                    <w:right w:val="none" w:sz="0" w:space="0" w:color="auto"/>
                  </w:divBdr>
                </w:div>
                <w:div w:id="1314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347">
          <w:marLeft w:val="0"/>
          <w:marRight w:val="0"/>
          <w:marTop w:val="0"/>
          <w:marBottom w:val="0"/>
          <w:divBdr>
            <w:top w:val="none" w:sz="0" w:space="0" w:color="auto"/>
            <w:left w:val="none" w:sz="0" w:space="0" w:color="auto"/>
            <w:bottom w:val="none" w:sz="0" w:space="0" w:color="auto"/>
            <w:right w:val="none" w:sz="0" w:space="0" w:color="auto"/>
          </w:divBdr>
        </w:div>
        <w:div w:id="730931561">
          <w:marLeft w:val="0"/>
          <w:marRight w:val="0"/>
          <w:marTop w:val="0"/>
          <w:marBottom w:val="0"/>
          <w:divBdr>
            <w:top w:val="none" w:sz="0" w:space="0" w:color="auto"/>
            <w:left w:val="none" w:sz="0" w:space="0" w:color="auto"/>
            <w:bottom w:val="none" w:sz="0" w:space="0" w:color="auto"/>
            <w:right w:val="none" w:sz="0" w:space="0" w:color="auto"/>
          </w:divBdr>
        </w:div>
        <w:div w:id="1087965450">
          <w:marLeft w:val="0"/>
          <w:marRight w:val="0"/>
          <w:marTop w:val="0"/>
          <w:marBottom w:val="0"/>
          <w:divBdr>
            <w:top w:val="none" w:sz="0" w:space="0" w:color="auto"/>
            <w:left w:val="none" w:sz="0" w:space="0" w:color="auto"/>
            <w:bottom w:val="none" w:sz="0" w:space="0" w:color="auto"/>
            <w:right w:val="none" w:sz="0" w:space="0" w:color="auto"/>
          </w:divBdr>
        </w:div>
        <w:div w:id="1277717367">
          <w:marLeft w:val="0"/>
          <w:marRight w:val="0"/>
          <w:marTop w:val="0"/>
          <w:marBottom w:val="0"/>
          <w:divBdr>
            <w:top w:val="none" w:sz="0" w:space="0" w:color="auto"/>
            <w:left w:val="none" w:sz="0" w:space="0" w:color="auto"/>
            <w:bottom w:val="none" w:sz="0" w:space="0" w:color="auto"/>
            <w:right w:val="none" w:sz="0" w:space="0" w:color="auto"/>
          </w:divBdr>
        </w:div>
        <w:div w:id="1371415181">
          <w:marLeft w:val="0"/>
          <w:marRight w:val="0"/>
          <w:marTop w:val="0"/>
          <w:marBottom w:val="0"/>
          <w:divBdr>
            <w:top w:val="none" w:sz="0" w:space="0" w:color="auto"/>
            <w:left w:val="none" w:sz="0" w:space="0" w:color="auto"/>
            <w:bottom w:val="none" w:sz="0" w:space="0" w:color="auto"/>
            <w:right w:val="none" w:sz="0" w:space="0" w:color="auto"/>
          </w:divBdr>
        </w:div>
      </w:divsChild>
    </w:div>
    <w:div w:id="512496203">
      <w:bodyDiv w:val="1"/>
      <w:marLeft w:val="0"/>
      <w:marRight w:val="0"/>
      <w:marTop w:val="0"/>
      <w:marBottom w:val="0"/>
      <w:divBdr>
        <w:top w:val="none" w:sz="0" w:space="0" w:color="auto"/>
        <w:left w:val="none" w:sz="0" w:space="0" w:color="auto"/>
        <w:bottom w:val="none" w:sz="0" w:space="0" w:color="auto"/>
        <w:right w:val="none" w:sz="0" w:space="0" w:color="auto"/>
      </w:divBdr>
    </w:div>
    <w:div w:id="521162815">
      <w:bodyDiv w:val="1"/>
      <w:marLeft w:val="0"/>
      <w:marRight w:val="0"/>
      <w:marTop w:val="0"/>
      <w:marBottom w:val="0"/>
      <w:divBdr>
        <w:top w:val="none" w:sz="0" w:space="0" w:color="auto"/>
        <w:left w:val="none" w:sz="0" w:space="0" w:color="auto"/>
        <w:bottom w:val="none" w:sz="0" w:space="0" w:color="auto"/>
        <w:right w:val="none" w:sz="0" w:space="0" w:color="auto"/>
      </w:divBdr>
      <w:divsChild>
        <w:div w:id="987899986">
          <w:marLeft w:val="0"/>
          <w:marRight w:val="0"/>
          <w:marTop w:val="0"/>
          <w:marBottom w:val="0"/>
          <w:divBdr>
            <w:top w:val="none" w:sz="0" w:space="0" w:color="auto"/>
            <w:left w:val="none" w:sz="0" w:space="0" w:color="auto"/>
            <w:bottom w:val="none" w:sz="0" w:space="0" w:color="auto"/>
            <w:right w:val="none" w:sz="0" w:space="0" w:color="auto"/>
          </w:divBdr>
        </w:div>
        <w:div w:id="2011834756">
          <w:marLeft w:val="0"/>
          <w:marRight w:val="0"/>
          <w:marTop w:val="0"/>
          <w:marBottom w:val="0"/>
          <w:divBdr>
            <w:top w:val="none" w:sz="0" w:space="0" w:color="auto"/>
            <w:left w:val="none" w:sz="0" w:space="0" w:color="auto"/>
            <w:bottom w:val="none" w:sz="0" w:space="0" w:color="auto"/>
            <w:right w:val="none" w:sz="0" w:space="0" w:color="auto"/>
          </w:divBdr>
        </w:div>
        <w:div w:id="1321350753">
          <w:marLeft w:val="0"/>
          <w:marRight w:val="0"/>
          <w:marTop w:val="0"/>
          <w:marBottom w:val="0"/>
          <w:divBdr>
            <w:top w:val="none" w:sz="0" w:space="0" w:color="auto"/>
            <w:left w:val="none" w:sz="0" w:space="0" w:color="auto"/>
            <w:bottom w:val="none" w:sz="0" w:space="0" w:color="auto"/>
            <w:right w:val="none" w:sz="0" w:space="0" w:color="auto"/>
          </w:divBdr>
        </w:div>
        <w:div w:id="841310727">
          <w:marLeft w:val="0"/>
          <w:marRight w:val="0"/>
          <w:marTop w:val="0"/>
          <w:marBottom w:val="0"/>
          <w:divBdr>
            <w:top w:val="none" w:sz="0" w:space="0" w:color="auto"/>
            <w:left w:val="none" w:sz="0" w:space="0" w:color="auto"/>
            <w:bottom w:val="none" w:sz="0" w:space="0" w:color="auto"/>
            <w:right w:val="none" w:sz="0" w:space="0" w:color="auto"/>
          </w:divBdr>
        </w:div>
        <w:div w:id="1494643507">
          <w:marLeft w:val="0"/>
          <w:marRight w:val="0"/>
          <w:marTop w:val="0"/>
          <w:marBottom w:val="0"/>
          <w:divBdr>
            <w:top w:val="none" w:sz="0" w:space="0" w:color="auto"/>
            <w:left w:val="none" w:sz="0" w:space="0" w:color="auto"/>
            <w:bottom w:val="none" w:sz="0" w:space="0" w:color="auto"/>
            <w:right w:val="none" w:sz="0" w:space="0" w:color="auto"/>
          </w:divBdr>
        </w:div>
        <w:div w:id="107505200">
          <w:marLeft w:val="0"/>
          <w:marRight w:val="0"/>
          <w:marTop w:val="0"/>
          <w:marBottom w:val="0"/>
          <w:divBdr>
            <w:top w:val="none" w:sz="0" w:space="0" w:color="auto"/>
            <w:left w:val="none" w:sz="0" w:space="0" w:color="auto"/>
            <w:bottom w:val="none" w:sz="0" w:space="0" w:color="auto"/>
            <w:right w:val="none" w:sz="0" w:space="0" w:color="auto"/>
          </w:divBdr>
        </w:div>
        <w:div w:id="1502694279">
          <w:marLeft w:val="0"/>
          <w:marRight w:val="0"/>
          <w:marTop w:val="0"/>
          <w:marBottom w:val="0"/>
          <w:divBdr>
            <w:top w:val="none" w:sz="0" w:space="0" w:color="auto"/>
            <w:left w:val="none" w:sz="0" w:space="0" w:color="auto"/>
            <w:bottom w:val="none" w:sz="0" w:space="0" w:color="auto"/>
            <w:right w:val="none" w:sz="0" w:space="0" w:color="auto"/>
          </w:divBdr>
        </w:div>
        <w:div w:id="577176669">
          <w:marLeft w:val="0"/>
          <w:marRight w:val="0"/>
          <w:marTop w:val="0"/>
          <w:marBottom w:val="0"/>
          <w:divBdr>
            <w:top w:val="none" w:sz="0" w:space="0" w:color="auto"/>
            <w:left w:val="none" w:sz="0" w:space="0" w:color="auto"/>
            <w:bottom w:val="none" w:sz="0" w:space="0" w:color="auto"/>
            <w:right w:val="none" w:sz="0" w:space="0" w:color="auto"/>
          </w:divBdr>
        </w:div>
        <w:div w:id="1701130774">
          <w:marLeft w:val="0"/>
          <w:marRight w:val="0"/>
          <w:marTop w:val="0"/>
          <w:marBottom w:val="0"/>
          <w:divBdr>
            <w:top w:val="none" w:sz="0" w:space="0" w:color="auto"/>
            <w:left w:val="none" w:sz="0" w:space="0" w:color="auto"/>
            <w:bottom w:val="none" w:sz="0" w:space="0" w:color="auto"/>
            <w:right w:val="none" w:sz="0" w:space="0" w:color="auto"/>
          </w:divBdr>
        </w:div>
      </w:divsChild>
    </w:div>
    <w:div w:id="576131021">
      <w:bodyDiv w:val="1"/>
      <w:marLeft w:val="0"/>
      <w:marRight w:val="0"/>
      <w:marTop w:val="0"/>
      <w:marBottom w:val="0"/>
      <w:divBdr>
        <w:top w:val="none" w:sz="0" w:space="0" w:color="auto"/>
        <w:left w:val="none" w:sz="0" w:space="0" w:color="auto"/>
        <w:bottom w:val="none" w:sz="0" w:space="0" w:color="auto"/>
        <w:right w:val="none" w:sz="0" w:space="0" w:color="auto"/>
      </w:divBdr>
    </w:div>
    <w:div w:id="582373040">
      <w:bodyDiv w:val="1"/>
      <w:marLeft w:val="0"/>
      <w:marRight w:val="0"/>
      <w:marTop w:val="0"/>
      <w:marBottom w:val="0"/>
      <w:divBdr>
        <w:top w:val="none" w:sz="0" w:space="0" w:color="auto"/>
        <w:left w:val="none" w:sz="0" w:space="0" w:color="auto"/>
        <w:bottom w:val="none" w:sz="0" w:space="0" w:color="auto"/>
        <w:right w:val="none" w:sz="0" w:space="0" w:color="auto"/>
      </w:divBdr>
    </w:div>
    <w:div w:id="753667711">
      <w:bodyDiv w:val="1"/>
      <w:marLeft w:val="0"/>
      <w:marRight w:val="0"/>
      <w:marTop w:val="0"/>
      <w:marBottom w:val="0"/>
      <w:divBdr>
        <w:top w:val="none" w:sz="0" w:space="0" w:color="auto"/>
        <w:left w:val="none" w:sz="0" w:space="0" w:color="auto"/>
        <w:bottom w:val="none" w:sz="0" w:space="0" w:color="auto"/>
        <w:right w:val="none" w:sz="0" w:space="0" w:color="auto"/>
      </w:divBdr>
    </w:div>
    <w:div w:id="788476929">
      <w:bodyDiv w:val="1"/>
      <w:marLeft w:val="0"/>
      <w:marRight w:val="0"/>
      <w:marTop w:val="0"/>
      <w:marBottom w:val="0"/>
      <w:divBdr>
        <w:top w:val="none" w:sz="0" w:space="0" w:color="auto"/>
        <w:left w:val="none" w:sz="0" w:space="0" w:color="auto"/>
        <w:bottom w:val="none" w:sz="0" w:space="0" w:color="auto"/>
        <w:right w:val="none" w:sz="0" w:space="0" w:color="auto"/>
      </w:divBdr>
    </w:div>
    <w:div w:id="892736997">
      <w:bodyDiv w:val="1"/>
      <w:marLeft w:val="0"/>
      <w:marRight w:val="0"/>
      <w:marTop w:val="0"/>
      <w:marBottom w:val="0"/>
      <w:divBdr>
        <w:top w:val="none" w:sz="0" w:space="0" w:color="auto"/>
        <w:left w:val="none" w:sz="0" w:space="0" w:color="auto"/>
        <w:bottom w:val="none" w:sz="0" w:space="0" w:color="auto"/>
        <w:right w:val="none" w:sz="0" w:space="0" w:color="auto"/>
      </w:divBdr>
      <w:divsChild>
        <w:div w:id="2023508292">
          <w:marLeft w:val="0"/>
          <w:marRight w:val="0"/>
          <w:marTop w:val="0"/>
          <w:marBottom w:val="0"/>
          <w:divBdr>
            <w:top w:val="none" w:sz="0" w:space="0" w:color="auto"/>
            <w:left w:val="none" w:sz="0" w:space="0" w:color="auto"/>
            <w:bottom w:val="none" w:sz="0" w:space="0" w:color="auto"/>
            <w:right w:val="none" w:sz="0" w:space="0" w:color="auto"/>
          </w:divBdr>
          <w:divsChild>
            <w:div w:id="1229615852">
              <w:marLeft w:val="0"/>
              <w:marRight w:val="0"/>
              <w:marTop w:val="0"/>
              <w:marBottom w:val="0"/>
              <w:divBdr>
                <w:top w:val="none" w:sz="0" w:space="0" w:color="auto"/>
                <w:left w:val="none" w:sz="0" w:space="0" w:color="auto"/>
                <w:bottom w:val="none" w:sz="0" w:space="0" w:color="auto"/>
                <w:right w:val="none" w:sz="0" w:space="0" w:color="auto"/>
              </w:divBdr>
              <w:divsChild>
                <w:div w:id="387609784">
                  <w:marLeft w:val="0"/>
                  <w:marRight w:val="0"/>
                  <w:marTop w:val="0"/>
                  <w:marBottom w:val="0"/>
                  <w:divBdr>
                    <w:top w:val="none" w:sz="0" w:space="0" w:color="auto"/>
                    <w:left w:val="none" w:sz="0" w:space="0" w:color="auto"/>
                    <w:bottom w:val="none" w:sz="0" w:space="0" w:color="auto"/>
                    <w:right w:val="none" w:sz="0" w:space="0" w:color="auto"/>
                  </w:divBdr>
                </w:div>
                <w:div w:id="1456287458">
                  <w:marLeft w:val="0"/>
                  <w:marRight w:val="0"/>
                  <w:marTop w:val="0"/>
                  <w:marBottom w:val="0"/>
                  <w:divBdr>
                    <w:top w:val="none" w:sz="0" w:space="0" w:color="auto"/>
                    <w:left w:val="none" w:sz="0" w:space="0" w:color="auto"/>
                    <w:bottom w:val="none" w:sz="0" w:space="0" w:color="auto"/>
                    <w:right w:val="none" w:sz="0" w:space="0" w:color="auto"/>
                  </w:divBdr>
                </w:div>
                <w:div w:id="592973323">
                  <w:marLeft w:val="0"/>
                  <w:marRight w:val="0"/>
                  <w:marTop w:val="0"/>
                  <w:marBottom w:val="0"/>
                  <w:divBdr>
                    <w:top w:val="none" w:sz="0" w:space="0" w:color="auto"/>
                    <w:left w:val="none" w:sz="0" w:space="0" w:color="auto"/>
                    <w:bottom w:val="none" w:sz="0" w:space="0" w:color="auto"/>
                    <w:right w:val="none" w:sz="0" w:space="0" w:color="auto"/>
                  </w:divBdr>
                </w:div>
                <w:div w:id="901020615">
                  <w:marLeft w:val="0"/>
                  <w:marRight w:val="0"/>
                  <w:marTop w:val="0"/>
                  <w:marBottom w:val="0"/>
                  <w:divBdr>
                    <w:top w:val="none" w:sz="0" w:space="0" w:color="auto"/>
                    <w:left w:val="none" w:sz="0" w:space="0" w:color="auto"/>
                    <w:bottom w:val="none" w:sz="0" w:space="0" w:color="auto"/>
                    <w:right w:val="none" w:sz="0" w:space="0" w:color="auto"/>
                  </w:divBdr>
                </w:div>
                <w:div w:id="545723166">
                  <w:marLeft w:val="0"/>
                  <w:marRight w:val="0"/>
                  <w:marTop w:val="0"/>
                  <w:marBottom w:val="0"/>
                  <w:divBdr>
                    <w:top w:val="none" w:sz="0" w:space="0" w:color="auto"/>
                    <w:left w:val="none" w:sz="0" w:space="0" w:color="auto"/>
                    <w:bottom w:val="none" w:sz="0" w:space="0" w:color="auto"/>
                    <w:right w:val="none" w:sz="0" w:space="0" w:color="auto"/>
                  </w:divBdr>
                </w:div>
                <w:div w:id="1932423286">
                  <w:marLeft w:val="0"/>
                  <w:marRight w:val="0"/>
                  <w:marTop w:val="0"/>
                  <w:marBottom w:val="0"/>
                  <w:divBdr>
                    <w:top w:val="none" w:sz="0" w:space="0" w:color="auto"/>
                    <w:left w:val="none" w:sz="0" w:space="0" w:color="auto"/>
                    <w:bottom w:val="none" w:sz="0" w:space="0" w:color="auto"/>
                    <w:right w:val="none" w:sz="0" w:space="0" w:color="auto"/>
                  </w:divBdr>
                </w:div>
                <w:div w:id="216669073">
                  <w:marLeft w:val="0"/>
                  <w:marRight w:val="0"/>
                  <w:marTop w:val="0"/>
                  <w:marBottom w:val="0"/>
                  <w:divBdr>
                    <w:top w:val="none" w:sz="0" w:space="0" w:color="auto"/>
                    <w:left w:val="none" w:sz="0" w:space="0" w:color="auto"/>
                    <w:bottom w:val="none" w:sz="0" w:space="0" w:color="auto"/>
                    <w:right w:val="none" w:sz="0" w:space="0" w:color="auto"/>
                  </w:divBdr>
                </w:div>
                <w:div w:id="275257860">
                  <w:marLeft w:val="0"/>
                  <w:marRight w:val="0"/>
                  <w:marTop w:val="0"/>
                  <w:marBottom w:val="0"/>
                  <w:divBdr>
                    <w:top w:val="none" w:sz="0" w:space="0" w:color="auto"/>
                    <w:left w:val="none" w:sz="0" w:space="0" w:color="auto"/>
                    <w:bottom w:val="none" w:sz="0" w:space="0" w:color="auto"/>
                    <w:right w:val="none" w:sz="0" w:space="0" w:color="auto"/>
                  </w:divBdr>
                </w:div>
                <w:div w:id="312950641">
                  <w:marLeft w:val="0"/>
                  <w:marRight w:val="0"/>
                  <w:marTop w:val="0"/>
                  <w:marBottom w:val="0"/>
                  <w:divBdr>
                    <w:top w:val="none" w:sz="0" w:space="0" w:color="auto"/>
                    <w:left w:val="none" w:sz="0" w:space="0" w:color="auto"/>
                    <w:bottom w:val="none" w:sz="0" w:space="0" w:color="auto"/>
                    <w:right w:val="none" w:sz="0" w:space="0" w:color="auto"/>
                  </w:divBdr>
                </w:div>
                <w:div w:id="2061205395">
                  <w:marLeft w:val="0"/>
                  <w:marRight w:val="0"/>
                  <w:marTop w:val="0"/>
                  <w:marBottom w:val="0"/>
                  <w:divBdr>
                    <w:top w:val="none" w:sz="0" w:space="0" w:color="auto"/>
                    <w:left w:val="none" w:sz="0" w:space="0" w:color="auto"/>
                    <w:bottom w:val="none" w:sz="0" w:space="0" w:color="auto"/>
                    <w:right w:val="none" w:sz="0" w:space="0" w:color="auto"/>
                  </w:divBdr>
                </w:div>
                <w:div w:id="1381127535">
                  <w:marLeft w:val="0"/>
                  <w:marRight w:val="0"/>
                  <w:marTop w:val="0"/>
                  <w:marBottom w:val="0"/>
                  <w:divBdr>
                    <w:top w:val="none" w:sz="0" w:space="0" w:color="auto"/>
                    <w:left w:val="none" w:sz="0" w:space="0" w:color="auto"/>
                    <w:bottom w:val="none" w:sz="0" w:space="0" w:color="auto"/>
                    <w:right w:val="none" w:sz="0" w:space="0" w:color="auto"/>
                  </w:divBdr>
                </w:div>
                <w:div w:id="476266069">
                  <w:marLeft w:val="0"/>
                  <w:marRight w:val="0"/>
                  <w:marTop w:val="0"/>
                  <w:marBottom w:val="0"/>
                  <w:divBdr>
                    <w:top w:val="none" w:sz="0" w:space="0" w:color="auto"/>
                    <w:left w:val="none" w:sz="0" w:space="0" w:color="auto"/>
                    <w:bottom w:val="none" w:sz="0" w:space="0" w:color="auto"/>
                    <w:right w:val="none" w:sz="0" w:space="0" w:color="auto"/>
                  </w:divBdr>
                </w:div>
                <w:div w:id="1749955896">
                  <w:marLeft w:val="0"/>
                  <w:marRight w:val="0"/>
                  <w:marTop w:val="0"/>
                  <w:marBottom w:val="0"/>
                  <w:divBdr>
                    <w:top w:val="none" w:sz="0" w:space="0" w:color="auto"/>
                    <w:left w:val="none" w:sz="0" w:space="0" w:color="auto"/>
                    <w:bottom w:val="none" w:sz="0" w:space="0" w:color="auto"/>
                    <w:right w:val="none" w:sz="0" w:space="0" w:color="auto"/>
                  </w:divBdr>
                </w:div>
                <w:div w:id="1223325176">
                  <w:marLeft w:val="0"/>
                  <w:marRight w:val="0"/>
                  <w:marTop w:val="0"/>
                  <w:marBottom w:val="0"/>
                  <w:divBdr>
                    <w:top w:val="none" w:sz="0" w:space="0" w:color="auto"/>
                    <w:left w:val="none" w:sz="0" w:space="0" w:color="auto"/>
                    <w:bottom w:val="none" w:sz="0" w:space="0" w:color="auto"/>
                    <w:right w:val="none" w:sz="0" w:space="0" w:color="auto"/>
                  </w:divBdr>
                </w:div>
                <w:div w:id="1702198865">
                  <w:marLeft w:val="0"/>
                  <w:marRight w:val="0"/>
                  <w:marTop w:val="0"/>
                  <w:marBottom w:val="0"/>
                  <w:divBdr>
                    <w:top w:val="none" w:sz="0" w:space="0" w:color="auto"/>
                    <w:left w:val="none" w:sz="0" w:space="0" w:color="auto"/>
                    <w:bottom w:val="none" w:sz="0" w:space="0" w:color="auto"/>
                    <w:right w:val="none" w:sz="0" w:space="0" w:color="auto"/>
                  </w:divBdr>
                </w:div>
                <w:div w:id="94718519">
                  <w:marLeft w:val="0"/>
                  <w:marRight w:val="0"/>
                  <w:marTop w:val="0"/>
                  <w:marBottom w:val="0"/>
                  <w:divBdr>
                    <w:top w:val="none" w:sz="0" w:space="0" w:color="auto"/>
                    <w:left w:val="none" w:sz="0" w:space="0" w:color="auto"/>
                    <w:bottom w:val="none" w:sz="0" w:space="0" w:color="auto"/>
                    <w:right w:val="none" w:sz="0" w:space="0" w:color="auto"/>
                  </w:divBdr>
                </w:div>
                <w:div w:id="1335377126">
                  <w:marLeft w:val="0"/>
                  <w:marRight w:val="0"/>
                  <w:marTop w:val="0"/>
                  <w:marBottom w:val="0"/>
                  <w:divBdr>
                    <w:top w:val="none" w:sz="0" w:space="0" w:color="auto"/>
                    <w:left w:val="none" w:sz="0" w:space="0" w:color="auto"/>
                    <w:bottom w:val="none" w:sz="0" w:space="0" w:color="auto"/>
                    <w:right w:val="none" w:sz="0" w:space="0" w:color="auto"/>
                  </w:divBdr>
                </w:div>
                <w:div w:id="1790273239">
                  <w:marLeft w:val="0"/>
                  <w:marRight w:val="0"/>
                  <w:marTop w:val="0"/>
                  <w:marBottom w:val="0"/>
                  <w:divBdr>
                    <w:top w:val="none" w:sz="0" w:space="0" w:color="auto"/>
                    <w:left w:val="none" w:sz="0" w:space="0" w:color="auto"/>
                    <w:bottom w:val="none" w:sz="0" w:space="0" w:color="auto"/>
                    <w:right w:val="none" w:sz="0" w:space="0" w:color="auto"/>
                  </w:divBdr>
                </w:div>
                <w:div w:id="1928032584">
                  <w:marLeft w:val="0"/>
                  <w:marRight w:val="0"/>
                  <w:marTop w:val="0"/>
                  <w:marBottom w:val="0"/>
                  <w:divBdr>
                    <w:top w:val="none" w:sz="0" w:space="0" w:color="auto"/>
                    <w:left w:val="none" w:sz="0" w:space="0" w:color="auto"/>
                    <w:bottom w:val="none" w:sz="0" w:space="0" w:color="auto"/>
                    <w:right w:val="none" w:sz="0" w:space="0" w:color="auto"/>
                  </w:divBdr>
                </w:div>
                <w:div w:id="256988011">
                  <w:marLeft w:val="0"/>
                  <w:marRight w:val="0"/>
                  <w:marTop w:val="0"/>
                  <w:marBottom w:val="0"/>
                  <w:divBdr>
                    <w:top w:val="none" w:sz="0" w:space="0" w:color="auto"/>
                    <w:left w:val="none" w:sz="0" w:space="0" w:color="auto"/>
                    <w:bottom w:val="none" w:sz="0" w:space="0" w:color="auto"/>
                    <w:right w:val="none" w:sz="0" w:space="0" w:color="auto"/>
                  </w:divBdr>
                </w:div>
                <w:div w:id="1397893882">
                  <w:marLeft w:val="0"/>
                  <w:marRight w:val="0"/>
                  <w:marTop w:val="0"/>
                  <w:marBottom w:val="0"/>
                  <w:divBdr>
                    <w:top w:val="none" w:sz="0" w:space="0" w:color="auto"/>
                    <w:left w:val="none" w:sz="0" w:space="0" w:color="auto"/>
                    <w:bottom w:val="none" w:sz="0" w:space="0" w:color="auto"/>
                    <w:right w:val="none" w:sz="0" w:space="0" w:color="auto"/>
                  </w:divBdr>
                </w:div>
                <w:div w:id="1212184112">
                  <w:marLeft w:val="0"/>
                  <w:marRight w:val="0"/>
                  <w:marTop w:val="0"/>
                  <w:marBottom w:val="0"/>
                  <w:divBdr>
                    <w:top w:val="none" w:sz="0" w:space="0" w:color="auto"/>
                    <w:left w:val="none" w:sz="0" w:space="0" w:color="auto"/>
                    <w:bottom w:val="none" w:sz="0" w:space="0" w:color="auto"/>
                    <w:right w:val="none" w:sz="0" w:space="0" w:color="auto"/>
                  </w:divBdr>
                </w:div>
                <w:div w:id="918320612">
                  <w:marLeft w:val="0"/>
                  <w:marRight w:val="0"/>
                  <w:marTop w:val="0"/>
                  <w:marBottom w:val="0"/>
                  <w:divBdr>
                    <w:top w:val="none" w:sz="0" w:space="0" w:color="auto"/>
                    <w:left w:val="none" w:sz="0" w:space="0" w:color="auto"/>
                    <w:bottom w:val="none" w:sz="0" w:space="0" w:color="auto"/>
                    <w:right w:val="none" w:sz="0" w:space="0" w:color="auto"/>
                  </w:divBdr>
                </w:div>
                <w:div w:id="1670601696">
                  <w:marLeft w:val="0"/>
                  <w:marRight w:val="0"/>
                  <w:marTop w:val="0"/>
                  <w:marBottom w:val="0"/>
                  <w:divBdr>
                    <w:top w:val="none" w:sz="0" w:space="0" w:color="auto"/>
                    <w:left w:val="none" w:sz="0" w:space="0" w:color="auto"/>
                    <w:bottom w:val="none" w:sz="0" w:space="0" w:color="auto"/>
                    <w:right w:val="none" w:sz="0" w:space="0" w:color="auto"/>
                  </w:divBdr>
                </w:div>
                <w:div w:id="1053892237">
                  <w:marLeft w:val="0"/>
                  <w:marRight w:val="0"/>
                  <w:marTop w:val="0"/>
                  <w:marBottom w:val="0"/>
                  <w:divBdr>
                    <w:top w:val="none" w:sz="0" w:space="0" w:color="auto"/>
                    <w:left w:val="none" w:sz="0" w:space="0" w:color="auto"/>
                    <w:bottom w:val="none" w:sz="0" w:space="0" w:color="auto"/>
                    <w:right w:val="none" w:sz="0" w:space="0" w:color="auto"/>
                  </w:divBdr>
                </w:div>
                <w:div w:id="326254548">
                  <w:marLeft w:val="0"/>
                  <w:marRight w:val="0"/>
                  <w:marTop w:val="0"/>
                  <w:marBottom w:val="0"/>
                  <w:divBdr>
                    <w:top w:val="none" w:sz="0" w:space="0" w:color="auto"/>
                    <w:left w:val="none" w:sz="0" w:space="0" w:color="auto"/>
                    <w:bottom w:val="none" w:sz="0" w:space="0" w:color="auto"/>
                    <w:right w:val="none" w:sz="0" w:space="0" w:color="auto"/>
                  </w:divBdr>
                </w:div>
                <w:div w:id="835651411">
                  <w:marLeft w:val="0"/>
                  <w:marRight w:val="0"/>
                  <w:marTop w:val="0"/>
                  <w:marBottom w:val="0"/>
                  <w:divBdr>
                    <w:top w:val="none" w:sz="0" w:space="0" w:color="auto"/>
                    <w:left w:val="none" w:sz="0" w:space="0" w:color="auto"/>
                    <w:bottom w:val="none" w:sz="0" w:space="0" w:color="auto"/>
                    <w:right w:val="none" w:sz="0" w:space="0" w:color="auto"/>
                  </w:divBdr>
                </w:div>
                <w:div w:id="58553497">
                  <w:marLeft w:val="0"/>
                  <w:marRight w:val="0"/>
                  <w:marTop w:val="0"/>
                  <w:marBottom w:val="0"/>
                  <w:divBdr>
                    <w:top w:val="none" w:sz="0" w:space="0" w:color="auto"/>
                    <w:left w:val="none" w:sz="0" w:space="0" w:color="auto"/>
                    <w:bottom w:val="none" w:sz="0" w:space="0" w:color="auto"/>
                    <w:right w:val="none" w:sz="0" w:space="0" w:color="auto"/>
                  </w:divBdr>
                </w:div>
                <w:div w:id="1334605047">
                  <w:marLeft w:val="0"/>
                  <w:marRight w:val="0"/>
                  <w:marTop w:val="0"/>
                  <w:marBottom w:val="0"/>
                  <w:divBdr>
                    <w:top w:val="none" w:sz="0" w:space="0" w:color="auto"/>
                    <w:left w:val="none" w:sz="0" w:space="0" w:color="auto"/>
                    <w:bottom w:val="none" w:sz="0" w:space="0" w:color="auto"/>
                    <w:right w:val="none" w:sz="0" w:space="0" w:color="auto"/>
                  </w:divBdr>
                </w:div>
                <w:div w:id="1641767124">
                  <w:marLeft w:val="0"/>
                  <w:marRight w:val="0"/>
                  <w:marTop w:val="0"/>
                  <w:marBottom w:val="0"/>
                  <w:divBdr>
                    <w:top w:val="none" w:sz="0" w:space="0" w:color="auto"/>
                    <w:left w:val="none" w:sz="0" w:space="0" w:color="auto"/>
                    <w:bottom w:val="none" w:sz="0" w:space="0" w:color="auto"/>
                    <w:right w:val="none" w:sz="0" w:space="0" w:color="auto"/>
                  </w:divBdr>
                </w:div>
                <w:div w:id="1371756981">
                  <w:marLeft w:val="0"/>
                  <w:marRight w:val="0"/>
                  <w:marTop w:val="0"/>
                  <w:marBottom w:val="0"/>
                  <w:divBdr>
                    <w:top w:val="none" w:sz="0" w:space="0" w:color="auto"/>
                    <w:left w:val="none" w:sz="0" w:space="0" w:color="auto"/>
                    <w:bottom w:val="none" w:sz="0" w:space="0" w:color="auto"/>
                    <w:right w:val="none" w:sz="0" w:space="0" w:color="auto"/>
                  </w:divBdr>
                </w:div>
                <w:div w:id="176701218">
                  <w:marLeft w:val="0"/>
                  <w:marRight w:val="0"/>
                  <w:marTop w:val="0"/>
                  <w:marBottom w:val="0"/>
                  <w:divBdr>
                    <w:top w:val="none" w:sz="0" w:space="0" w:color="auto"/>
                    <w:left w:val="none" w:sz="0" w:space="0" w:color="auto"/>
                    <w:bottom w:val="none" w:sz="0" w:space="0" w:color="auto"/>
                    <w:right w:val="none" w:sz="0" w:space="0" w:color="auto"/>
                  </w:divBdr>
                </w:div>
                <w:div w:id="447548396">
                  <w:marLeft w:val="0"/>
                  <w:marRight w:val="0"/>
                  <w:marTop w:val="0"/>
                  <w:marBottom w:val="0"/>
                  <w:divBdr>
                    <w:top w:val="none" w:sz="0" w:space="0" w:color="auto"/>
                    <w:left w:val="none" w:sz="0" w:space="0" w:color="auto"/>
                    <w:bottom w:val="none" w:sz="0" w:space="0" w:color="auto"/>
                    <w:right w:val="none" w:sz="0" w:space="0" w:color="auto"/>
                  </w:divBdr>
                </w:div>
                <w:div w:id="1487162833">
                  <w:marLeft w:val="0"/>
                  <w:marRight w:val="0"/>
                  <w:marTop w:val="0"/>
                  <w:marBottom w:val="0"/>
                  <w:divBdr>
                    <w:top w:val="none" w:sz="0" w:space="0" w:color="auto"/>
                    <w:left w:val="none" w:sz="0" w:space="0" w:color="auto"/>
                    <w:bottom w:val="none" w:sz="0" w:space="0" w:color="auto"/>
                    <w:right w:val="none" w:sz="0" w:space="0" w:color="auto"/>
                  </w:divBdr>
                </w:div>
                <w:div w:id="2087536182">
                  <w:marLeft w:val="0"/>
                  <w:marRight w:val="0"/>
                  <w:marTop w:val="0"/>
                  <w:marBottom w:val="0"/>
                  <w:divBdr>
                    <w:top w:val="none" w:sz="0" w:space="0" w:color="auto"/>
                    <w:left w:val="none" w:sz="0" w:space="0" w:color="auto"/>
                    <w:bottom w:val="none" w:sz="0" w:space="0" w:color="auto"/>
                    <w:right w:val="none" w:sz="0" w:space="0" w:color="auto"/>
                  </w:divBdr>
                </w:div>
                <w:div w:id="633754223">
                  <w:marLeft w:val="0"/>
                  <w:marRight w:val="0"/>
                  <w:marTop w:val="0"/>
                  <w:marBottom w:val="0"/>
                  <w:divBdr>
                    <w:top w:val="none" w:sz="0" w:space="0" w:color="auto"/>
                    <w:left w:val="none" w:sz="0" w:space="0" w:color="auto"/>
                    <w:bottom w:val="none" w:sz="0" w:space="0" w:color="auto"/>
                    <w:right w:val="none" w:sz="0" w:space="0" w:color="auto"/>
                  </w:divBdr>
                </w:div>
                <w:div w:id="314728255">
                  <w:marLeft w:val="0"/>
                  <w:marRight w:val="0"/>
                  <w:marTop w:val="0"/>
                  <w:marBottom w:val="0"/>
                  <w:divBdr>
                    <w:top w:val="none" w:sz="0" w:space="0" w:color="auto"/>
                    <w:left w:val="none" w:sz="0" w:space="0" w:color="auto"/>
                    <w:bottom w:val="none" w:sz="0" w:space="0" w:color="auto"/>
                    <w:right w:val="none" w:sz="0" w:space="0" w:color="auto"/>
                  </w:divBdr>
                </w:div>
                <w:div w:id="106194796">
                  <w:marLeft w:val="0"/>
                  <w:marRight w:val="0"/>
                  <w:marTop w:val="0"/>
                  <w:marBottom w:val="0"/>
                  <w:divBdr>
                    <w:top w:val="none" w:sz="0" w:space="0" w:color="auto"/>
                    <w:left w:val="none" w:sz="0" w:space="0" w:color="auto"/>
                    <w:bottom w:val="none" w:sz="0" w:space="0" w:color="auto"/>
                    <w:right w:val="none" w:sz="0" w:space="0" w:color="auto"/>
                  </w:divBdr>
                </w:div>
                <w:div w:id="1282036216">
                  <w:marLeft w:val="0"/>
                  <w:marRight w:val="0"/>
                  <w:marTop w:val="0"/>
                  <w:marBottom w:val="0"/>
                  <w:divBdr>
                    <w:top w:val="none" w:sz="0" w:space="0" w:color="auto"/>
                    <w:left w:val="none" w:sz="0" w:space="0" w:color="auto"/>
                    <w:bottom w:val="none" w:sz="0" w:space="0" w:color="auto"/>
                    <w:right w:val="none" w:sz="0" w:space="0" w:color="auto"/>
                  </w:divBdr>
                </w:div>
                <w:div w:id="1135104749">
                  <w:marLeft w:val="0"/>
                  <w:marRight w:val="0"/>
                  <w:marTop w:val="0"/>
                  <w:marBottom w:val="0"/>
                  <w:divBdr>
                    <w:top w:val="none" w:sz="0" w:space="0" w:color="auto"/>
                    <w:left w:val="none" w:sz="0" w:space="0" w:color="auto"/>
                    <w:bottom w:val="none" w:sz="0" w:space="0" w:color="auto"/>
                    <w:right w:val="none" w:sz="0" w:space="0" w:color="auto"/>
                  </w:divBdr>
                </w:div>
                <w:div w:id="2017153880">
                  <w:marLeft w:val="0"/>
                  <w:marRight w:val="0"/>
                  <w:marTop w:val="0"/>
                  <w:marBottom w:val="0"/>
                  <w:divBdr>
                    <w:top w:val="none" w:sz="0" w:space="0" w:color="auto"/>
                    <w:left w:val="none" w:sz="0" w:space="0" w:color="auto"/>
                    <w:bottom w:val="none" w:sz="0" w:space="0" w:color="auto"/>
                    <w:right w:val="none" w:sz="0" w:space="0" w:color="auto"/>
                  </w:divBdr>
                </w:div>
                <w:div w:id="1762943212">
                  <w:marLeft w:val="0"/>
                  <w:marRight w:val="0"/>
                  <w:marTop w:val="0"/>
                  <w:marBottom w:val="0"/>
                  <w:divBdr>
                    <w:top w:val="none" w:sz="0" w:space="0" w:color="auto"/>
                    <w:left w:val="none" w:sz="0" w:space="0" w:color="auto"/>
                    <w:bottom w:val="none" w:sz="0" w:space="0" w:color="auto"/>
                    <w:right w:val="none" w:sz="0" w:space="0" w:color="auto"/>
                  </w:divBdr>
                </w:div>
                <w:div w:id="1427916736">
                  <w:marLeft w:val="0"/>
                  <w:marRight w:val="0"/>
                  <w:marTop w:val="0"/>
                  <w:marBottom w:val="0"/>
                  <w:divBdr>
                    <w:top w:val="none" w:sz="0" w:space="0" w:color="auto"/>
                    <w:left w:val="none" w:sz="0" w:space="0" w:color="auto"/>
                    <w:bottom w:val="none" w:sz="0" w:space="0" w:color="auto"/>
                    <w:right w:val="none" w:sz="0" w:space="0" w:color="auto"/>
                  </w:divBdr>
                </w:div>
                <w:div w:id="9767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7471">
          <w:marLeft w:val="0"/>
          <w:marRight w:val="0"/>
          <w:marTop w:val="0"/>
          <w:marBottom w:val="0"/>
          <w:divBdr>
            <w:top w:val="none" w:sz="0" w:space="0" w:color="auto"/>
            <w:left w:val="none" w:sz="0" w:space="0" w:color="auto"/>
            <w:bottom w:val="none" w:sz="0" w:space="0" w:color="auto"/>
            <w:right w:val="none" w:sz="0" w:space="0" w:color="auto"/>
          </w:divBdr>
        </w:div>
        <w:div w:id="962344688">
          <w:marLeft w:val="0"/>
          <w:marRight w:val="0"/>
          <w:marTop w:val="0"/>
          <w:marBottom w:val="0"/>
          <w:divBdr>
            <w:top w:val="none" w:sz="0" w:space="0" w:color="auto"/>
            <w:left w:val="none" w:sz="0" w:space="0" w:color="auto"/>
            <w:bottom w:val="none" w:sz="0" w:space="0" w:color="auto"/>
            <w:right w:val="none" w:sz="0" w:space="0" w:color="auto"/>
          </w:divBdr>
        </w:div>
        <w:div w:id="991450439">
          <w:marLeft w:val="0"/>
          <w:marRight w:val="0"/>
          <w:marTop w:val="0"/>
          <w:marBottom w:val="0"/>
          <w:divBdr>
            <w:top w:val="none" w:sz="0" w:space="0" w:color="auto"/>
            <w:left w:val="none" w:sz="0" w:space="0" w:color="auto"/>
            <w:bottom w:val="none" w:sz="0" w:space="0" w:color="auto"/>
            <w:right w:val="none" w:sz="0" w:space="0" w:color="auto"/>
          </w:divBdr>
        </w:div>
        <w:div w:id="726956755">
          <w:marLeft w:val="0"/>
          <w:marRight w:val="0"/>
          <w:marTop w:val="0"/>
          <w:marBottom w:val="0"/>
          <w:divBdr>
            <w:top w:val="none" w:sz="0" w:space="0" w:color="auto"/>
            <w:left w:val="none" w:sz="0" w:space="0" w:color="auto"/>
            <w:bottom w:val="none" w:sz="0" w:space="0" w:color="auto"/>
            <w:right w:val="none" w:sz="0" w:space="0" w:color="auto"/>
          </w:divBdr>
        </w:div>
        <w:div w:id="540900313">
          <w:marLeft w:val="0"/>
          <w:marRight w:val="0"/>
          <w:marTop w:val="0"/>
          <w:marBottom w:val="0"/>
          <w:divBdr>
            <w:top w:val="none" w:sz="0" w:space="0" w:color="auto"/>
            <w:left w:val="none" w:sz="0" w:space="0" w:color="auto"/>
            <w:bottom w:val="none" w:sz="0" w:space="0" w:color="auto"/>
            <w:right w:val="none" w:sz="0" w:space="0" w:color="auto"/>
          </w:divBdr>
        </w:div>
        <w:div w:id="1817185871">
          <w:marLeft w:val="0"/>
          <w:marRight w:val="0"/>
          <w:marTop w:val="0"/>
          <w:marBottom w:val="0"/>
          <w:divBdr>
            <w:top w:val="none" w:sz="0" w:space="0" w:color="auto"/>
            <w:left w:val="none" w:sz="0" w:space="0" w:color="auto"/>
            <w:bottom w:val="none" w:sz="0" w:space="0" w:color="auto"/>
            <w:right w:val="none" w:sz="0" w:space="0" w:color="auto"/>
          </w:divBdr>
        </w:div>
        <w:div w:id="1937326897">
          <w:marLeft w:val="0"/>
          <w:marRight w:val="0"/>
          <w:marTop w:val="0"/>
          <w:marBottom w:val="0"/>
          <w:divBdr>
            <w:top w:val="none" w:sz="0" w:space="0" w:color="auto"/>
            <w:left w:val="none" w:sz="0" w:space="0" w:color="auto"/>
            <w:bottom w:val="none" w:sz="0" w:space="0" w:color="auto"/>
            <w:right w:val="none" w:sz="0" w:space="0" w:color="auto"/>
          </w:divBdr>
        </w:div>
        <w:div w:id="1182279628">
          <w:marLeft w:val="0"/>
          <w:marRight w:val="0"/>
          <w:marTop w:val="0"/>
          <w:marBottom w:val="0"/>
          <w:divBdr>
            <w:top w:val="none" w:sz="0" w:space="0" w:color="auto"/>
            <w:left w:val="none" w:sz="0" w:space="0" w:color="auto"/>
            <w:bottom w:val="none" w:sz="0" w:space="0" w:color="auto"/>
            <w:right w:val="none" w:sz="0" w:space="0" w:color="auto"/>
          </w:divBdr>
        </w:div>
        <w:div w:id="1313832790">
          <w:marLeft w:val="0"/>
          <w:marRight w:val="0"/>
          <w:marTop w:val="0"/>
          <w:marBottom w:val="0"/>
          <w:divBdr>
            <w:top w:val="none" w:sz="0" w:space="0" w:color="auto"/>
            <w:left w:val="none" w:sz="0" w:space="0" w:color="auto"/>
            <w:bottom w:val="none" w:sz="0" w:space="0" w:color="auto"/>
            <w:right w:val="none" w:sz="0" w:space="0" w:color="auto"/>
          </w:divBdr>
        </w:div>
        <w:div w:id="1087650104">
          <w:marLeft w:val="0"/>
          <w:marRight w:val="0"/>
          <w:marTop w:val="0"/>
          <w:marBottom w:val="0"/>
          <w:divBdr>
            <w:top w:val="none" w:sz="0" w:space="0" w:color="auto"/>
            <w:left w:val="none" w:sz="0" w:space="0" w:color="auto"/>
            <w:bottom w:val="none" w:sz="0" w:space="0" w:color="auto"/>
            <w:right w:val="none" w:sz="0" w:space="0" w:color="auto"/>
          </w:divBdr>
        </w:div>
      </w:divsChild>
    </w:div>
    <w:div w:id="1070351187">
      <w:bodyDiv w:val="1"/>
      <w:marLeft w:val="0"/>
      <w:marRight w:val="0"/>
      <w:marTop w:val="0"/>
      <w:marBottom w:val="0"/>
      <w:divBdr>
        <w:top w:val="none" w:sz="0" w:space="0" w:color="auto"/>
        <w:left w:val="none" w:sz="0" w:space="0" w:color="auto"/>
        <w:bottom w:val="none" w:sz="0" w:space="0" w:color="auto"/>
        <w:right w:val="none" w:sz="0" w:space="0" w:color="auto"/>
      </w:divBdr>
      <w:divsChild>
        <w:div w:id="1419981862">
          <w:marLeft w:val="0"/>
          <w:marRight w:val="0"/>
          <w:marTop w:val="0"/>
          <w:marBottom w:val="0"/>
          <w:divBdr>
            <w:top w:val="none" w:sz="0" w:space="0" w:color="auto"/>
            <w:left w:val="none" w:sz="0" w:space="0" w:color="auto"/>
            <w:bottom w:val="none" w:sz="0" w:space="0" w:color="auto"/>
            <w:right w:val="none" w:sz="0" w:space="0" w:color="auto"/>
          </w:divBdr>
        </w:div>
        <w:div w:id="814565293">
          <w:marLeft w:val="0"/>
          <w:marRight w:val="0"/>
          <w:marTop w:val="0"/>
          <w:marBottom w:val="0"/>
          <w:divBdr>
            <w:top w:val="none" w:sz="0" w:space="0" w:color="auto"/>
            <w:left w:val="none" w:sz="0" w:space="0" w:color="auto"/>
            <w:bottom w:val="none" w:sz="0" w:space="0" w:color="auto"/>
            <w:right w:val="none" w:sz="0" w:space="0" w:color="auto"/>
          </w:divBdr>
        </w:div>
        <w:div w:id="1476138854">
          <w:marLeft w:val="0"/>
          <w:marRight w:val="0"/>
          <w:marTop w:val="0"/>
          <w:marBottom w:val="0"/>
          <w:divBdr>
            <w:top w:val="none" w:sz="0" w:space="0" w:color="auto"/>
            <w:left w:val="none" w:sz="0" w:space="0" w:color="auto"/>
            <w:bottom w:val="none" w:sz="0" w:space="0" w:color="auto"/>
            <w:right w:val="none" w:sz="0" w:space="0" w:color="auto"/>
          </w:divBdr>
        </w:div>
        <w:div w:id="995111887">
          <w:marLeft w:val="0"/>
          <w:marRight w:val="0"/>
          <w:marTop w:val="0"/>
          <w:marBottom w:val="0"/>
          <w:divBdr>
            <w:top w:val="none" w:sz="0" w:space="0" w:color="auto"/>
            <w:left w:val="none" w:sz="0" w:space="0" w:color="auto"/>
            <w:bottom w:val="none" w:sz="0" w:space="0" w:color="auto"/>
            <w:right w:val="none" w:sz="0" w:space="0" w:color="auto"/>
          </w:divBdr>
        </w:div>
        <w:div w:id="766853923">
          <w:marLeft w:val="0"/>
          <w:marRight w:val="0"/>
          <w:marTop w:val="0"/>
          <w:marBottom w:val="0"/>
          <w:divBdr>
            <w:top w:val="none" w:sz="0" w:space="0" w:color="auto"/>
            <w:left w:val="none" w:sz="0" w:space="0" w:color="auto"/>
            <w:bottom w:val="none" w:sz="0" w:space="0" w:color="auto"/>
            <w:right w:val="none" w:sz="0" w:space="0" w:color="auto"/>
          </w:divBdr>
        </w:div>
        <w:div w:id="681780999">
          <w:marLeft w:val="0"/>
          <w:marRight w:val="0"/>
          <w:marTop w:val="0"/>
          <w:marBottom w:val="0"/>
          <w:divBdr>
            <w:top w:val="none" w:sz="0" w:space="0" w:color="auto"/>
            <w:left w:val="none" w:sz="0" w:space="0" w:color="auto"/>
            <w:bottom w:val="none" w:sz="0" w:space="0" w:color="auto"/>
            <w:right w:val="none" w:sz="0" w:space="0" w:color="auto"/>
          </w:divBdr>
        </w:div>
      </w:divsChild>
    </w:div>
    <w:div w:id="1110667550">
      <w:bodyDiv w:val="1"/>
      <w:marLeft w:val="0"/>
      <w:marRight w:val="0"/>
      <w:marTop w:val="0"/>
      <w:marBottom w:val="0"/>
      <w:divBdr>
        <w:top w:val="none" w:sz="0" w:space="0" w:color="auto"/>
        <w:left w:val="none" w:sz="0" w:space="0" w:color="auto"/>
        <w:bottom w:val="none" w:sz="0" w:space="0" w:color="auto"/>
        <w:right w:val="none" w:sz="0" w:space="0" w:color="auto"/>
      </w:divBdr>
      <w:divsChild>
        <w:div w:id="517355569">
          <w:marLeft w:val="0"/>
          <w:marRight w:val="0"/>
          <w:marTop w:val="0"/>
          <w:marBottom w:val="0"/>
          <w:divBdr>
            <w:top w:val="none" w:sz="0" w:space="0" w:color="auto"/>
            <w:left w:val="none" w:sz="0" w:space="0" w:color="auto"/>
            <w:bottom w:val="none" w:sz="0" w:space="0" w:color="auto"/>
            <w:right w:val="none" w:sz="0" w:space="0" w:color="auto"/>
          </w:divBdr>
          <w:divsChild>
            <w:div w:id="553201678">
              <w:marLeft w:val="0"/>
              <w:marRight w:val="0"/>
              <w:marTop w:val="0"/>
              <w:marBottom w:val="0"/>
              <w:divBdr>
                <w:top w:val="none" w:sz="0" w:space="0" w:color="auto"/>
                <w:left w:val="none" w:sz="0" w:space="0" w:color="auto"/>
                <w:bottom w:val="none" w:sz="0" w:space="0" w:color="auto"/>
                <w:right w:val="none" w:sz="0" w:space="0" w:color="auto"/>
              </w:divBdr>
            </w:div>
            <w:div w:id="778918636">
              <w:marLeft w:val="0"/>
              <w:marRight w:val="0"/>
              <w:marTop w:val="0"/>
              <w:marBottom w:val="0"/>
              <w:divBdr>
                <w:top w:val="none" w:sz="0" w:space="0" w:color="auto"/>
                <w:left w:val="none" w:sz="0" w:space="0" w:color="auto"/>
                <w:bottom w:val="none" w:sz="0" w:space="0" w:color="auto"/>
                <w:right w:val="none" w:sz="0" w:space="0" w:color="auto"/>
              </w:divBdr>
            </w:div>
            <w:div w:id="550045412">
              <w:marLeft w:val="0"/>
              <w:marRight w:val="0"/>
              <w:marTop w:val="0"/>
              <w:marBottom w:val="0"/>
              <w:divBdr>
                <w:top w:val="none" w:sz="0" w:space="0" w:color="auto"/>
                <w:left w:val="none" w:sz="0" w:space="0" w:color="auto"/>
                <w:bottom w:val="none" w:sz="0" w:space="0" w:color="auto"/>
                <w:right w:val="none" w:sz="0" w:space="0" w:color="auto"/>
              </w:divBdr>
            </w:div>
            <w:div w:id="1715230720">
              <w:marLeft w:val="0"/>
              <w:marRight w:val="0"/>
              <w:marTop w:val="0"/>
              <w:marBottom w:val="0"/>
              <w:divBdr>
                <w:top w:val="none" w:sz="0" w:space="0" w:color="auto"/>
                <w:left w:val="none" w:sz="0" w:space="0" w:color="auto"/>
                <w:bottom w:val="none" w:sz="0" w:space="0" w:color="auto"/>
                <w:right w:val="none" w:sz="0" w:space="0" w:color="auto"/>
              </w:divBdr>
            </w:div>
            <w:div w:id="675569812">
              <w:marLeft w:val="0"/>
              <w:marRight w:val="0"/>
              <w:marTop w:val="0"/>
              <w:marBottom w:val="0"/>
              <w:divBdr>
                <w:top w:val="none" w:sz="0" w:space="0" w:color="auto"/>
                <w:left w:val="none" w:sz="0" w:space="0" w:color="auto"/>
                <w:bottom w:val="none" w:sz="0" w:space="0" w:color="auto"/>
                <w:right w:val="none" w:sz="0" w:space="0" w:color="auto"/>
              </w:divBdr>
            </w:div>
            <w:div w:id="784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5831">
      <w:bodyDiv w:val="1"/>
      <w:marLeft w:val="0"/>
      <w:marRight w:val="0"/>
      <w:marTop w:val="0"/>
      <w:marBottom w:val="0"/>
      <w:divBdr>
        <w:top w:val="none" w:sz="0" w:space="0" w:color="auto"/>
        <w:left w:val="none" w:sz="0" w:space="0" w:color="auto"/>
        <w:bottom w:val="none" w:sz="0" w:space="0" w:color="auto"/>
        <w:right w:val="none" w:sz="0" w:space="0" w:color="auto"/>
      </w:divBdr>
      <w:divsChild>
        <w:div w:id="2069448668">
          <w:marLeft w:val="0"/>
          <w:marRight w:val="0"/>
          <w:marTop w:val="0"/>
          <w:marBottom w:val="0"/>
          <w:divBdr>
            <w:top w:val="none" w:sz="0" w:space="0" w:color="auto"/>
            <w:left w:val="none" w:sz="0" w:space="0" w:color="auto"/>
            <w:bottom w:val="none" w:sz="0" w:space="0" w:color="auto"/>
            <w:right w:val="none" w:sz="0" w:space="0" w:color="auto"/>
          </w:divBdr>
        </w:div>
        <w:div w:id="1797985864">
          <w:marLeft w:val="0"/>
          <w:marRight w:val="0"/>
          <w:marTop w:val="0"/>
          <w:marBottom w:val="0"/>
          <w:divBdr>
            <w:top w:val="none" w:sz="0" w:space="0" w:color="auto"/>
            <w:left w:val="none" w:sz="0" w:space="0" w:color="auto"/>
            <w:bottom w:val="none" w:sz="0" w:space="0" w:color="auto"/>
            <w:right w:val="none" w:sz="0" w:space="0" w:color="auto"/>
          </w:divBdr>
        </w:div>
        <w:div w:id="1525167607">
          <w:marLeft w:val="0"/>
          <w:marRight w:val="0"/>
          <w:marTop w:val="0"/>
          <w:marBottom w:val="0"/>
          <w:divBdr>
            <w:top w:val="none" w:sz="0" w:space="0" w:color="auto"/>
            <w:left w:val="none" w:sz="0" w:space="0" w:color="auto"/>
            <w:bottom w:val="none" w:sz="0" w:space="0" w:color="auto"/>
            <w:right w:val="none" w:sz="0" w:space="0" w:color="auto"/>
          </w:divBdr>
        </w:div>
        <w:div w:id="1416902013">
          <w:marLeft w:val="0"/>
          <w:marRight w:val="0"/>
          <w:marTop w:val="0"/>
          <w:marBottom w:val="0"/>
          <w:divBdr>
            <w:top w:val="none" w:sz="0" w:space="0" w:color="auto"/>
            <w:left w:val="none" w:sz="0" w:space="0" w:color="auto"/>
            <w:bottom w:val="none" w:sz="0" w:space="0" w:color="auto"/>
            <w:right w:val="none" w:sz="0" w:space="0" w:color="auto"/>
          </w:divBdr>
        </w:div>
        <w:div w:id="648707286">
          <w:marLeft w:val="0"/>
          <w:marRight w:val="0"/>
          <w:marTop w:val="0"/>
          <w:marBottom w:val="0"/>
          <w:divBdr>
            <w:top w:val="none" w:sz="0" w:space="0" w:color="auto"/>
            <w:left w:val="none" w:sz="0" w:space="0" w:color="auto"/>
            <w:bottom w:val="none" w:sz="0" w:space="0" w:color="auto"/>
            <w:right w:val="none" w:sz="0" w:space="0" w:color="auto"/>
          </w:divBdr>
        </w:div>
        <w:div w:id="1189679674">
          <w:marLeft w:val="0"/>
          <w:marRight w:val="0"/>
          <w:marTop w:val="0"/>
          <w:marBottom w:val="0"/>
          <w:divBdr>
            <w:top w:val="none" w:sz="0" w:space="0" w:color="auto"/>
            <w:left w:val="none" w:sz="0" w:space="0" w:color="auto"/>
            <w:bottom w:val="none" w:sz="0" w:space="0" w:color="auto"/>
            <w:right w:val="none" w:sz="0" w:space="0" w:color="auto"/>
          </w:divBdr>
        </w:div>
        <w:div w:id="1279070718">
          <w:marLeft w:val="0"/>
          <w:marRight w:val="0"/>
          <w:marTop w:val="0"/>
          <w:marBottom w:val="0"/>
          <w:divBdr>
            <w:top w:val="none" w:sz="0" w:space="0" w:color="auto"/>
            <w:left w:val="none" w:sz="0" w:space="0" w:color="auto"/>
            <w:bottom w:val="none" w:sz="0" w:space="0" w:color="auto"/>
            <w:right w:val="none" w:sz="0" w:space="0" w:color="auto"/>
          </w:divBdr>
        </w:div>
        <w:div w:id="1025789600">
          <w:marLeft w:val="0"/>
          <w:marRight w:val="0"/>
          <w:marTop w:val="0"/>
          <w:marBottom w:val="0"/>
          <w:divBdr>
            <w:top w:val="none" w:sz="0" w:space="0" w:color="auto"/>
            <w:left w:val="none" w:sz="0" w:space="0" w:color="auto"/>
            <w:bottom w:val="none" w:sz="0" w:space="0" w:color="auto"/>
            <w:right w:val="none" w:sz="0" w:space="0" w:color="auto"/>
          </w:divBdr>
        </w:div>
        <w:div w:id="1960378677">
          <w:marLeft w:val="0"/>
          <w:marRight w:val="0"/>
          <w:marTop w:val="0"/>
          <w:marBottom w:val="0"/>
          <w:divBdr>
            <w:top w:val="none" w:sz="0" w:space="0" w:color="auto"/>
            <w:left w:val="none" w:sz="0" w:space="0" w:color="auto"/>
            <w:bottom w:val="none" w:sz="0" w:space="0" w:color="auto"/>
            <w:right w:val="none" w:sz="0" w:space="0" w:color="auto"/>
          </w:divBdr>
        </w:div>
        <w:div w:id="1229027014">
          <w:marLeft w:val="0"/>
          <w:marRight w:val="0"/>
          <w:marTop w:val="0"/>
          <w:marBottom w:val="0"/>
          <w:divBdr>
            <w:top w:val="none" w:sz="0" w:space="0" w:color="auto"/>
            <w:left w:val="none" w:sz="0" w:space="0" w:color="auto"/>
            <w:bottom w:val="none" w:sz="0" w:space="0" w:color="auto"/>
            <w:right w:val="none" w:sz="0" w:space="0" w:color="auto"/>
          </w:divBdr>
        </w:div>
      </w:divsChild>
    </w:div>
    <w:div w:id="1204253135">
      <w:bodyDiv w:val="1"/>
      <w:marLeft w:val="0"/>
      <w:marRight w:val="0"/>
      <w:marTop w:val="0"/>
      <w:marBottom w:val="0"/>
      <w:divBdr>
        <w:top w:val="none" w:sz="0" w:space="0" w:color="auto"/>
        <w:left w:val="none" w:sz="0" w:space="0" w:color="auto"/>
        <w:bottom w:val="none" w:sz="0" w:space="0" w:color="auto"/>
        <w:right w:val="none" w:sz="0" w:space="0" w:color="auto"/>
      </w:divBdr>
      <w:divsChild>
        <w:div w:id="1104767264">
          <w:marLeft w:val="0"/>
          <w:marRight w:val="0"/>
          <w:marTop w:val="0"/>
          <w:marBottom w:val="0"/>
          <w:divBdr>
            <w:top w:val="none" w:sz="0" w:space="0" w:color="auto"/>
            <w:left w:val="none" w:sz="0" w:space="0" w:color="auto"/>
            <w:bottom w:val="none" w:sz="0" w:space="0" w:color="auto"/>
            <w:right w:val="none" w:sz="0" w:space="0" w:color="auto"/>
          </w:divBdr>
          <w:divsChild>
            <w:div w:id="22174371">
              <w:marLeft w:val="0"/>
              <w:marRight w:val="0"/>
              <w:marTop w:val="0"/>
              <w:marBottom w:val="0"/>
              <w:divBdr>
                <w:top w:val="none" w:sz="0" w:space="0" w:color="auto"/>
                <w:left w:val="none" w:sz="0" w:space="0" w:color="auto"/>
                <w:bottom w:val="none" w:sz="0" w:space="0" w:color="auto"/>
                <w:right w:val="none" w:sz="0" w:space="0" w:color="auto"/>
              </w:divBdr>
              <w:divsChild>
                <w:div w:id="1991908240">
                  <w:marLeft w:val="0"/>
                  <w:marRight w:val="0"/>
                  <w:marTop w:val="0"/>
                  <w:marBottom w:val="0"/>
                  <w:divBdr>
                    <w:top w:val="none" w:sz="0" w:space="0" w:color="auto"/>
                    <w:left w:val="none" w:sz="0" w:space="0" w:color="auto"/>
                    <w:bottom w:val="none" w:sz="0" w:space="0" w:color="auto"/>
                    <w:right w:val="none" w:sz="0" w:space="0" w:color="auto"/>
                  </w:divBdr>
                </w:div>
                <w:div w:id="2034914646">
                  <w:marLeft w:val="0"/>
                  <w:marRight w:val="0"/>
                  <w:marTop w:val="0"/>
                  <w:marBottom w:val="0"/>
                  <w:divBdr>
                    <w:top w:val="none" w:sz="0" w:space="0" w:color="auto"/>
                    <w:left w:val="none" w:sz="0" w:space="0" w:color="auto"/>
                    <w:bottom w:val="none" w:sz="0" w:space="0" w:color="auto"/>
                    <w:right w:val="none" w:sz="0" w:space="0" w:color="auto"/>
                  </w:divBdr>
                </w:div>
                <w:div w:id="1497695952">
                  <w:marLeft w:val="0"/>
                  <w:marRight w:val="0"/>
                  <w:marTop w:val="0"/>
                  <w:marBottom w:val="0"/>
                  <w:divBdr>
                    <w:top w:val="none" w:sz="0" w:space="0" w:color="auto"/>
                    <w:left w:val="none" w:sz="0" w:space="0" w:color="auto"/>
                    <w:bottom w:val="none" w:sz="0" w:space="0" w:color="auto"/>
                    <w:right w:val="none" w:sz="0" w:space="0" w:color="auto"/>
                  </w:divBdr>
                </w:div>
                <w:div w:id="1462116550">
                  <w:marLeft w:val="0"/>
                  <w:marRight w:val="0"/>
                  <w:marTop w:val="0"/>
                  <w:marBottom w:val="0"/>
                  <w:divBdr>
                    <w:top w:val="none" w:sz="0" w:space="0" w:color="auto"/>
                    <w:left w:val="none" w:sz="0" w:space="0" w:color="auto"/>
                    <w:bottom w:val="none" w:sz="0" w:space="0" w:color="auto"/>
                    <w:right w:val="none" w:sz="0" w:space="0" w:color="auto"/>
                  </w:divBdr>
                </w:div>
                <w:div w:id="1717854290">
                  <w:marLeft w:val="0"/>
                  <w:marRight w:val="0"/>
                  <w:marTop w:val="0"/>
                  <w:marBottom w:val="0"/>
                  <w:divBdr>
                    <w:top w:val="none" w:sz="0" w:space="0" w:color="auto"/>
                    <w:left w:val="none" w:sz="0" w:space="0" w:color="auto"/>
                    <w:bottom w:val="none" w:sz="0" w:space="0" w:color="auto"/>
                    <w:right w:val="none" w:sz="0" w:space="0" w:color="auto"/>
                  </w:divBdr>
                </w:div>
                <w:div w:id="1210457335">
                  <w:marLeft w:val="0"/>
                  <w:marRight w:val="0"/>
                  <w:marTop w:val="0"/>
                  <w:marBottom w:val="0"/>
                  <w:divBdr>
                    <w:top w:val="none" w:sz="0" w:space="0" w:color="auto"/>
                    <w:left w:val="none" w:sz="0" w:space="0" w:color="auto"/>
                    <w:bottom w:val="none" w:sz="0" w:space="0" w:color="auto"/>
                    <w:right w:val="none" w:sz="0" w:space="0" w:color="auto"/>
                  </w:divBdr>
                </w:div>
                <w:div w:id="1344891850">
                  <w:marLeft w:val="0"/>
                  <w:marRight w:val="0"/>
                  <w:marTop w:val="0"/>
                  <w:marBottom w:val="0"/>
                  <w:divBdr>
                    <w:top w:val="none" w:sz="0" w:space="0" w:color="auto"/>
                    <w:left w:val="none" w:sz="0" w:space="0" w:color="auto"/>
                    <w:bottom w:val="none" w:sz="0" w:space="0" w:color="auto"/>
                    <w:right w:val="none" w:sz="0" w:space="0" w:color="auto"/>
                  </w:divBdr>
                </w:div>
                <w:div w:id="1491869358">
                  <w:marLeft w:val="0"/>
                  <w:marRight w:val="0"/>
                  <w:marTop w:val="0"/>
                  <w:marBottom w:val="0"/>
                  <w:divBdr>
                    <w:top w:val="none" w:sz="0" w:space="0" w:color="auto"/>
                    <w:left w:val="none" w:sz="0" w:space="0" w:color="auto"/>
                    <w:bottom w:val="none" w:sz="0" w:space="0" w:color="auto"/>
                    <w:right w:val="none" w:sz="0" w:space="0" w:color="auto"/>
                  </w:divBdr>
                </w:div>
                <w:div w:id="455028570">
                  <w:marLeft w:val="0"/>
                  <w:marRight w:val="0"/>
                  <w:marTop w:val="0"/>
                  <w:marBottom w:val="0"/>
                  <w:divBdr>
                    <w:top w:val="none" w:sz="0" w:space="0" w:color="auto"/>
                    <w:left w:val="none" w:sz="0" w:space="0" w:color="auto"/>
                    <w:bottom w:val="none" w:sz="0" w:space="0" w:color="auto"/>
                    <w:right w:val="none" w:sz="0" w:space="0" w:color="auto"/>
                  </w:divBdr>
                </w:div>
                <w:div w:id="844975621">
                  <w:marLeft w:val="0"/>
                  <w:marRight w:val="0"/>
                  <w:marTop w:val="0"/>
                  <w:marBottom w:val="0"/>
                  <w:divBdr>
                    <w:top w:val="none" w:sz="0" w:space="0" w:color="auto"/>
                    <w:left w:val="none" w:sz="0" w:space="0" w:color="auto"/>
                    <w:bottom w:val="none" w:sz="0" w:space="0" w:color="auto"/>
                    <w:right w:val="none" w:sz="0" w:space="0" w:color="auto"/>
                  </w:divBdr>
                </w:div>
                <w:div w:id="1086193779">
                  <w:marLeft w:val="0"/>
                  <w:marRight w:val="0"/>
                  <w:marTop w:val="0"/>
                  <w:marBottom w:val="0"/>
                  <w:divBdr>
                    <w:top w:val="none" w:sz="0" w:space="0" w:color="auto"/>
                    <w:left w:val="none" w:sz="0" w:space="0" w:color="auto"/>
                    <w:bottom w:val="none" w:sz="0" w:space="0" w:color="auto"/>
                    <w:right w:val="none" w:sz="0" w:space="0" w:color="auto"/>
                  </w:divBdr>
                </w:div>
                <w:div w:id="1164852889">
                  <w:marLeft w:val="0"/>
                  <w:marRight w:val="0"/>
                  <w:marTop w:val="0"/>
                  <w:marBottom w:val="0"/>
                  <w:divBdr>
                    <w:top w:val="none" w:sz="0" w:space="0" w:color="auto"/>
                    <w:left w:val="none" w:sz="0" w:space="0" w:color="auto"/>
                    <w:bottom w:val="none" w:sz="0" w:space="0" w:color="auto"/>
                    <w:right w:val="none" w:sz="0" w:space="0" w:color="auto"/>
                  </w:divBdr>
                </w:div>
                <w:div w:id="441653034">
                  <w:marLeft w:val="0"/>
                  <w:marRight w:val="0"/>
                  <w:marTop w:val="0"/>
                  <w:marBottom w:val="0"/>
                  <w:divBdr>
                    <w:top w:val="none" w:sz="0" w:space="0" w:color="auto"/>
                    <w:left w:val="none" w:sz="0" w:space="0" w:color="auto"/>
                    <w:bottom w:val="none" w:sz="0" w:space="0" w:color="auto"/>
                    <w:right w:val="none" w:sz="0" w:space="0" w:color="auto"/>
                  </w:divBdr>
                </w:div>
                <w:div w:id="639313072">
                  <w:marLeft w:val="0"/>
                  <w:marRight w:val="0"/>
                  <w:marTop w:val="0"/>
                  <w:marBottom w:val="0"/>
                  <w:divBdr>
                    <w:top w:val="none" w:sz="0" w:space="0" w:color="auto"/>
                    <w:left w:val="none" w:sz="0" w:space="0" w:color="auto"/>
                    <w:bottom w:val="none" w:sz="0" w:space="0" w:color="auto"/>
                    <w:right w:val="none" w:sz="0" w:space="0" w:color="auto"/>
                  </w:divBdr>
                </w:div>
                <w:div w:id="117846773">
                  <w:marLeft w:val="0"/>
                  <w:marRight w:val="0"/>
                  <w:marTop w:val="0"/>
                  <w:marBottom w:val="0"/>
                  <w:divBdr>
                    <w:top w:val="none" w:sz="0" w:space="0" w:color="auto"/>
                    <w:left w:val="none" w:sz="0" w:space="0" w:color="auto"/>
                    <w:bottom w:val="none" w:sz="0" w:space="0" w:color="auto"/>
                    <w:right w:val="none" w:sz="0" w:space="0" w:color="auto"/>
                  </w:divBdr>
                </w:div>
                <w:div w:id="1711220638">
                  <w:marLeft w:val="0"/>
                  <w:marRight w:val="0"/>
                  <w:marTop w:val="0"/>
                  <w:marBottom w:val="0"/>
                  <w:divBdr>
                    <w:top w:val="none" w:sz="0" w:space="0" w:color="auto"/>
                    <w:left w:val="none" w:sz="0" w:space="0" w:color="auto"/>
                    <w:bottom w:val="none" w:sz="0" w:space="0" w:color="auto"/>
                    <w:right w:val="none" w:sz="0" w:space="0" w:color="auto"/>
                  </w:divBdr>
                </w:div>
                <w:div w:id="1709644636">
                  <w:marLeft w:val="0"/>
                  <w:marRight w:val="0"/>
                  <w:marTop w:val="0"/>
                  <w:marBottom w:val="0"/>
                  <w:divBdr>
                    <w:top w:val="none" w:sz="0" w:space="0" w:color="auto"/>
                    <w:left w:val="none" w:sz="0" w:space="0" w:color="auto"/>
                    <w:bottom w:val="none" w:sz="0" w:space="0" w:color="auto"/>
                    <w:right w:val="none" w:sz="0" w:space="0" w:color="auto"/>
                  </w:divBdr>
                </w:div>
                <w:div w:id="794369741">
                  <w:marLeft w:val="0"/>
                  <w:marRight w:val="0"/>
                  <w:marTop w:val="0"/>
                  <w:marBottom w:val="0"/>
                  <w:divBdr>
                    <w:top w:val="none" w:sz="0" w:space="0" w:color="auto"/>
                    <w:left w:val="none" w:sz="0" w:space="0" w:color="auto"/>
                    <w:bottom w:val="none" w:sz="0" w:space="0" w:color="auto"/>
                    <w:right w:val="none" w:sz="0" w:space="0" w:color="auto"/>
                  </w:divBdr>
                </w:div>
                <w:div w:id="691803008">
                  <w:marLeft w:val="0"/>
                  <w:marRight w:val="0"/>
                  <w:marTop w:val="0"/>
                  <w:marBottom w:val="0"/>
                  <w:divBdr>
                    <w:top w:val="none" w:sz="0" w:space="0" w:color="auto"/>
                    <w:left w:val="none" w:sz="0" w:space="0" w:color="auto"/>
                    <w:bottom w:val="none" w:sz="0" w:space="0" w:color="auto"/>
                    <w:right w:val="none" w:sz="0" w:space="0" w:color="auto"/>
                  </w:divBdr>
                </w:div>
                <w:div w:id="357122205">
                  <w:marLeft w:val="0"/>
                  <w:marRight w:val="0"/>
                  <w:marTop w:val="0"/>
                  <w:marBottom w:val="0"/>
                  <w:divBdr>
                    <w:top w:val="none" w:sz="0" w:space="0" w:color="auto"/>
                    <w:left w:val="none" w:sz="0" w:space="0" w:color="auto"/>
                    <w:bottom w:val="none" w:sz="0" w:space="0" w:color="auto"/>
                    <w:right w:val="none" w:sz="0" w:space="0" w:color="auto"/>
                  </w:divBdr>
                </w:div>
                <w:div w:id="1747528141">
                  <w:marLeft w:val="0"/>
                  <w:marRight w:val="0"/>
                  <w:marTop w:val="0"/>
                  <w:marBottom w:val="0"/>
                  <w:divBdr>
                    <w:top w:val="none" w:sz="0" w:space="0" w:color="auto"/>
                    <w:left w:val="none" w:sz="0" w:space="0" w:color="auto"/>
                    <w:bottom w:val="none" w:sz="0" w:space="0" w:color="auto"/>
                    <w:right w:val="none" w:sz="0" w:space="0" w:color="auto"/>
                  </w:divBdr>
                </w:div>
                <w:div w:id="894853878">
                  <w:marLeft w:val="0"/>
                  <w:marRight w:val="0"/>
                  <w:marTop w:val="0"/>
                  <w:marBottom w:val="0"/>
                  <w:divBdr>
                    <w:top w:val="none" w:sz="0" w:space="0" w:color="auto"/>
                    <w:left w:val="none" w:sz="0" w:space="0" w:color="auto"/>
                    <w:bottom w:val="none" w:sz="0" w:space="0" w:color="auto"/>
                    <w:right w:val="none" w:sz="0" w:space="0" w:color="auto"/>
                  </w:divBdr>
                </w:div>
                <w:div w:id="257717920">
                  <w:marLeft w:val="0"/>
                  <w:marRight w:val="0"/>
                  <w:marTop w:val="0"/>
                  <w:marBottom w:val="0"/>
                  <w:divBdr>
                    <w:top w:val="none" w:sz="0" w:space="0" w:color="auto"/>
                    <w:left w:val="none" w:sz="0" w:space="0" w:color="auto"/>
                    <w:bottom w:val="none" w:sz="0" w:space="0" w:color="auto"/>
                    <w:right w:val="none" w:sz="0" w:space="0" w:color="auto"/>
                  </w:divBdr>
                </w:div>
                <w:div w:id="374014032">
                  <w:marLeft w:val="0"/>
                  <w:marRight w:val="0"/>
                  <w:marTop w:val="0"/>
                  <w:marBottom w:val="0"/>
                  <w:divBdr>
                    <w:top w:val="none" w:sz="0" w:space="0" w:color="auto"/>
                    <w:left w:val="none" w:sz="0" w:space="0" w:color="auto"/>
                    <w:bottom w:val="none" w:sz="0" w:space="0" w:color="auto"/>
                    <w:right w:val="none" w:sz="0" w:space="0" w:color="auto"/>
                  </w:divBdr>
                </w:div>
                <w:div w:id="1924559140">
                  <w:marLeft w:val="0"/>
                  <w:marRight w:val="0"/>
                  <w:marTop w:val="0"/>
                  <w:marBottom w:val="0"/>
                  <w:divBdr>
                    <w:top w:val="none" w:sz="0" w:space="0" w:color="auto"/>
                    <w:left w:val="none" w:sz="0" w:space="0" w:color="auto"/>
                    <w:bottom w:val="none" w:sz="0" w:space="0" w:color="auto"/>
                    <w:right w:val="none" w:sz="0" w:space="0" w:color="auto"/>
                  </w:divBdr>
                </w:div>
                <w:div w:id="499930024">
                  <w:marLeft w:val="0"/>
                  <w:marRight w:val="0"/>
                  <w:marTop w:val="0"/>
                  <w:marBottom w:val="0"/>
                  <w:divBdr>
                    <w:top w:val="none" w:sz="0" w:space="0" w:color="auto"/>
                    <w:left w:val="none" w:sz="0" w:space="0" w:color="auto"/>
                    <w:bottom w:val="none" w:sz="0" w:space="0" w:color="auto"/>
                    <w:right w:val="none" w:sz="0" w:space="0" w:color="auto"/>
                  </w:divBdr>
                </w:div>
                <w:div w:id="2001348246">
                  <w:marLeft w:val="0"/>
                  <w:marRight w:val="0"/>
                  <w:marTop w:val="0"/>
                  <w:marBottom w:val="0"/>
                  <w:divBdr>
                    <w:top w:val="none" w:sz="0" w:space="0" w:color="auto"/>
                    <w:left w:val="none" w:sz="0" w:space="0" w:color="auto"/>
                    <w:bottom w:val="none" w:sz="0" w:space="0" w:color="auto"/>
                    <w:right w:val="none" w:sz="0" w:space="0" w:color="auto"/>
                  </w:divBdr>
                </w:div>
                <w:div w:id="1398361395">
                  <w:marLeft w:val="0"/>
                  <w:marRight w:val="0"/>
                  <w:marTop w:val="0"/>
                  <w:marBottom w:val="0"/>
                  <w:divBdr>
                    <w:top w:val="none" w:sz="0" w:space="0" w:color="auto"/>
                    <w:left w:val="none" w:sz="0" w:space="0" w:color="auto"/>
                    <w:bottom w:val="none" w:sz="0" w:space="0" w:color="auto"/>
                    <w:right w:val="none" w:sz="0" w:space="0" w:color="auto"/>
                  </w:divBdr>
                </w:div>
                <w:div w:id="764617661">
                  <w:marLeft w:val="0"/>
                  <w:marRight w:val="0"/>
                  <w:marTop w:val="0"/>
                  <w:marBottom w:val="0"/>
                  <w:divBdr>
                    <w:top w:val="none" w:sz="0" w:space="0" w:color="auto"/>
                    <w:left w:val="none" w:sz="0" w:space="0" w:color="auto"/>
                    <w:bottom w:val="none" w:sz="0" w:space="0" w:color="auto"/>
                    <w:right w:val="none" w:sz="0" w:space="0" w:color="auto"/>
                  </w:divBdr>
                </w:div>
                <w:div w:id="731198494">
                  <w:marLeft w:val="0"/>
                  <w:marRight w:val="0"/>
                  <w:marTop w:val="0"/>
                  <w:marBottom w:val="0"/>
                  <w:divBdr>
                    <w:top w:val="none" w:sz="0" w:space="0" w:color="auto"/>
                    <w:left w:val="none" w:sz="0" w:space="0" w:color="auto"/>
                    <w:bottom w:val="none" w:sz="0" w:space="0" w:color="auto"/>
                    <w:right w:val="none" w:sz="0" w:space="0" w:color="auto"/>
                  </w:divBdr>
                </w:div>
                <w:div w:id="2035960136">
                  <w:marLeft w:val="0"/>
                  <w:marRight w:val="0"/>
                  <w:marTop w:val="0"/>
                  <w:marBottom w:val="0"/>
                  <w:divBdr>
                    <w:top w:val="none" w:sz="0" w:space="0" w:color="auto"/>
                    <w:left w:val="none" w:sz="0" w:space="0" w:color="auto"/>
                    <w:bottom w:val="none" w:sz="0" w:space="0" w:color="auto"/>
                    <w:right w:val="none" w:sz="0" w:space="0" w:color="auto"/>
                  </w:divBdr>
                </w:div>
                <w:div w:id="1869248275">
                  <w:marLeft w:val="0"/>
                  <w:marRight w:val="0"/>
                  <w:marTop w:val="0"/>
                  <w:marBottom w:val="0"/>
                  <w:divBdr>
                    <w:top w:val="none" w:sz="0" w:space="0" w:color="auto"/>
                    <w:left w:val="none" w:sz="0" w:space="0" w:color="auto"/>
                    <w:bottom w:val="none" w:sz="0" w:space="0" w:color="auto"/>
                    <w:right w:val="none" w:sz="0" w:space="0" w:color="auto"/>
                  </w:divBdr>
                </w:div>
                <w:div w:id="1191994837">
                  <w:marLeft w:val="0"/>
                  <w:marRight w:val="0"/>
                  <w:marTop w:val="0"/>
                  <w:marBottom w:val="0"/>
                  <w:divBdr>
                    <w:top w:val="none" w:sz="0" w:space="0" w:color="auto"/>
                    <w:left w:val="none" w:sz="0" w:space="0" w:color="auto"/>
                    <w:bottom w:val="none" w:sz="0" w:space="0" w:color="auto"/>
                    <w:right w:val="none" w:sz="0" w:space="0" w:color="auto"/>
                  </w:divBdr>
                </w:div>
                <w:div w:id="1161896643">
                  <w:marLeft w:val="0"/>
                  <w:marRight w:val="0"/>
                  <w:marTop w:val="0"/>
                  <w:marBottom w:val="0"/>
                  <w:divBdr>
                    <w:top w:val="none" w:sz="0" w:space="0" w:color="auto"/>
                    <w:left w:val="none" w:sz="0" w:space="0" w:color="auto"/>
                    <w:bottom w:val="none" w:sz="0" w:space="0" w:color="auto"/>
                    <w:right w:val="none" w:sz="0" w:space="0" w:color="auto"/>
                  </w:divBdr>
                </w:div>
                <w:div w:id="687222496">
                  <w:marLeft w:val="0"/>
                  <w:marRight w:val="0"/>
                  <w:marTop w:val="0"/>
                  <w:marBottom w:val="0"/>
                  <w:divBdr>
                    <w:top w:val="none" w:sz="0" w:space="0" w:color="auto"/>
                    <w:left w:val="none" w:sz="0" w:space="0" w:color="auto"/>
                    <w:bottom w:val="none" w:sz="0" w:space="0" w:color="auto"/>
                    <w:right w:val="none" w:sz="0" w:space="0" w:color="auto"/>
                  </w:divBdr>
                </w:div>
                <w:div w:id="1396316877">
                  <w:marLeft w:val="0"/>
                  <w:marRight w:val="0"/>
                  <w:marTop w:val="0"/>
                  <w:marBottom w:val="0"/>
                  <w:divBdr>
                    <w:top w:val="none" w:sz="0" w:space="0" w:color="auto"/>
                    <w:left w:val="none" w:sz="0" w:space="0" w:color="auto"/>
                    <w:bottom w:val="none" w:sz="0" w:space="0" w:color="auto"/>
                    <w:right w:val="none" w:sz="0" w:space="0" w:color="auto"/>
                  </w:divBdr>
                </w:div>
                <w:div w:id="716201955">
                  <w:marLeft w:val="0"/>
                  <w:marRight w:val="0"/>
                  <w:marTop w:val="0"/>
                  <w:marBottom w:val="0"/>
                  <w:divBdr>
                    <w:top w:val="none" w:sz="0" w:space="0" w:color="auto"/>
                    <w:left w:val="none" w:sz="0" w:space="0" w:color="auto"/>
                    <w:bottom w:val="none" w:sz="0" w:space="0" w:color="auto"/>
                    <w:right w:val="none" w:sz="0" w:space="0" w:color="auto"/>
                  </w:divBdr>
                </w:div>
                <w:div w:id="582647123">
                  <w:marLeft w:val="0"/>
                  <w:marRight w:val="0"/>
                  <w:marTop w:val="0"/>
                  <w:marBottom w:val="0"/>
                  <w:divBdr>
                    <w:top w:val="none" w:sz="0" w:space="0" w:color="auto"/>
                    <w:left w:val="none" w:sz="0" w:space="0" w:color="auto"/>
                    <w:bottom w:val="none" w:sz="0" w:space="0" w:color="auto"/>
                    <w:right w:val="none" w:sz="0" w:space="0" w:color="auto"/>
                  </w:divBdr>
                </w:div>
                <w:div w:id="254365906">
                  <w:marLeft w:val="0"/>
                  <w:marRight w:val="0"/>
                  <w:marTop w:val="0"/>
                  <w:marBottom w:val="0"/>
                  <w:divBdr>
                    <w:top w:val="none" w:sz="0" w:space="0" w:color="auto"/>
                    <w:left w:val="none" w:sz="0" w:space="0" w:color="auto"/>
                    <w:bottom w:val="none" w:sz="0" w:space="0" w:color="auto"/>
                    <w:right w:val="none" w:sz="0" w:space="0" w:color="auto"/>
                  </w:divBdr>
                </w:div>
                <w:div w:id="625089222">
                  <w:marLeft w:val="0"/>
                  <w:marRight w:val="0"/>
                  <w:marTop w:val="0"/>
                  <w:marBottom w:val="0"/>
                  <w:divBdr>
                    <w:top w:val="none" w:sz="0" w:space="0" w:color="auto"/>
                    <w:left w:val="none" w:sz="0" w:space="0" w:color="auto"/>
                    <w:bottom w:val="none" w:sz="0" w:space="0" w:color="auto"/>
                    <w:right w:val="none" w:sz="0" w:space="0" w:color="auto"/>
                  </w:divBdr>
                </w:div>
                <w:div w:id="860050636">
                  <w:marLeft w:val="0"/>
                  <w:marRight w:val="0"/>
                  <w:marTop w:val="0"/>
                  <w:marBottom w:val="0"/>
                  <w:divBdr>
                    <w:top w:val="none" w:sz="0" w:space="0" w:color="auto"/>
                    <w:left w:val="none" w:sz="0" w:space="0" w:color="auto"/>
                    <w:bottom w:val="none" w:sz="0" w:space="0" w:color="auto"/>
                    <w:right w:val="none" w:sz="0" w:space="0" w:color="auto"/>
                  </w:divBdr>
                </w:div>
                <w:div w:id="842168267">
                  <w:marLeft w:val="0"/>
                  <w:marRight w:val="0"/>
                  <w:marTop w:val="0"/>
                  <w:marBottom w:val="0"/>
                  <w:divBdr>
                    <w:top w:val="none" w:sz="0" w:space="0" w:color="auto"/>
                    <w:left w:val="none" w:sz="0" w:space="0" w:color="auto"/>
                    <w:bottom w:val="none" w:sz="0" w:space="0" w:color="auto"/>
                    <w:right w:val="none" w:sz="0" w:space="0" w:color="auto"/>
                  </w:divBdr>
                </w:div>
                <w:div w:id="1093282164">
                  <w:marLeft w:val="0"/>
                  <w:marRight w:val="0"/>
                  <w:marTop w:val="0"/>
                  <w:marBottom w:val="0"/>
                  <w:divBdr>
                    <w:top w:val="none" w:sz="0" w:space="0" w:color="auto"/>
                    <w:left w:val="none" w:sz="0" w:space="0" w:color="auto"/>
                    <w:bottom w:val="none" w:sz="0" w:space="0" w:color="auto"/>
                    <w:right w:val="none" w:sz="0" w:space="0" w:color="auto"/>
                  </w:divBdr>
                </w:div>
                <w:div w:id="1250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7091">
          <w:marLeft w:val="0"/>
          <w:marRight w:val="0"/>
          <w:marTop w:val="0"/>
          <w:marBottom w:val="0"/>
          <w:divBdr>
            <w:top w:val="none" w:sz="0" w:space="0" w:color="auto"/>
            <w:left w:val="none" w:sz="0" w:space="0" w:color="auto"/>
            <w:bottom w:val="none" w:sz="0" w:space="0" w:color="auto"/>
            <w:right w:val="none" w:sz="0" w:space="0" w:color="auto"/>
          </w:divBdr>
        </w:div>
        <w:div w:id="933628363">
          <w:marLeft w:val="0"/>
          <w:marRight w:val="0"/>
          <w:marTop w:val="0"/>
          <w:marBottom w:val="0"/>
          <w:divBdr>
            <w:top w:val="none" w:sz="0" w:space="0" w:color="auto"/>
            <w:left w:val="none" w:sz="0" w:space="0" w:color="auto"/>
            <w:bottom w:val="none" w:sz="0" w:space="0" w:color="auto"/>
            <w:right w:val="none" w:sz="0" w:space="0" w:color="auto"/>
          </w:divBdr>
        </w:div>
        <w:div w:id="747581141">
          <w:marLeft w:val="0"/>
          <w:marRight w:val="0"/>
          <w:marTop w:val="0"/>
          <w:marBottom w:val="0"/>
          <w:divBdr>
            <w:top w:val="none" w:sz="0" w:space="0" w:color="auto"/>
            <w:left w:val="none" w:sz="0" w:space="0" w:color="auto"/>
            <w:bottom w:val="none" w:sz="0" w:space="0" w:color="auto"/>
            <w:right w:val="none" w:sz="0" w:space="0" w:color="auto"/>
          </w:divBdr>
        </w:div>
        <w:div w:id="1184588753">
          <w:marLeft w:val="0"/>
          <w:marRight w:val="0"/>
          <w:marTop w:val="0"/>
          <w:marBottom w:val="0"/>
          <w:divBdr>
            <w:top w:val="none" w:sz="0" w:space="0" w:color="auto"/>
            <w:left w:val="none" w:sz="0" w:space="0" w:color="auto"/>
            <w:bottom w:val="none" w:sz="0" w:space="0" w:color="auto"/>
            <w:right w:val="none" w:sz="0" w:space="0" w:color="auto"/>
          </w:divBdr>
        </w:div>
        <w:div w:id="1957060680">
          <w:marLeft w:val="0"/>
          <w:marRight w:val="0"/>
          <w:marTop w:val="0"/>
          <w:marBottom w:val="0"/>
          <w:divBdr>
            <w:top w:val="none" w:sz="0" w:space="0" w:color="auto"/>
            <w:left w:val="none" w:sz="0" w:space="0" w:color="auto"/>
            <w:bottom w:val="none" w:sz="0" w:space="0" w:color="auto"/>
            <w:right w:val="none" w:sz="0" w:space="0" w:color="auto"/>
          </w:divBdr>
        </w:div>
        <w:div w:id="1414471079">
          <w:marLeft w:val="0"/>
          <w:marRight w:val="0"/>
          <w:marTop w:val="0"/>
          <w:marBottom w:val="0"/>
          <w:divBdr>
            <w:top w:val="none" w:sz="0" w:space="0" w:color="auto"/>
            <w:left w:val="none" w:sz="0" w:space="0" w:color="auto"/>
            <w:bottom w:val="none" w:sz="0" w:space="0" w:color="auto"/>
            <w:right w:val="none" w:sz="0" w:space="0" w:color="auto"/>
          </w:divBdr>
        </w:div>
        <w:div w:id="793717426">
          <w:marLeft w:val="0"/>
          <w:marRight w:val="0"/>
          <w:marTop w:val="0"/>
          <w:marBottom w:val="0"/>
          <w:divBdr>
            <w:top w:val="none" w:sz="0" w:space="0" w:color="auto"/>
            <w:left w:val="none" w:sz="0" w:space="0" w:color="auto"/>
            <w:bottom w:val="none" w:sz="0" w:space="0" w:color="auto"/>
            <w:right w:val="none" w:sz="0" w:space="0" w:color="auto"/>
          </w:divBdr>
        </w:div>
        <w:div w:id="2060202644">
          <w:marLeft w:val="0"/>
          <w:marRight w:val="0"/>
          <w:marTop w:val="0"/>
          <w:marBottom w:val="0"/>
          <w:divBdr>
            <w:top w:val="none" w:sz="0" w:space="0" w:color="auto"/>
            <w:left w:val="none" w:sz="0" w:space="0" w:color="auto"/>
            <w:bottom w:val="none" w:sz="0" w:space="0" w:color="auto"/>
            <w:right w:val="none" w:sz="0" w:space="0" w:color="auto"/>
          </w:divBdr>
        </w:div>
        <w:div w:id="20521467">
          <w:marLeft w:val="0"/>
          <w:marRight w:val="0"/>
          <w:marTop w:val="0"/>
          <w:marBottom w:val="0"/>
          <w:divBdr>
            <w:top w:val="none" w:sz="0" w:space="0" w:color="auto"/>
            <w:left w:val="none" w:sz="0" w:space="0" w:color="auto"/>
            <w:bottom w:val="none" w:sz="0" w:space="0" w:color="auto"/>
            <w:right w:val="none" w:sz="0" w:space="0" w:color="auto"/>
          </w:divBdr>
        </w:div>
        <w:div w:id="724139529">
          <w:marLeft w:val="0"/>
          <w:marRight w:val="0"/>
          <w:marTop w:val="0"/>
          <w:marBottom w:val="0"/>
          <w:divBdr>
            <w:top w:val="none" w:sz="0" w:space="0" w:color="auto"/>
            <w:left w:val="none" w:sz="0" w:space="0" w:color="auto"/>
            <w:bottom w:val="none" w:sz="0" w:space="0" w:color="auto"/>
            <w:right w:val="none" w:sz="0" w:space="0" w:color="auto"/>
          </w:divBdr>
        </w:div>
      </w:divsChild>
    </w:div>
    <w:div w:id="1223174912">
      <w:bodyDiv w:val="1"/>
      <w:marLeft w:val="0"/>
      <w:marRight w:val="0"/>
      <w:marTop w:val="0"/>
      <w:marBottom w:val="0"/>
      <w:divBdr>
        <w:top w:val="none" w:sz="0" w:space="0" w:color="auto"/>
        <w:left w:val="none" w:sz="0" w:space="0" w:color="auto"/>
        <w:bottom w:val="none" w:sz="0" w:space="0" w:color="auto"/>
        <w:right w:val="none" w:sz="0" w:space="0" w:color="auto"/>
      </w:divBdr>
    </w:div>
    <w:div w:id="1471902406">
      <w:bodyDiv w:val="1"/>
      <w:marLeft w:val="0"/>
      <w:marRight w:val="0"/>
      <w:marTop w:val="0"/>
      <w:marBottom w:val="0"/>
      <w:divBdr>
        <w:top w:val="none" w:sz="0" w:space="0" w:color="auto"/>
        <w:left w:val="none" w:sz="0" w:space="0" w:color="auto"/>
        <w:bottom w:val="none" w:sz="0" w:space="0" w:color="auto"/>
        <w:right w:val="none" w:sz="0" w:space="0" w:color="auto"/>
      </w:divBdr>
    </w:div>
    <w:div w:id="1490637345">
      <w:bodyDiv w:val="1"/>
      <w:marLeft w:val="0"/>
      <w:marRight w:val="0"/>
      <w:marTop w:val="0"/>
      <w:marBottom w:val="0"/>
      <w:divBdr>
        <w:top w:val="none" w:sz="0" w:space="0" w:color="auto"/>
        <w:left w:val="none" w:sz="0" w:space="0" w:color="auto"/>
        <w:bottom w:val="none" w:sz="0" w:space="0" w:color="auto"/>
        <w:right w:val="none" w:sz="0" w:space="0" w:color="auto"/>
      </w:divBdr>
    </w:div>
    <w:div w:id="1742021425">
      <w:bodyDiv w:val="1"/>
      <w:marLeft w:val="0"/>
      <w:marRight w:val="0"/>
      <w:marTop w:val="0"/>
      <w:marBottom w:val="0"/>
      <w:divBdr>
        <w:top w:val="none" w:sz="0" w:space="0" w:color="auto"/>
        <w:left w:val="none" w:sz="0" w:space="0" w:color="auto"/>
        <w:bottom w:val="none" w:sz="0" w:space="0" w:color="auto"/>
        <w:right w:val="none" w:sz="0" w:space="0" w:color="auto"/>
      </w:divBdr>
      <w:divsChild>
        <w:div w:id="1186602321">
          <w:marLeft w:val="0"/>
          <w:marRight w:val="0"/>
          <w:marTop w:val="0"/>
          <w:marBottom w:val="0"/>
          <w:divBdr>
            <w:top w:val="none" w:sz="0" w:space="0" w:color="auto"/>
            <w:left w:val="none" w:sz="0" w:space="0" w:color="auto"/>
            <w:bottom w:val="none" w:sz="0" w:space="0" w:color="auto"/>
            <w:right w:val="none" w:sz="0" w:space="0" w:color="auto"/>
          </w:divBdr>
        </w:div>
        <w:div w:id="888878312">
          <w:marLeft w:val="0"/>
          <w:marRight w:val="0"/>
          <w:marTop w:val="0"/>
          <w:marBottom w:val="0"/>
          <w:divBdr>
            <w:top w:val="none" w:sz="0" w:space="0" w:color="auto"/>
            <w:left w:val="none" w:sz="0" w:space="0" w:color="auto"/>
            <w:bottom w:val="none" w:sz="0" w:space="0" w:color="auto"/>
            <w:right w:val="none" w:sz="0" w:space="0" w:color="auto"/>
          </w:divBdr>
        </w:div>
        <w:div w:id="1187981545">
          <w:marLeft w:val="0"/>
          <w:marRight w:val="0"/>
          <w:marTop w:val="0"/>
          <w:marBottom w:val="0"/>
          <w:divBdr>
            <w:top w:val="none" w:sz="0" w:space="0" w:color="auto"/>
            <w:left w:val="none" w:sz="0" w:space="0" w:color="auto"/>
            <w:bottom w:val="none" w:sz="0" w:space="0" w:color="auto"/>
            <w:right w:val="none" w:sz="0" w:space="0" w:color="auto"/>
          </w:divBdr>
        </w:div>
        <w:div w:id="247471621">
          <w:marLeft w:val="0"/>
          <w:marRight w:val="0"/>
          <w:marTop w:val="0"/>
          <w:marBottom w:val="0"/>
          <w:divBdr>
            <w:top w:val="none" w:sz="0" w:space="0" w:color="auto"/>
            <w:left w:val="none" w:sz="0" w:space="0" w:color="auto"/>
            <w:bottom w:val="none" w:sz="0" w:space="0" w:color="auto"/>
            <w:right w:val="none" w:sz="0" w:space="0" w:color="auto"/>
          </w:divBdr>
        </w:div>
        <w:div w:id="656883920">
          <w:marLeft w:val="0"/>
          <w:marRight w:val="0"/>
          <w:marTop w:val="0"/>
          <w:marBottom w:val="0"/>
          <w:divBdr>
            <w:top w:val="none" w:sz="0" w:space="0" w:color="auto"/>
            <w:left w:val="none" w:sz="0" w:space="0" w:color="auto"/>
            <w:bottom w:val="none" w:sz="0" w:space="0" w:color="auto"/>
            <w:right w:val="none" w:sz="0" w:space="0" w:color="auto"/>
          </w:divBdr>
        </w:div>
        <w:div w:id="1958222322">
          <w:marLeft w:val="0"/>
          <w:marRight w:val="0"/>
          <w:marTop w:val="0"/>
          <w:marBottom w:val="0"/>
          <w:divBdr>
            <w:top w:val="none" w:sz="0" w:space="0" w:color="auto"/>
            <w:left w:val="none" w:sz="0" w:space="0" w:color="auto"/>
            <w:bottom w:val="none" w:sz="0" w:space="0" w:color="auto"/>
            <w:right w:val="none" w:sz="0" w:space="0" w:color="auto"/>
          </w:divBdr>
        </w:div>
        <w:div w:id="2045783313">
          <w:marLeft w:val="0"/>
          <w:marRight w:val="0"/>
          <w:marTop w:val="0"/>
          <w:marBottom w:val="0"/>
          <w:divBdr>
            <w:top w:val="none" w:sz="0" w:space="0" w:color="auto"/>
            <w:left w:val="none" w:sz="0" w:space="0" w:color="auto"/>
            <w:bottom w:val="none" w:sz="0" w:space="0" w:color="auto"/>
            <w:right w:val="none" w:sz="0" w:space="0" w:color="auto"/>
          </w:divBdr>
        </w:div>
      </w:divsChild>
    </w:div>
    <w:div w:id="1827013403">
      <w:bodyDiv w:val="1"/>
      <w:marLeft w:val="0"/>
      <w:marRight w:val="0"/>
      <w:marTop w:val="0"/>
      <w:marBottom w:val="0"/>
      <w:divBdr>
        <w:top w:val="none" w:sz="0" w:space="0" w:color="auto"/>
        <w:left w:val="none" w:sz="0" w:space="0" w:color="auto"/>
        <w:bottom w:val="none" w:sz="0" w:space="0" w:color="auto"/>
        <w:right w:val="none" w:sz="0" w:space="0" w:color="auto"/>
      </w:divBdr>
    </w:div>
    <w:div w:id="1890680207">
      <w:bodyDiv w:val="1"/>
      <w:marLeft w:val="0"/>
      <w:marRight w:val="0"/>
      <w:marTop w:val="0"/>
      <w:marBottom w:val="0"/>
      <w:divBdr>
        <w:top w:val="none" w:sz="0" w:space="0" w:color="auto"/>
        <w:left w:val="none" w:sz="0" w:space="0" w:color="auto"/>
        <w:bottom w:val="none" w:sz="0" w:space="0" w:color="auto"/>
        <w:right w:val="none" w:sz="0" w:space="0" w:color="auto"/>
      </w:divBdr>
    </w:div>
    <w:div w:id="1904177569">
      <w:bodyDiv w:val="1"/>
      <w:marLeft w:val="0"/>
      <w:marRight w:val="0"/>
      <w:marTop w:val="0"/>
      <w:marBottom w:val="0"/>
      <w:divBdr>
        <w:top w:val="none" w:sz="0" w:space="0" w:color="auto"/>
        <w:left w:val="none" w:sz="0" w:space="0" w:color="auto"/>
        <w:bottom w:val="none" w:sz="0" w:space="0" w:color="auto"/>
        <w:right w:val="none" w:sz="0" w:space="0" w:color="auto"/>
      </w:divBdr>
      <w:divsChild>
        <w:div w:id="91634436">
          <w:marLeft w:val="0"/>
          <w:marRight w:val="0"/>
          <w:marTop w:val="0"/>
          <w:marBottom w:val="0"/>
          <w:divBdr>
            <w:top w:val="none" w:sz="0" w:space="0" w:color="auto"/>
            <w:left w:val="none" w:sz="0" w:space="0" w:color="auto"/>
            <w:bottom w:val="none" w:sz="0" w:space="0" w:color="auto"/>
            <w:right w:val="none" w:sz="0" w:space="0" w:color="auto"/>
          </w:divBdr>
        </w:div>
        <w:div w:id="633826560">
          <w:marLeft w:val="0"/>
          <w:marRight w:val="0"/>
          <w:marTop w:val="0"/>
          <w:marBottom w:val="0"/>
          <w:divBdr>
            <w:top w:val="none" w:sz="0" w:space="0" w:color="auto"/>
            <w:left w:val="none" w:sz="0" w:space="0" w:color="auto"/>
            <w:bottom w:val="none" w:sz="0" w:space="0" w:color="auto"/>
            <w:right w:val="none" w:sz="0" w:space="0" w:color="auto"/>
          </w:divBdr>
        </w:div>
        <w:div w:id="824471800">
          <w:marLeft w:val="0"/>
          <w:marRight w:val="0"/>
          <w:marTop w:val="0"/>
          <w:marBottom w:val="0"/>
          <w:divBdr>
            <w:top w:val="none" w:sz="0" w:space="0" w:color="auto"/>
            <w:left w:val="none" w:sz="0" w:space="0" w:color="auto"/>
            <w:bottom w:val="none" w:sz="0" w:space="0" w:color="auto"/>
            <w:right w:val="none" w:sz="0" w:space="0" w:color="auto"/>
          </w:divBdr>
        </w:div>
        <w:div w:id="2040736133">
          <w:marLeft w:val="0"/>
          <w:marRight w:val="0"/>
          <w:marTop w:val="0"/>
          <w:marBottom w:val="0"/>
          <w:divBdr>
            <w:top w:val="none" w:sz="0" w:space="0" w:color="auto"/>
            <w:left w:val="none" w:sz="0" w:space="0" w:color="auto"/>
            <w:bottom w:val="none" w:sz="0" w:space="0" w:color="auto"/>
            <w:right w:val="none" w:sz="0" w:space="0" w:color="auto"/>
          </w:divBdr>
        </w:div>
        <w:div w:id="1917395237">
          <w:marLeft w:val="0"/>
          <w:marRight w:val="0"/>
          <w:marTop w:val="0"/>
          <w:marBottom w:val="0"/>
          <w:divBdr>
            <w:top w:val="none" w:sz="0" w:space="0" w:color="auto"/>
            <w:left w:val="none" w:sz="0" w:space="0" w:color="auto"/>
            <w:bottom w:val="none" w:sz="0" w:space="0" w:color="auto"/>
            <w:right w:val="none" w:sz="0" w:space="0" w:color="auto"/>
          </w:divBdr>
        </w:div>
        <w:div w:id="260262129">
          <w:marLeft w:val="0"/>
          <w:marRight w:val="0"/>
          <w:marTop w:val="0"/>
          <w:marBottom w:val="0"/>
          <w:divBdr>
            <w:top w:val="none" w:sz="0" w:space="0" w:color="auto"/>
            <w:left w:val="none" w:sz="0" w:space="0" w:color="auto"/>
            <w:bottom w:val="none" w:sz="0" w:space="0" w:color="auto"/>
            <w:right w:val="none" w:sz="0" w:space="0" w:color="auto"/>
          </w:divBdr>
        </w:div>
      </w:divsChild>
    </w:div>
    <w:div w:id="1979065831">
      <w:bodyDiv w:val="1"/>
      <w:marLeft w:val="0"/>
      <w:marRight w:val="0"/>
      <w:marTop w:val="0"/>
      <w:marBottom w:val="0"/>
      <w:divBdr>
        <w:top w:val="none" w:sz="0" w:space="0" w:color="auto"/>
        <w:left w:val="none" w:sz="0" w:space="0" w:color="auto"/>
        <w:bottom w:val="none" w:sz="0" w:space="0" w:color="auto"/>
        <w:right w:val="none" w:sz="0" w:space="0" w:color="auto"/>
      </w:divBdr>
    </w:div>
    <w:div w:id="1985427301">
      <w:bodyDiv w:val="1"/>
      <w:marLeft w:val="0"/>
      <w:marRight w:val="0"/>
      <w:marTop w:val="0"/>
      <w:marBottom w:val="0"/>
      <w:divBdr>
        <w:top w:val="none" w:sz="0" w:space="0" w:color="auto"/>
        <w:left w:val="none" w:sz="0" w:space="0" w:color="auto"/>
        <w:bottom w:val="none" w:sz="0" w:space="0" w:color="auto"/>
        <w:right w:val="none" w:sz="0" w:space="0" w:color="auto"/>
      </w:divBdr>
    </w:div>
    <w:div w:id="2034528484">
      <w:bodyDiv w:val="1"/>
      <w:marLeft w:val="0"/>
      <w:marRight w:val="0"/>
      <w:marTop w:val="0"/>
      <w:marBottom w:val="0"/>
      <w:divBdr>
        <w:top w:val="none" w:sz="0" w:space="0" w:color="auto"/>
        <w:left w:val="none" w:sz="0" w:space="0" w:color="auto"/>
        <w:bottom w:val="none" w:sz="0" w:space="0" w:color="auto"/>
        <w:right w:val="none" w:sz="0" w:space="0" w:color="auto"/>
      </w:divBdr>
    </w:div>
    <w:div w:id="2062634567">
      <w:bodyDiv w:val="1"/>
      <w:marLeft w:val="0"/>
      <w:marRight w:val="0"/>
      <w:marTop w:val="0"/>
      <w:marBottom w:val="0"/>
      <w:divBdr>
        <w:top w:val="none" w:sz="0" w:space="0" w:color="auto"/>
        <w:left w:val="none" w:sz="0" w:space="0" w:color="auto"/>
        <w:bottom w:val="none" w:sz="0" w:space="0" w:color="auto"/>
        <w:right w:val="none" w:sz="0" w:space="0" w:color="auto"/>
      </w:divBdr>
    </w:div>
    <w:div w:id="20844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piecki.com.pl/system/obj/3435_TOM_IX_GMINA_PIECKI.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05C16D2-71DF-4CAE-9233-02310661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19235</Words>
  <Characters>115414</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134381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2018-08-10T07:01:00Z</cp:lastPrinted>
  <dcterms:created xsi:type="dcterms:W3CDTF">2020-08-05T12:43:00Z</dcterms:created>
  <dcterms:modified xsi:type="dcterms:W3CDTF">2020-09-22T07:19:00Z</dcterms:modified>
  <cp:category/>
</cp:coreProperties>
</file>