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18499" w14:textId="21672EFD" w:rsidR="0047212E" w:rsidRPr="00800F6D" w:rsidRDefault="0047212E" w:rsidP="00800F6D">
      <w:pPr>
        <w:jc w:val="center"/>
        <w:rPr>
          <w:rFonts w:asciiTheme="minorHAnsi" w:hAnsiTheme="minorHAnsi" w:cstheme="minorHAnsi"/>
          <w:szCs w:val="24"/>
        </w:rPr>
      </w:pPr>
    </w:p>
    <w:p w14:paraId="31FE4C5A" w14:textId="1D313337" w:rsidR="002F3109" w:rsidRPr="00873051" w:rsidRDefault="0047212E" w:rsidP="008C1D5F">
      <w:pPr>
        <w:jc w:val="right"/>
        <w:rPr>
          <w:rFonts w:asciiTheme="minorHAnsi" w:hAnsiTheme="minorHAnsi" w:cstheme="minorHAnsi"/>
          <w:b/>
          <w:bCs/>
          <w:sz w:val="22"/>
        </w:rPr>
      </w:pPr>
      <w:r w:rsidRPr="00873051">
        <w:rPr>
          <w:rFonts w:asciiTheme="minorHAnsi" w:hAnsiTheme="minorHAnsi" w:cstheme="minorHAnsi"/>
          <w:b/>
          <w:bCs/>
          <w:sz w:val="22"/>
        </w:rPr>
        <w:t>Załącznik</w:t>
      </w:r>
      <w:r w:rsidR="008C1D5F" w:rsidRPr="00873051">
        <w:rPr>
          <w:rFonts w:asciiTheme="minorHAnsi" w:hAnsiTheme="minorHAnsi" w:cstheme="minorHAnsi"/>
          <w:b/>
          <w:bCs/>
          <w:sz w:val="22"/>
        </w:rPr>
        <w:t xml:space="preserve"> nr </w:t>
      </w:r>
      <w:r w:rsidR="003C4004">
        <w:rPr>
          <w:rFonts w:asciiTheme="minorHAnsi" w:hAnsiTheme="minorHAnsi" w:cstheme="minorHAnsi"/>
          <w:b/>
          <w:bCs/>
          <w:sz w:val="22"/>
        </w:rPr>
        <w:t>1</w:t>
      </w:r>
      <w:r w:rsidR="00873051" w:rsidRPr="00873051">
        <w:rPr>
          <w:rFonts w:asciiTheme="minorHAnsi" w:hAnsiTheme="minorHAnsi" w:cstheme="minorHAnsi"/>
          <w:b/>
          <w:bCs/>
          <w:sz w:val="22"/>
        </w:rPr>
        <w:t xml:space="preserve"> do SWZ </w:t>
      </w:r>
    </w:p>
    <w:p w14:paraId="38AC279C" w14:textId="77777777" w:rsidR="0047212E" w:rsidRPr="00800F6D" w:rsidRDefault="0047212E">
      <w:pPr>
        <w:rPr>
          <w:rFonts w:asciiTheme="minorHAnsi" w:hAnsiTheme="minorHAnsi" w:cstheme="minorHAnsi"/>
          <w:szCs w:val="24"/>
        </w:rPr>
      </w:pPr>
    </w:p>
    <w:p w14:paraId="07629535" w14:textId="03867A8F" w:rsidR="0047212E" w:rsidRDefault="00800F6D" w:rsidP="00800F6D">
      <w:pPr>
        <w:jc w:val="center"/>
        <w:rPr>
          <w:rFonts w:asciiTheme="minorHAnsi" w:hAnsiTheme="minorHAnsi" w:cstheme="minorHAnsi"/>
          <w:b/>
          <w:bCs/>
          <w:sz w:val="32"/>
          <w:szCs w:val="32"/>
        </w:rPr>
      </w:pPr>
      <w:r w:rsidRPr="00800F6D">
        <w:rPr>
          <w:rFonts w:asciiTheme="minorHAnsi" w:hAnsiTheme="minorHAnsi" w:cstheme="minorHAnsi"/>
          <w:b/>
          <w:bCs/>
          <w:sz w:val="32"/>
          <w:szCs w:val="32"/>
        </w:rPr>
        <w:t>SZCZEGÓŁOWY OPIS PRZEDMIOTU ZAMÓWIENIA</w:t>
      </w:r>
    </w:p>
    <w:p w14:paraId="50858C96" w14:textId="782332BD" w:rsidR="003C4004" w:rsidRPr="003C4004" w:rsidRDefault="003C4004" w:rsidP="003C4004">
      <w:pPr>
        <w:jc w:val="center"/>
        <w:rPr>
          <w:rFonts w:asciiTheme="minorHAnsi" w:hAnsiTheme="minorHAnsi" w:cstheme="minorHAnsi"/>
          <w:b/>
          <w:bCs/>
          <w:sz w:val="32"/>
          <w:szCs w:val="32"/>
        </w:rPr>
      </w:pPr>
      <w:r>
        <w:rPr>
          <w:rFonts w:asciiTheme="minorHAnsi" w:hAnsiTheme="minorHAnsi" w:cstheme="minorHAnsi"/>
          <w:b/>
          <w:bCs/>
          <w:sz w:val="32"/>
          <w:szCs w:val="32"/>
        </w:rPr>
        <w:t xml:space="preserve">p.n. </w:t>
      </w:r>
      <w:r w:rsidRPr="003C4004">
        <w:rPr>
          <w:rFonts w:asciiTheme="minorHAnsi" w:hAnsiTheme="minorHAnsi" w:cstheme="minorHAnsi"/>
          <w:b/>
          <w:bCs/>
          <w:sz w:val="32"/>
          <w:szCs w:val="32"/>
        </w:rPr>
        <w:t>Dostawa wyposażenia w ramach konkursu- wsparcie dzieci z rodzin pegeerowskich w rozwoju cyfrowym- granty PPGR</w:t>
      </w:r>
    </w:p>
    <w:p w14:paraId="2E6F4144" w14:textId="77777777" w:rsidR="003C4004" w:rsidRPr="003C4004" w:rsidRDefault="003C4004" w:rsidP="003C4004">
      <w:pPr>
        <w:jc w:val="center"/>
        <w:rPr>
          <w:rFonts w:asciiTheme="minorHAnsi" w:hAnsiTheme="minorHAnsi" w:cstheme="minorHAnsi"/>
          <w:sz w:val="32"/>
          <w:szCs w:val="32"/>
        </w:rPr>
      </w:pPr>
      <w:r w:rsidRPr="003C4004">
        <w:rPr>
          <w:rFonts w:asciiTheme="minorHAnsi" w:hAnsiTheme="minorHAnsi" w:cstheme="minorHAnsi"/>
          <w:sz w:val="32"/>
          <w:szCs w:val="32"/>
        </w:rPr>
        <w:t>Znak sprawy: RZK.271.8.2022</w:t>
      </w:r>
    </w:p>
    <w:p w14:paraId="59186E8E" w14:textId="7D27A152" w:rsidR="003C4004" w:rsidRPr="00800F6D" w:rsidRDefault="003C4004" w:rsidP="00800F6D">
      <w:pPr>
        <w:jc w:val="center"/>
        <w:rPr>
          <w:rFonts w:asciiTheme="minorHAnsi" w:hAnsiTheme="minorHAnsi" w:cstheme="minorHAnsi"/>
          <w:b/>
          <w:bCs/>
          <w:sz w:val="32"/>
          <w:szCs w:val="32"/>
        </w:rPr>
      </w:pPr>
    </w:p>
    <w:p w14:paraId="1E5D7392" w14:textId="74E3BBB6" w:rsidR="0047212E" w:rsidRPr="00800F6D" w:rsidRDefault="0047212E">
      <w:pPr>
        <w:rPr>
          <w:rFonts w:asciiTheme="minorHAnsi" w:hAnsiTheme="minorHAnsi" w:cstheme="minorHAnsi"/>
          <w:szCs w:val="24"/>
        </w:rPr>
      </w:pPr>
    </w:p>
    <w:tbl>
      <w:tblPr>
        <w:tblStyle w:val="Tabela-Siatka"/>
        <w:tblW w:w="14107" w:type="dxa"/>
        <w:tblInd w:w="0" w:type="dxa"/>
        <w:tblLook w:val="04A0" w:firstRow="1" w:lastRow="0" w:firstColumn="1" w:lastColumn="0" w:noHBand="0" w:noVBand="1"/>
      </w:tblPr>
      <w:tblGrid>
        <w:gridCol w:w="1994"/>
        <w:gridCol w:w="12113"/>
      </w:tblGrid>
      <w:tr w:rsidR="00800F6D" w:rsidRPr="00800F6D" w14:paraId="23CC7803" w14:textId="77777777" w:rsidTr="00800F6D">
        <w:tc>
          <w:tcPr>
            <w:tcW w:w="1908" w:type="dxa"/>
            <w:tcBorders>
              <w:top w:val="single" w:sz="4" w:space="0" w:color="auto"/>
              <w:left w:val="single" w:sz="4" w:space="0" w:color="auto"/>
              <w:bottom w:val="single" w:sz="4" w:space="0" w:color="auto"/>
              <w:right w:val="single" w:sz="4" w:space="0" w:color="auto"/>
            </w:tcBorders>
            <w:hideMark/>
          </w:tcPr>
          <w:p w14:paraId="64726F48" w14:textId="77777777" w:rsidR="00800F6D" w:rsidRPr="00800F6D" w:rsidRDefault="00800F6D" w:rsidP="00800F6D">
            <w:pPr>
              <w:jc w:val="center"/>
              <w:rPr>
                <w:rFonts w:cstheme="minorHAnsi"/>
                <w:sz w:val="24"/>
                <w:szCs w:val="24"/>
              </w:rPr>
            </w:pPr>
            <w:r w:rsidRPr="00800F6D">
              <w:rPr>
                <w:rFonts w:cstheme="minorHAnsi"/>
                <w:b/>
                <w:bCs/>
                <w:sz w:val="24"/>
                <w:szCs w:val="24"/>
              </w:rPr>
              <w:t>Nazwa parametru</w:t>
            </w:r>
          </w:p>
        </w:tc>
        <w:tc>
          <w:tcPr>
            <w:tcW w:w="12199" w:type="dxa"/>
            <w:tcBorders>
              <w:top w:val="single" w:sz="4" w:space="0" w:color="auto"/>
              <w:left w:val="single" w:sz="4" w:space="0" w:color="auto"/>
              <w:bottom w:val="single" w:sz="4" w:space="0" w:color="auto"/>
              <w:right w:val="single" w:sz="4" w:space="0" w:color="auto"/>
            </w:tcBorders>
            <w:hideMark/>
          </w:tcPr>
          <w:p w14:paraId="152411D3" w14:textId="727B37C9" w:rsidR="00800F6D" w:rsidRPr="00800F6D" w:rsidRDefault="00800F6D" w:rsidP="00800F6D">
            <w:pPr>
              <w:jc w:val="center"/>
              <w:rPr>
                <w:rFonts w:cstheme="minorHAnsi"/>
                <w:sz w:val="24"/>
                <w:szCs w:val="24"/>
              </w:rPr>
            </w:pPr>
            <w:r w:rsidRPr="00800F6D">
              <w:rPr>
                <w:rFonts w:cstheme="minorHAnsi"/>
                <w:b/>
                <w:bCs/>
                <w:sz w:val="24"/>
                <w:szCs w:val="24"/>
              </w:rPr>
              <w:t>Wymagane minimalne parametry techniczne komputera</w:t>
            </w:r>
            <w:r w:rsidR="00703376">
              <w:rPr>
                <w:rFonts w:cstheme="minorHAnsi"/>
                <w:b/>
                <w:bCs/>
                <w:sz w:val="24"/>
                <w:szCs w:val="24"/>
              </w:rPr>
              <w:t>,</w:t>
            </w:r>
            <w:r w:rsidR="00E27E11">
              <w:rPr>
                <w:rFonts w:cstheme="minorHAnsi"/>
                <w:b/>
                <w:bCs/>
                <w:sz w:val="24"/>
                <w:szCs w:val="24"/>
              </w:rPr>
              <w:t xml:space="preserve"> oprogramowania</w:t>
            </w:r>
            <w:r w:rsidR="00703376">
              <w:rPr>
                <w:rFonts w:cstheme="minorHAnsi"/>
                <w:b/>
                <w:bCs/>
                <w:sz w:val="24"/>
                <w:szCs w:val="24"/>
              </w:rPr>
              <w:t xml:space="preserve"> i akcesoriów</w:t>
            </w:r>
          </w:p>
        </w:tc>
      </w:tr>
      <w:tr w:rsidR="00800F6D" w:rsidRPr="00800F6D" w14:paraId="675EBC21" w14:textId="77777777" w:rsidTr="00800F6D">
        <w:tc>
          <w:tcPr>
            <w:tcW w:w="1908" w:type="dxa"/>
            <w:tcBorders>
              <w:top w:val="single" w:sz="4" w:space="0" w:color="auto"/>
              <w:left w:val="single" w:sz="4" w:space="0" w:color="auto"/>
              <w:bottom w:val="single" w:sz="4" w:space="0" w:color="auto"/>
              <w:right w:val="single" w:sz="4" w:space="0" w:color="auto"/>
            </w:tcBorders>
            <w:hideMark/>
          </w:tcPr>
          <w:p w14:paraId="7624D2F1" w14:textId="77777777" w:rsidR="00800F6D" w:rsidRPr="00800F6D" w:rsidRDefault="00800F6D">
            <w:pPr>
              <w:rPr>
                <w:rFonts w:cstheme="minorHAnsi"/>
                <w:sz w:val="24"/>
                <w:szCs w:val="24"/>
              </w:rPr>
            </w:pPr>
            <w:r w:rsidRPr="00800F6D">
              <w:rPr>
                <w:rFonts w:cstheme="minorHAnsi"/>
                <w:b/>
                <w:bCs/>
                <w:sz w:val="24"/>
                <w:szCs w:val="24"/>
              </w:rPr>
              <w:t>Zastosowanie</w:t>
            </w:r>
          </w:p>
        </w:tc>
        <w:tc>
          <w:tcPr>
            <w:tcW w:w="12199" w:type="dxa"/>
            <w:tcBorders>
              <w:top w:val="single" w:sz="4" w:space="0" w:color="auto"/>
              <w:left w:val="single" w:sz="4" w:space="0" w:color="auto"/>
              <w:bottom w:val="single" w:sz="4" w:space="0" w:color="auto"/>
              <w:right w:val="single" w:sz="4" w:space="0" w:color="auto"/>
            </w:tcBorders>
            <w:hideMark/>
          </w:tcPr>
          <w:p w14:paraId="7DBD6F2B" w14:textId="501782F3" w:rsidR="00800F6D" w:rsidRPr="00800F6D" w:rsidRDefault="00237F3D">
            <w:pPr>
              <w:rPr>
                <w:rFonts w:cstheme="minorHAnsi"/>
                <w:sz w:val="24"/>
                <w:szCs w:val="24"/>
              </w:rPr>
            </w:pPr>
            <w:r w:rsidRPr="00237F3D">
              <w:rPr>
                <w:rFonts w:cstheme="minorHAnsi"/>
                <w:sz w:val="24"/>
                <w:szCs w:val="24"/>
              </w:rPr>
              <w:t>Komputer przenośny będzie wykorzystywany dla potrzeb aplikacji biurowych, aplikacji edukacyjnych, dostępu do Internetu oraz poczty elektronicznej.</w:t>
            </w:r>
          </w:p>
        </w:tc>
      </w:tr>
      <w:tr w:rsidR="00800F6D" w:rsidRPr="00800F6D" w14:paraId="1A89EF09" w14:textId="77777777" w:rsidTr="00800F6D">
        <w:tc>
          <w:tcPr>
            <w:tcW w:w="1908" w:type="dxa"/>
            <w:tcBorders>
              <w:top w:val="single" w:sz="4" w:space="0" w:color="auto"/>
              <w:left w:val="single" w:sz="4" w:space="0" w:color="auto"/>
              <w:bottom w:val="single" w:sz="4" w:space="0" w:color="auto"/>
              <w:right w:val="single" w:sz="4" w:space="0" w:color="auto"/>
            </w:tcBorders>
            <w:hideMark/>
          </w:tcPr>
          <w:p w14:paraId="33115637" w14:textId="77777777" w:rsidR="00800F6D" w:rsidRDefault="00800F6D">
            <w:pPr>
              <w:rPr>
                <w:rFonts w:cstheme="minorHAnsi"/>
                <w:b/>
                <w:bCs/>
                <w:sz w:val="24"/>
                <w:szCs w:val="24"/>
              </w:rPr>
            </w:pPr>
            <w:r w:rsidRPr="00800F6D">
              <w:rPr>
                <w:rFonts w:cstheme="minorHAnsi"/>
                <w:b/>
                <w:bCs/>
                <w:sz w:val="24"/>
                <w:szCs w:val="24"/>
              </w:rPr>
              <w:t>Wydajność</w:t>
            </w:r>
          </w:p>
          <w:p w14:paraId="38643367" w14:textId="702C80C7" w:rsidR="00F15B01" w:rsidRPr="00800F6D" w:rsidRDefault="00F15B01">
            <w:pPr>
              <w:rPr>
                <w:rFonts w:cstheme="minorHAnsi"/>
                <w:b/>
                <w:bCs/>
                <w:sz w:val="24"/>
                <w:szCs w:val="24"/>
              </w:rPr>
            </w:pPr>
            <w:r>
              <w:rPr>
                <w:rFonts w:cstheme="minorHAnsi"/>
                <w:b/>
                <w:bCs/>
                <w:sz w:val="24"/>
                <w:szCs w:val="24"/>
              </w:rPr>
              <w:t>procesora</w:t>
            </w:r>
          </w:p>
        </w:tc>
        <w:tc>
          <w:tcPr>
            <w:tcW w:w="12199" w:type="dxa"/>
            <w:tcBorders>
              <w:top w:val="single" w:sz="4" w:space="0" w:color="auto"/>
              <w:left w:val="single" w:sz="4" w:space="0" w:color="auto"/>
              <w:bottom w:val="single" w:sz="4" w:space="0" w:color="auto"/>
              <w:right w:val="single" w:sz="4" w:space="0" w:color="auto"/>
            </w:tcBorders>
            <w:hideMark/>
          </w:tcPr>
          <w:p w14:paraId="1451A093" w14:textId="3C5B9490" w:rsidR="00800F6D" w:rsidRPr="00800F6D" w:rsidRDefault="00237F3D">
            <w:pPr>
              <w:rPr>
                <w:rFonts w:cstheme="minorHAnsi"/>
                <w:sz w:val="24"/>
                <w:szCs w:val="24"/>
              </w:rPr>
            </w:pPr>
            <w:r w:rsidRPr="00237F3D">
              <w:rPr>
                <w:rFonts w:cstheme="minorHAnsi"/>
                <w:sz w:val="24"/>
                <w:szCs w:val="24"/>
              </w:rPr>
              <w:t xml:space="preserve">Procesor klasy x86, o minimum 2 rdzeniach fizycznych i 4 wątkach logicznych, zaprojektowany do pracy w komputerach przenośnych, taktowany zegarem, co najmniej 1.7 GHz, z </w:t>
            </w:r>
            <w:r w:rsidRPr="00BF252C">
              <w:rPr>
                <w:rFonts w:cstheme="minorHAnsi"/>
                <w:color w:val="000000" w:themeColor="text1"/>
                <w:sz w:val="24"/>
                <w:szCs w:val="24"/>
              </w:rPr>
              <w:t>pamięcią cache co najmniej 6 MB, osiągający jednocześnie w teście PassMark Performance Test, co najmniej 6</w:t>
            </w:r>
            <w:r w:rsidR="00CA7CE1">
              <w:rPr>
                <w:rFonts w:cstheme="minorHAnsi"/>
                <w:color w:val="000000" w:themeColor="text1"/>
                <w:sz w:val="24"/>
                <w:szCs w:val="24"/>
              </w:rPr>
              <w:t>270</w:t>
            </w:r>
            <w:r w:rsidRPr="00BF252C">
              <w:rPr>
                <w:rFonts w:cstheme="minorHAnsi"/>
                <w:color w:val="000000" w:themeColor="text1"/>
                <w:sz w:val="24"/>
                <w:szCs w:val="24"/>
              </w:rPr>
              <w:t xml:space="preserve"> punktów w kategorii Average CPU Mark (</w:t>
            </w:r>
            <w:r w:rsidRPr="00E27E11">
              <w:rPr>
                <w:rFonts w:cstheme="minorHAnsi"/>
                <w:color w:val="FF0000"/>
                <w:sz w:val="24"/>
                <w:szCs w:val="24"/>
              </w:rPr>
              <w:t>wynik na dzień publikacji SWZ</w:t>
            </w:r>
            <w:r w:rsidR="00A671BC">
              <w:rPr>
                <w:rFonts w:cstheme="minorHAnsi"/>
                <w:color w:val="FF0000"/>
                <w:sz w:val="24"/>
                <w:szCs w:val="24"/>
              </w:rPr>
              <w:t xml:space="preserve"> tj. 3</w:t>
            </w:r>
            <w:r w:rsidR="0092221F">
              <w:rPr>
                <w:rFonts w:cstheme="minorHAnsi"/>
                <w:color w:val="FF0000"/>
                <w:sz w:val="24"/>
                <w:szCs w:val="24"/>
              </w:rPr>
              <w:t>1</w:t>
            </w:r>
            <w:r w:rsidR="00A671BC">
              <w:rPr>
                <w:rFonts w:cstheme="minorHAnsi"/>
                <w:color w:val="FF0000"/>
                <w:sz w:val="24"/>
                <w:szCs w:val="24"/>
              </w:rPr>
              <w:t>.05.2022 r.</w:t>
            </w:r>
            <w:r w:rsidR="00293051">
              <w:rPr>
                <w:rFonts w:cstheme="minorHAnsi"/>
                <w:color w:val="FF0000"/>
                <w:sz w:val="24"/>
                <w:szCs w:val="24"/>
              </w:rPr>
              <w:t>, zgodnie z załącznikiem nr 1 do niniejszego załącznika</w:t>
            </w:r>
            <w:r w:rsidRPr="00BF252C">
              <w:rPr>
                <w:rFonts w:cstheme="minorHAnsi"/>
                <w:color w:val="000000" w:themeColor="text1"/>
                <w:sz w:val="24"/>
                <w:szCs w:val="24"/>
              </w:rPr>
              <w:t>) i po raz pierwszy będący na wykresach PassMark CPU First Seen in Charts w latach 2020-2021.</w:t>
            </w:r>
          </w:p>
        </w:tc>
      </w:tr>
      <w:tr w:rsidR="00800F6D" w:rsidRPr="00800F6D" w14:paraId="78819089" w14:textId="77777777" w:rsidTr="00800F6D">
        <w:tc>
          <w:tcPr>
            <w:tcW w:w="1908" w:type="dxa"/>
            <w:tcBorders>
              <w:top w:val="single" w:sz="4" w:space="0" w:color="auto"/>
              <w:left w:val="single" w:sz="4" w:space="0" w:color="auto"/>
              <w:bottom w:val="single" w:sz="4" w:space="0" w:color="auto"/>
              <w:right w:val="single" w:sz="4" w:space="0" w:color="auto"/>
            </w:tcBorders>
            <w:hideMark/>
          </w:tcPr>
          <w:p w14:paraId="38A3F89F" w14:textId="77777777" w:rsidR="00800F6D" w:rsidRPr="00800F6D" w:rsidRDefault="00800F6D">
            <w:pPr>
              <w:rPr>
                <w:rFonts w:cstheme="minorHAnsi"/>
                <w:b/>
                <w:bCs/>
                <w:sz w:val="24"/>
                <w:szCs w:val="24"/>
              </w:rPr>
            </w:pPr>
            <w:r w:rsidRPr="00800F6D">
              <w:rPr>
                <w:rFonts w:cstheme="minorHAnsi"/>
                <w:b/>
                <w:bCs/>
                <w:sz w:val="24"/>
                <w:szCs w:val="24"/>
              </w:rPr>
              <w:t>Matryca</w:t>
            </w:r>
          </w:p>
        </w:tc>
        <w:tc>
          <w:tcPr>
            <w:tcW w:w="12199" w:type="dxa"/>
            <w:tcBorders>
              <w:top w:val="single" w:sz="4" w:space="0" w:color="auto"/>
              <w:left w:val="single" w:sz="4" w:space="0" w:color="auto"/>
              <w:bottom w:val="single" w:sz="4" w:space="0" w:color="auto"/>
              <w:right w:val="single" w:sz="4" w:space="0" w:color="auto"/>
            </w:tcBorders>
            <w:hideMark/>
          </w:tcPr>
          <w:p w14:paraId="0585C920" w14:textId="6A753947" w:rsidR="00800F6D" w:rsidRPr="00800F6D" w:rsidRDefault="00237F3D">
            <w:pPr>
              <w:rPr>
                <w:rFonts w:cstheme="minorHAnsi"/>
                <w:sz w:val="24"/>
                <w:szCs w:val="24"/>
              </w:rPr>
            </w:pPr>
            <w:r w:rsidRPr="00237F3D">
              <w:rPr>
                <w:rFonts w:cstheme="minorHAnsi"/>
                <w:sz w:val="24"/>
                <w:szCs w:val="24"/>
              </w:rPr>
              <w:t>Komputer przenośny typu notebook z ekranem 15,6" o rozdzielczości FHD (1920 x 1080) z podświetleniem LED, matryca matowa, jasność 220 nitów, kontrast 400:1.</w:t>
            </w:r>
          </w:p>
        </w:tc>
      </w:tr>
      <w:tr w:rsidR="00800F6D" w:rsidRPr="00800F6D" w14:paraId="1CD321C5" w14:textId="77777777" w:rsidTr="00800F6D">
        <w:tc>
          <w:tcPr>
            <w:tcW w:w="1908" w:type="dxa"/>
            <w:tcBorders>
              <w:top w:val="single" w:sz="4" w:space="0" w:color="auto"/>
              <w:left w:val="single" w:sz="4" w:space="0" w:color="auto"/>
              <w:bottom w:val="single" w:sz="4" w:space="0" w:color="auto"/>
              <w:right w:val="single" w:sz="4" w:space="0" w:color="auto"/>
            </w:tcBorders>
            <w:hideMark/>
          </w:tcPr>
          <w:p w14:paraId="1D92D5A7" w14:textId="77777777" w:rsidR="00800F6D" w:rsidRPr="00800F6D" w:rsidRDefault="00800F6D">
            <w:pPr>
              <w:rPr>
                <w:rFonts w:cstheme="minorHAnsi"/>
                <w:b/>
                <w:bCs/>
                <w:sz w:val="24"/>
                <w:szCs w:val="24"/>
              </w:rPr>
            </w:pPr>
            <w:r w:rsidRPr="00800F6D">
              <w:rPr>
                <w:rFonts w:cstheme="minorHAnsi"/>
                <w:b/>
                <w:bCs/>
                <w:sz w:val="24"/>
                <w:szCs w:val="24"/>
              </w:rPr>
              <w:t>Pamięć RAM</w:t>
            </w:r>
          </w:p>
        </w:tc>
        <w:tc>
          <w:tcPr>
            <w:tcW w:w="12199" w:type="dxa"/>
            <w:tcBorders>
              <w:top w:val="single" w:sz="4" w:space="0" w:color="auto"/>
              <w:left w:val="single" w:sz="4" w:space="0" w:color="auto"/>
              <w:bottom w:val="single" w:sz="4" w:space="0" w:color="auto"/>
              <w:right w:val="single" w:sz="4" w:space="0" w:color="auto"/>
            </w:tcBorders>
            <w:hideMark/>
          </w:tcPr>
          <w:p w14:paraId="251B2124" w14:textId="4D6B9915" w:rsidR="00800F6D" w:rsidRPr="00800F6D" w:rsidRDefault="003E1702">
            <w:pPr>
              <w:rPr>
                <w:rFonts w:cstheme="minorHAnsi"/>
                <w:sz w:val="24"/>
                <w:szCs w:val="24"/>
              </w:rPr>
            </w:pPr>
            <w:r>
              <w:rPr>
                <w:rFonts w:cstheme="minorHAnsi"/>
                <w:bCs/>
                <w:sz w:val="24"/>
                <w:szCs w:val="24"/>
              </w:rPr>
              <w:t xml:space="preserve">Min. </w:t>
            </w:r>
            <w:r w:rsidR="00237F3D" w:rsidRPr="00237F3D">
              <w:rPr>
                <w:rFonts w:cstheme="minorHAnsi"/>
                <w:bCs/>
                <w:sz w:val="24"/>
                <w:szCs w:val="24"/>
              </w:rPr>
              <w:t>8 GB DDR4-3200, możliwość rozbudowy do minimum 16 GB, 1 wolny bank pamięci pozwalający</w:t>
            </w:r>
            <w:r w:rsidR="00F15B01">
              <w:rPr>
                <w:rFonts w:cstheme="minorHAnsi"/>
                <w:bCs/>
                <w:sz w:val="24"/>
                <w:szCs w:val="24"/>
              </w:rPr>
              <w:t xml:space="preserve"> na</w:t>
            </w:r>
            <w:r w:rsidR="00237F3D" w:rsidRPr="00237F3D">
              <w:rPr>
                <w:rFonts w:cstheme="minorHAnsi"/>
                <w:bCs/>
                <w:sz w:val="24"/>
                <w:szCs w:val="24"/>
              </w:rPr>
              <w:t xml:space="preserve"> rozbudowę pamięci przez użytkownika bez kontaktu z serwisem producenta.</w:t>
            </w:r>
          </w:p>
        </w:tc>
      </w:tr>
      <w:tr w:rsidR="00800F6D" w:rsidRPr="00800F6D" w14:paraId="54C4A86C" w14:textId="77777777" w:rsidTr="00800F6D">
        <w:tc>
          <w:tcPr>
            <w:tcW w:w="1908" w:type="dxa"/>
            <w:tcBorders>
              <w:top w:val="single" w:sz="4" w:space="0" w:color="auto"/>
              <w:left w:val="single" w:sz="4" w:space="0" w:color="auto"/>
              <w:bottom w:val="single" w:sz="4" w:space="0" w:color="auto"/>
              <w:right w:val="single" w:sz="4" w:space="0" w:color="auto"/>
            </w:tcBorders>
            <w:hideMark/>
          </w:tcPr>
          <w:p w14:paraId="6AC3452D" w14:textId="77777777" w:rsidR="00800F6D" w:rsidRPr="00800F6D" w:rsidRDefault="00800F6D">
            <w:pPr>
              <w:rPr>
                <w:rFonts w:cstheme="minorHAnsi"/>
                <w:b/>
                <w:bCs/>
                <w:sz w:val="24"/>
                <w:szCs w:val="24"/>
              </w:rPr>
            </w:pPr>
            <w:r w:rsidRPr="00800F6D">
              <w:rPr>
                <w:rFonts w:cstheme="minorHAnsi"/>
                <w:b/>
                <w:bCs/>
                <w:sz w:val="24"/>
                <w:szCs w:val="24"/>
              </w:rPr>
              <w:t>Pamięć masowa</w:t>
            </w:r>
          </w:p>
        </w:tc>
        <w:tc>
          <w:tcPr>
            <w:tcW w:w="12199" w:type="dxa"/>
            <w:tcBorders>
              <w:top w:val="single" w:sz="4" w:space="0" w:color="auto"/>
              <w:left w:val="single" w:sz="4" w:space="0" w:color="auto"/>
              <w:bottom w:val="single" w:sz="4" w:space="0" w:color="auto"/>
              <w:right w:val="single" w:sz="4" w:space="0" w:color="auto"/>
            </w:tcBorders>
            <w:hideMark/>
          </w:tcPr>
          <w:p w14:paraId="6041BB8B" w14:textId="2E463F29" w:rsidR="00800F6D" w:rsidRPr="00800F6D" w:rsidRDefault="00237F3D">
            <w:pPr>
              <w:rPr>
                <w:rFonts w:cstheme="minorHAnsi"/>
                <w:bCs/>
                <w:sz w:val="24"/>
                <w:szCs w:val="24"/>
              </w:rPr>
            </w:pPr>
            <w:r w:rsidRPr="00237F3D">
              <w:rPr>
                <w:rFonts w:cstheme="minorHAnsi"/>
                <w:bCs/>
                <w:sz w:val="24"/>
                <w:szCs w:val="24"/>
              </w:rPr>
              <w:t>256 GB SSD PCIe NVMe M.2, fabryczna możliwość instalacji drugiego dysku.</w:t>
            </w:r>
          </w:p>
        </w:tc>
      </w:tr>
      <w:tr w:rsidR="00800F6D" w:rsidRPr="00800F6D" w14:paraId="36EFDC4A" w14:textId="77777777" w:rsidTr="00800F6D">
        <w:tc>
          <w:tcPr>
            <w:tcW w:w="1908" w:type="dxa"/>
            <w:tcBorders>
              <w:top w:val="single" w:sz="4" w:space="0" w:color="auto"/>
              <w:left w:val="single" w:sz="4" w:space="0" w:color="auto"/>
              <w:bottom w:val="single" w:sz="4" w:space="0" w:color="auto"/>
              <w:right w:val="single" w:sz="4" w:space="0" w:color="auto"/>
            </w:tcBorders>
            <w:hideMark/>
          </w:tcPr>
          <w:p w14:paraId="177E2AC7" w14:textId="77777777" w:rsidR="00800F6D" w:rsidRPr="00800F6D" w:rsidRDefault="00800F6D">
            <w:pPr>
              <w:rPr>
                <w:rFonts w:cstheme="minorHAnsi"/>
                <w:b/>
                <w:bCs/>
                <w:sz w:val="24"/>
                <w:szCs w:val="24"/>
              </w:rPr>
            </w:pPr>
            <w:r w:rsidRPr="00800F6D">
              <w:rPr>
                <w:rFonts w:cstheme="minorHAnsi"/>
                <w:b/>
                <w:bCs/>
                <w:sz w:val="24"/>
                <w:szCs w:val="24"/>
              </w:rPr>
              <w:t>Karta graficzna</w:t>
            </w:r>
          </w:p>
        </w:tc>
        <w:tc>
          <w:tcPr>
            <w:tcW w:w="12199" w:type="dxa"/>
            <w:tcBorders>
              <w:top w:val="single" w:sz="4" w:space="0" w:color="auto"/>
              <w:left w:val="single" w:sz="4" w:space="0" w:color="auto"/>
              <w:bottom w:val="single" w:sz="4" w:space="0" w:color="auto"/>
              <w:right w:val="single" w:sz="4" w:space="0" w:color="auto"/>
            </w:tcBorders>
            <w:hideMark/>
          </w:tcPr>
          <w:p w14:paraId="5E3BCB37" w14:textId="1DF25DBB" w:rsidR="00800F6D" w:rsidRPr="00800F6D" w:rsidRDefault="00237F3D">
            <w:pPr>
              <w:rPr>
                <w:rFonts w:cstheme="minorHAnsi"/>
                <w:bCs/>
                <w:sz w:val="24"/>
                <w:szCs w:val="24"/>
              </w:rPr>
            </w:pPr>
            <w:r w:rsidRPr="00237F3D">
              <w:rPr>
                <w:rFonts w:cstheme="minorHAnsi"/>
                <w:sz w:val="24"/>
                <w:szCs w:val="24"/>
              </w:rPr>
              <w:t>Zintegrowana z procesorem.</w:t>
            </w:r>
          </w:p>
        </w:tc>
      </w:tr>
      <w:tr w:rsidR="00800F6D" w:rsidRPr="00800F6D" w14:paraId="20895C82" w14:textId="77777777" w:rsidTr="00800F6D">
        <w:tc>
          <w:tcPr>
            <w:tcW w:w="1908" w:type="dxa"/>
            <w:tcBorders>
              <w:top w:val="single" w:sz="4" w:space="0" w:color="auto"/>
              <w:left w:val="single" w:sz="4" w:space="0" w:color="auto"/>
              <w:bottom w:val="single" w:sz="4" w:space="0" w:color="auto"/>
              <w:right w:val="single" w:sz="4" w:space="0" w:color="auto"/>
            </w:tcBorders>
            <w:hideMark/>
          </w:tcPr>
          <w:p w14:paraId="2AE2DE86" w14:textId="77777777" w:rsidR="00800F6D" w:rsidRPr="00800F6D" w:rsidRDefault="00800F6D">
            <w:pPr>
              <w:rPr>
                <w:rFonts w:cstheme="minorHAnsi"/>
                <w:b/>
                <w:bCs/>
                <w:sz w:val="24"/>
                <w:szCs w:val="24"/>
              </w:rPr>
            </w:pPr>
            <w:r w:rsidRPr="00800F6D">
              <w:rPr>
                <w:rFonts w:cstheme="minorHAnsi"/>
                <w:b/>
                <w:bCs/>
                <w:sz w:val="24"/>
                <w:szCs w:val="24"/>
              </w:rPr>
              <w:t>Multimedia</w:t>
            </w:r>
          </w:p>
        </w:tc>
        <w:tc>
          <w:tcPr>
            <w:tcW w:w="12199" w:type="dxa"/>
            <w:tcBorders>
              <w:top w:val="single" w:sz="4" w:space="0" w:color="auto"/>
              <w:left w:val="single" w:sz="4" w:space="0" w:color="auto"/>
              <w:bottom w:val="single" w:sz="4" w:space="0" w:color="auto"/>
              <w:right w:val="single" w:sz="4" w:space="0" w:color="auto"/>
            </w:tcBorders>
            <w:hideMark/>
          </w:tcPr>
          <w:p w14:paraId="5C7F73C6" w14:textId="2818DCF3" w:rsidR="00800F6D" w:rsidRPr="00800F6D" w:rsidRDefault="00237F3D">
            <w:pPr>
              <w:rPr>
                <w:rFonts w:cstheme="minorHAnsi"/>
                <w:sz w:val="24"/>
                <w:szCs w:val="24"/>
              </w:rPr>
            </w:pPr>
            <w:r w:rsidRPr="00237F3D">
              <w:rPr>
                <w:rFonts w:cstheme="minorHAnsi"/>
                <w:bCs/>
                <w:sz w:val="24"/>
                <w:szCs w:val="24"/>
              </w:rPr>
              <w:t>Dwukanałowa karta dźwiękowa zintegrowana z płytą główną, zgodna z High Definition. Wbudowane głośniki stereo o średniej mocy 2 x 2 W. Cyfrowy mikrofon z funkcją redukcji szumów i poprawy mowy wbudowany w obudowę matrycy. Kamera internetowa o rozdzielczości min. HD trwale zainstalowana w obudowie matrycy, dioda informująca użytkownika o aktywnej kamerze.</w:t>
            </w:r>
          </w:p>
        </w:tc>
      </w:tr>
      <w:tr w:rsidR="00800F6D" w:rsidRPr="00800F6D" w14:paraId="61500CD5" w14:textId="77777777" w:rsidTr="00800F6D">
        <w:tc>
          <w:tcPr>
            <w:tcW w:w="1908" w:type="dxa"/>
            <w:tcBorders>
              <w:top w:val="single" w:sz="4" w:space="0" w:color="auto"/>
              <w:left w:val="single" w:sz="4" w:space="0" w:color="auto"/>
              <w:bottom w:val="single" w:sz="4" w:space="0" w:color="auto"/>
              <w:right w:val="single" w:sz="4" w:space="0" w:color="auto"/>
            </w:tcBorders>
            <w:hideMark/>
          </w:tcPr>
          <w:p w14:paraId="50AE9814" w14:textId="77777777" w:rsidR="00800F6D" w:rsidRPr="00800F6D" w:rsidRDefault="00800F6D">
            <w:pPr>
              <w:rPr>
                <w:rFonts w:cstheme="minorHAnsi"/>
                <w:b/>
                <w:bCs/>
                <w:sz w:val="24"/>
                <w:szCs w:val="24"/>
              </w:rPr>
            </w:pPr>
            <w:r w:rsidRPr="00800F6D">
              <w:rPr>
                <w:rFonts w:cstheme="minorHAnsi"/>
                <w:b/>
                <w:bCs/>
                <w:sz w:val="24"/>
                <w:szCs w:val="24"/>
              </w:rPr>
              <w:lastRenderedPageBreak/>
              <w:t>Wymagania dodatkowe</w:t>
            </w:r>
          </w:p>
        </w:tc>
        <w:tc>
          <w:tcPr>
            <w:tcW w:w="12199" w:type="dxa"/>
            <w:tcBorders>
              <w:top w:val="single" w:sz="4" w:space="0" w:color="auto"/>
              <w:left w:val="single" w:sz="4" w:space="0" w:color="auto"/>
              <w:bottom w:val="single" w:sz="4" w:space="0" w:color="auto"/>
              <w:right w:val="single" w:sz="4" w:space="0" w:color="auto"/>
            </w:tcBorders>
            <w:hideMark/>
          </w:tcPr>
          <w:p w14:paraId="1DDCFFC2" w14:textId="77777777" w:rsidR="00237F3D" w:rsidRPr="00237F3D" w:rsidRDefault="00237F3D" w:rsidP="00237F3D">
            <w:pPr>
              <w:rPr>
                <w:rFonts w:cstheme="minorHAnsi"/>
                <w:sz w:val="24"/>
                <w:szCs w:val="24"/>
              </w:rPr>
            </w:pPr>
            <w:r w:rsidRPr="00237F3D">
              <w:rPr>
                <w:rFonts w:cstheme="minorHAnsi"/>
                <w:sz w:val="24"/>
                <w:szCs w:val="24"/>
              </w:rPr>
              <w:t>Wbudowane porty i złącza:</w:t>
            </w:r>
          </w:p>
          <w:p w14:paraId="424C7BAF" w14:textId="77777777" w:rsidR="00237F3D" w:rsidRPr="00237F3D" w:rsidRDefault="00237F3D" w:rsidP="00237F3D">
            <w:pPr>
              <w:rPr>
                <w:rFonts w:cstheme="minorHAnsi"/>
                <w:sz w:val="24"/>
                <w:szCs w:val="24"/>
              </w:rPr>
            </w:pPr>
            <w:r w:rsidRPr="00237F3D">
              <w:rPr>
                <w:rFonts w:cstheme="minorHAnsi"/>
                <w:sz w:val="24"/>
                <w:szCs w:val="24"/>
              </w:rPr>
              <w:t>- 3 porty USB w tym 2 porty USB 3.2 Gen. 1 typ-A,</w:t>
            </w:r>
          </w:p>
          <w:p w14:paraId="0B31C9FC" w14:textId="77777777" w:rsidR="00237F3D" w:rsidRPr="00237F3D" w:rsidRDefault="00237F3D" w:rsidP="00237F3D">
            <w:pPr>
              <w:rPr>
                <w:rFonts w:cstheme="minorHAnsi"/>
                <w:sz w:val="24"/>
                <w:szCs w:val="24"/>
              </w:rPr>
            </w:pPr>
            <w:r w:rsidRPr="00237F3D">
              <w:rPr>
                <w:rFonts w:cstheme="minorHAnsi"/>
                <w:sz w:val="24"/>
                <w:szCs w:val="24"/>
              </w:rPr>
              <w:t>- 1 port HDMI 1.4,</w:t>
            </w:r>
          </w:p>
          <w:p w14:paraId="101E811F" w14:textId="77777777" w:rsidR="00237F3D" w:rsidRPr="00237F3D" w:rsidRDefault="00237F3D" w:rsidP="00237F3D">
            <w:pPr>
              <w:rPr>
                <w:rFonts w:cstheme="minorHAnsi"/>
                <w:sz w:val="24"/>
                <w:szCs w:val="24"/>
              </w:rPr>
            </w:pPr>
            <w:r w:rsidRPr="00237F3D">
              <w:rPr>
                <w:rFonts w:cstheme="minorHAnsi"/>
                <w:sz w:val="24"/>
                <w:szCs w:val="24"/>
              </w:rPr>
              <w:t>- czytnik kart pamięci SD 3.0,</w:t>
            </w:r>
          </w:p>
          <w:p w14:paraId="7D4C3B0E" w14:textId="77777777" w:rsidR="00237F3D" w:rsidRPr="00237F3D" w:rsidRDefault="00237F3D" w:rsidP="00237F3D">
            <w:pPr>
              <w:rPr>
                <w:rFonts w:cstheme="minorHAnsi"/>
                <w:sz w:val="24"/>
                <w:szCs w:val="24"/>
              </w:rPr>
            </w:pPr>
            <w:r w:rsidRPr="00237F3D">
              <w:rPr>
                <w:rFonts w:cstheme="minorHAnsi"/>
                <w:sz w:val="24"/>
                <w:szCs w:val="24"/>
              </w:rPr>
              <w:t>- 1 port RJ-45 (LAN - karta sieciowa wbudowana),</w:t>
            </w:r>
          </w:p>
          <w:p w14:paraId="70827C26" w14:textId="77777777" w:rsidR="00237F3D" w:rsidRPr="00237F3D" w:rsidRDefault="00237F3D" w:rsidP="00237F3D">
            <w:pPr>
              <w:rPr>
                <w:rFonts w:cstheme="minorHAnsi"/>
                <w:sz w:val="24"/>
                <w:szCs w:val="24"/>
              </w:rPr>
            </w:pPr>
            <w:r w:rsidRPr="00237F3D">
              <w:rPr>
                <w:rFonts w:cstheme="minorHAnsi"/>
                <w:sz w:val="24"/>
                <w:szCs w:val="24"/>
              </w:rPr>
              <w:t>- 1 port audio - współdzielone złącze słuchawkowe stereo i złącze mikrofonowe (wyjście słuchawkowe/wejście mikrofonowe),</w:t>
            </w:r>
          </w:p>
          <w:p w14:paraId="58E1A594" w14:textId="77777777" w:rsidR="00237F3D" w:rsidRPr="00237F3D" w:rsidRDefault="00237F3D" w:rsidP="00237F3D">
            <w:pPr>
              <w:rPr>
                <w:rFonts w:cstheme="minorHAnsi"/>
                <w:sz w:val="24"/>
                <w:szCs w:val="24"/>
              </w:rPr>
            </w:pPr>
            <w:r w:rsidRPr="00237F3D">
              <w:rPr>
                <w:rFonts w:cstheme="minorHAnsi"/>
                <w:sz w:val="24"/>
                <w:szCs w:val="24"/>
              </w:rPr>
              <w:t>- złącze zasilania (zasilacz nie może zajmować portów USB).</w:t>
            </w:r>
          </w:p>
          <w:p w14:paraId="44E35C13" w14:textId="639A0EA2" w:rsidR="00800F6D" w:rsidRPr="00800F6D" w:rsidRDefault="00237F3D" w:rsidP="00237F3D">
            <w:pPr>
              <w:rPr>
                <w:rFonts w:cstheme="minorHAnsi"/>
                <w:sz w:val="24"/>
                <w:szCs w:val="24"/>
              </w:rPr>
            </w:pPr>
            <w:r w:rsidRPr="00237F3D">
              <w:rPr>
                <w:rFonts w:cstheme="minorHAnsi"/>
                <w:sz w:val="24"/>
                <w:szCs w:val="24"/>
              </w:rPr>
              <w:t>Zintegrowana karta LAN 1 Gb/s (zamawiający nie dopuszcza możliwości zastosowania karty USB-LAN). Zintegrowana w postaci wewnętrznego modułu mini-PCI Express karta sieci WLAN 802.11ac, moduł Bluetooth 4.1. Klawiatura z wbudowanym podświetleniem (układ US - QWERTY) z wydzieloną klawiaturą numeryczną, touchpad z strefą przewijania w pionie, poziomie wraz z obsługą gestów.</w:t>
            </w:r>
          </w:p>
        </w:tc>
      </w:tr>
      <w:tr w:rsidR="00800F6D" w:rsidRPr="00800F6D" w14:paraId="7F1D64D9" w14:textId="77777777" w:rsidTr="00800F6D">
        <w:tc>
          <w:tcPr>
            <w:tcW w:w="1908" w:type="dxa"/>
            <w:tcBorders>
              <w:top w:val="single" w:sz="4" w:space="0" w:color="auto"/>
              <w:left w:val="single" w:sz="4" w:space="0" w:color="auto"/>
              <w:bottom w:val="single" w:sz="4" w:space="0" w:color="auto"/>
              <w:right w:val="single" w:sz="4" w:space="0" w:color="auto"/>
            </w:tcBorders>
            <w:hideMark/>
          </w:tcPr>
          <w:p w14:paraId="57092F9A" w14:textId="77777777" w:rsidR="00800F6D" w:rsidRPr="00800F6D" w:rsidRDefault="00800F6D">
            <w:pPr>
              <w:rPr>
                <w:rFonts w:cstheme="minorHAnsi"/>
                <w:b/>
                <w:bCs/>
                <w:sz w:val="24"/>
                <w:szCs w:val="24"/>
              </w:rPr>
            </w:pPr>
            <w:r w:rsidRPr="00800F6D">
              <w:rPr>
                <w:rFonts w:cstheme="minorHAnsi"/>
                <w:b/>
                <w:bCs/>
                <w:sz w:val="24"/>
                <w:szCs w:val="24"/>
              </w:rPr>
              <w:t>System operacyjny</w:t>
            </w:r>
          </w:p>
        </w:tc>
        <w:tc>
          <w:tcPr>
            <w:tcW w:w="12199" w:type="dxa"/>
            <w:tcBorders>
              <w:top w:val="single" w:sz="4" w:space="0" w:color="auto"/>
              <w:left w:val="single" w:sz="4" w:space="0" w:color="auto"/>
              <w:bottom w:val="single" w:sz="4" w:space="0" w:color="auto"/>
              <w:right w:val="single" w:sz="4" w:space="0" w:color="auto"/>
            </w:tcBorders>
            <w:hideMark/>
          </w:tcPr>
          <w:p w14:paraId="16741A30" w14:textId="19F7EFF1" w:rsidR="00800F6D" w:rsidRPr="00800F6D" w:rsidRDefault="00237F3D">
            <w:pPr>
              <w:rPr>
                <w:rFonts w:cstheme="minorHAnsi"/>
                <w:sz w:val="24"/>
                <w:szCs w:val="24"/>
              </w:rPr>
            </w:pPr>
            <w:r w:rsidRPr="00237F3D">
              <w:rPr>
                <w:rFonts w:cstheme="minorHAnsi"/>
                <w:bCs/>
                <w:sz w:val="24"/>
                <w:szCs w:val="24"/>
              </w:rPr>
              <w:t>Zainstalowany system operacyjny Microsoft Windows 10 Home 64 bit w polskiej wersji językowej lub równoważny. Klucz licencyjny zapisany na stałe w BIOS-ie komputera. Zamawiający dopuszcza system operacyjny Windows 10 PRO w wersji edukacyjnej (National Academic License). Zamawiający wymaga fabrycznie nowego systemu operacyjnego, nieużywanego oraz nieaktywowanego nigdy wcześniej na innym urządzeniu. Zamawiający wymaga, aby oprogramowanie było dostarczone wraz ze stosownymi, oryginalnymi atrybutami legalności, na przykład z naklejkami GML (Genuine Microsoft Label) lub naklejkami COA (Certificate of Authenticity) stosowanymi przez producenta sprzętu lub inną formą uwiarygodnienia oryginalności wymaganą przez producenta oprogramowania stosowną w zależności od dostarczonej wersji.</w:t>
            </w:r>
          </w:p>
        </w:tc>
      </w:tr>
      <w:tr w:rsidR="00800F6D" w:rsidRPr="00800F6D" w14:paraId="3DF703E3" w14:textId="77777777" w:rsidTr="00800F6D">
        <w:tc>
          <w:tcPr>
            <w:tcW w:w="1908" w:type="dxa"/>
            <w:tcBorders>
              <w:top w:val="single" w:sz="4" w:space="0" w:color="auto"/>
              <w:left w:val="single" w:sz="4" w:space="0" w:color="auto"/>
              <w:bottom w:val="single" w:sz="4" w:space="0" w:color="auto"/>
              <w:right w:val="single" w:sz="4" w:space="0" w:color="auto"/>
            </w:tcBorders>
            <w:hideMark/>
          </w:tcPr>
          <w:p w14:paraId="25B2C8A1" w14:textId="77777777" w:rsidR="00800F6D" w:rsidRPr="00800F6D" w:rsidRDefault="00800F6D">
            <w:pPr>
              <w:rPr>
                <w:rFonts w:cstheme="minorHAnsi"/>
                <w:b/>
                <w:bCs/>
                <w:sz w:val="24"/>
                <w:szCs w:val="24"/>
              </w:rPr>
            </w:pPr>
            <w:r w:rsidRPr="00800F6D">
              <w:rPr>
                <w:rFonts w:cstheme="minorHAnsi"/>
                <w:b/>
                <w:bCs/>
                <w:sz w:val="24"/>
                <w:szCs w:val="24"/>
              </w:rPr>
              <w:t>BIOS</w:t>
            </w:r>
          </w:p>
        </w:tc>
        <w:tc>
          <w:tcPr>
            <w:tcW w:w="12199" w:type="dxa"/>
            <w:tcBorders>
              <w:top w:val="single" w:sz="4" w:space="0" w:color="auto"/>
              <w:left w:val="single" w:sz="4" w:space="0" w:color="auto"/>
              <w:bottom w:val="single" w:sz="4" w:space="0" w:color="auto"/>
              <w:right w:val="single" w:sz="4" w:space="0" w:color="auto"/>
            </w:tcBorders>
            <w:hideMark/>
          </w:tcPr>
          <w:p w14:paraId="56C77C43" w14:textId="5A3734C7" w:rsidR="00800F6D" w:rsidRPr="00800F6D" w:rsidRDefault="00237F3D">
            <w:pPr>
              <w:rPr>
                <w:rFonts w:cstheme="minorHAnsi"/>
                <w:sz w:val="24"/>
                <w:szCs w:val="24"/>
              </w:rPr>
            </w:pPr>
            <w:r w:rsidRPr="00237F3D">
              <w:rPr>
                <w:rFonts w:cstheme="minorHAnsi"/>
                <w:bCs/>
                <w:sz w:val="24"/>
                <w:szCs w:val="24"/>
              </w:rPr>
              <w:t>BIOS zgodny ze specyfikacją UEFI, pełna obsługa za pomocą klawiatury i myszy. BIOS musi umożliwiać przeprowadzenia inwentaryzacji sprzętowej poprzez wyświetlenie informacji o: wersji BIOS, numerze seryjnym i dacie produkcji komputera, wielkości, prędkości i sposobie obsadzenia zainstalowanej pamięci RAM, typie zainstalowanego procesora, zainstalowanym dysku twardym (pojemność, model), MAC adresie wbudowanej w płytę główną karty sieciowej. Funkcja blokowania/odblokowania portów USB. Możliwość, ustawienia hasła dla administratora oraz użytkownika dla BIOS’u, po podaniu hasła użytkownika możliwość jedynie odczytania informacji, brak możliwości włączania/wyłączania funkcji. Brak możliwości uruchomienia systemu operacyjnego bez podania hasła. Hasła silne opatrzone o litery, cyfry i znaki specjalne. Możliwość przypisania w BIOS numeru nadawanego przez Administratora.</w:t>
            </w:r>
          </w:p>
        </w:tc>
      </w:tr>
      <w:tr w:rsidR="00800F6D" w:rsidRPr="00800F6D" w14:paraId="61ACD422" w14:textId="77777777" w:rsidTr="00800F6D">
        <w:tc>
          <w:tcPr>
            <w:tcW w:w="1908" w:type="dxa"/>
            <w:tcBorders>
              <w:top w:val="single" w:sz="4" w:space="0" w:color="auto"/>
              <w:left w:val="single" w:sz="4" w:space="0" w:color="auto"/>
              <w:bottom w:val="single" w:sz="4" w:space="0" w:color="auto"/>
              <w:right w:val="single" w:sz="4" w:space="0" w:color="auto"/>
            </w:tcBorders>
            <w:hideMark/>
          </w:tcPr>
          <w:p w14:paraId="485CE45F" w14:textId="77777777" w:rsidR="00800F6D" w:rsidRPr="00800F6D" w:rsidRDefault="00800F6D">
            <w:pPr>
              <w:rPr>
                <w:rFonts w:cstheme="minorHAnsi"/>
                <w:b/>
                <w:bCs/>
                <w:sz w:val="24"/>
                <w:szCs w:val="24"/>
              </w:rPr>
            </w:pPr>
            <w:r w:rsidRPr="00800F6D">
              <w:rPr>
                <w:rFonts w:cstheme="minorHAnsi"/>
                <w:b/>
                <w:bCs/>
                <w:sz w:val="24"/>
                <w:szCs w:val="24"/>
              </w:rPr>
              <w:t>Bezpieczeństwo</w:t>
            </w:r>
          </w:p>
        </w:tc>
        <w:tc>
          <w:tcPr>
            <w:tcW w:w="12199" w:type="dxa"/>
            <w:tcBorders>
              <w:top w:val="single" w:sz="4" w:space="0" w:color="auto"/>
              <w:left w:val="single" w:sz="4" w:space="0" w:color="auto"/>
              <w:bottom w:val="single" w:sz="4" w:space="0" w:color="auto"/>
              <w:right w:val="single" w:sz="4" w:space="0" w:color="auto"/>
            </w:tcBorders>
            <w:hideMark/>
          </w:tcPr>
          <w:p w14:paraId="51DE5877" w14:textId="77777777" w:rsidR="00237F3D" w:rsidRPr="00237F3D" w:rsidRDefault="00237F3D" w:rsidP="00237F3D">
            <w:pPr>
              <w:rPr>
                <w:rFonts w:cstheme="minorHAnsi"/>
                <w:bCs/>
                <w:sz w:val="24"/>
                <w:szCs w:val="24"/>
              </w:rPr>
            </w:pPr>
            <w:r w:rsidRPr="00237F3D">
              <w:rPr>
                <w:rFonts w:cstheme="minorHAnsi"/>
                <w:bCs/>
                <w:sz w:val="24"/>
                <w:szCs w:val="24"/>
              </w:rPr>
              <w:t xml:space="preserve">System diagnostyczny z graficznym interfejsem dostępny z poziomu BIOS lub menu BOOT’owania umożliwiający użytkownikowi przeprowadzenie wstępnej diagnostyki awarii poprzez przetestowanie: procesora, pamięci RAM, dysku, płyty głównej i wyświetlacza. Pełna funkcjonalność systemu diagnostycznego musi być dostępna również w przypadku </w:t>
            </w:r>
            <w:r w:rsidRPr="00237F3D">
              <w:rPr>
                <w:rFonts w:cstheme="minorHAnsi"/>
                <w:bCs/>
                <w:sz w:val="24"/>
                <w:szCs w:val="24"/>
              </w:rPr>
              <w:lastRenderedPageBreak/>
              <w:t>braku lub uszkodzenia oraz sformatowania dysku twardego, braku dostępu do sieci LAN i Internetu oraz nie może być realizowana przez narzędzia zewnętrzne podłączane do komputera (np. pamięć USB flash).</w:t>
            </w:r>
          </w:p>
          <w:p w14:paraId="59F4AF03" w14:textId="77777777" w:rsidR="00237F3D" w:rsidRPr="00237F3D" w:rsidRDefault="00237F3D" w:rsidP="00237F3D">
            <w:pPr>
              <w:rPr>
                <w:rFonts w:cstheme="minorHAnsi"/>
                <w:bCs/>
                <w:sz w:val="24"/>
                <w:szCs w:val="24"/>
              </w:rPr>
            </w:pPr>
            <w:r w:rsidRPr="00237F3D">
              <w:rPr>
                <w:rFonts w:cstheme="minorHAnsi"/>
                <w:bCs/>
                <w:sz w:val="24"/>
                <w:szCs w:val="24"/>
              </w:rPr>
              <w:t>Dedykowany układ szyfrujący TPM 2.0.</w:t>
            </w:r>
          </w:p>
          <w:p w14:paraId="4D8E284C" w14:textId="1AEAE181" w:rsidR="00800F6D" w:rsidRPr="00800F6D" w:rsidRDefault="00237F3D" w:rsidP="00237F3D">
            <w:pPr>
              <w:rPr>
                <w:rFonts w:cstheme="minorHAnsi"/>
                <w:sz w:val="24"/>
                <w:szCs w:val="24"/>
              </w:rPr>
            </w:pPr>
            <w:r w:rsidRPr="00237F3D">
              <w:rPr>
                <w:rFonts w:cstheme="minorHAnsi"/>
                <w:bCs/>
                <w:sz w:val="24"/>
                <w:szCs w:val="24"/>
              </w:rPr>
              <w:t>Złącze na linkę zabezpieczającą przed kradzieżą.</w:t>
            </w:r>
          </w:p>
        </w:tc>
      </w:tr>
      <w:tr w:rsidR="00800F6D" w:rsidRPr="00800F6D" w14:paraId="61055696" w14:textId="77777777" w:rsidTr="00800F6D">
        <w:tc>
          <w:tcPr>
            <w:tcW w:w="1908" w:type="dxa"/>
            <w:tcBorders>
              <w:top w:val="single" w:sz="4" w:space="0" w:color="auto"/>
              <w:left w:val="single" w:sz="4" w:space="0" w:color="auto"/>
              <w:bottom w:val="single" w:sz="4" w:space="0" w:color="auto"/>
              <w:right w:val="single" w:sz="4" w:space="0" w:color="auto"/>
            </w:tcBorders>
            <w:hideMark/>
          </w:tcPr>
          <w:p w14:paraId="3E53051A" w14:textId="77777777" w:rsidR="00800F6D" w:rsidRPr="00800F6D" w:rsidRDefault="00800F6D">
            <w:pPr>
              <w:rPr>
                <w:rFonts w:cstheme="minorHAnsi"/>
                <w:b/>
                <w:bCs/>
                <w:sz w:val="24"/>
                <w:szCs w:val="24"/>
              </w:rPr>
            </w:pPr>
            <w:r w:rsidRPr="00800F6D">
              <w:rPr>
                <w:rFonts w:cstheme="minorHAnsi"/>
                <w:b/>
                <w:bCs/>
                <w:sz w:val="24"/>
                <w:szCs w:val="24"/>
              </w:rPr>
              <w:lastRenderedPageBreak/>
              <w:t>Obudowa</w:t>
            </w:r>
          </w:p>
        </w:tc>
        <w:tc>
          <w:tcPr>
            <w:tcW w:w="12199" w:type="dxa"/>
            <w:tcBorders>
              <w:top w:val="single" w:sz="4" w:space="0" w:color="auto"/>
              <w:left w:val="single" w:sz="4" w:space="0" w:color="auto"/>
              <w:bottom w:val="single" w:sz="4" w:space="0" w:color="auto"/>
              <w:right w:val="single" w:sz="4" w:space="0" w:color="auto"/>
            </w:tcBorders>
            <w:hideMark/>
          </w:tcPr>
          <w:p w14:paraId="11F78DBD" w14:textId="1F41F315" w:rsidR="00800F6D" w:rsidRPr="00800F6D" w:rsidRDefault="00A11DCB">
            <w:pPr>
              <w:rPr>
                <w:rFonts w:cstheme="minorHAnsi"/>
                <w:bCs/>
                <w:sz w:val="24"/>
                <w:szCs w:val="24"/>
              </w:rPr>
            </w:pPr>
            <w:r w:rsidRPr="00A11DCB">
              <w:rPr>
                <w:rFonts w:cstheme="minorHAnsi"/>
                <w:bCs/>
                <w:sz w:val="24"/>
                <w:szCs w:val="24"/>
              </w:rPr>
              <w:t>Obudowa notebooka wzmocniona, szkielet i zawiasy notebooka wykonane z wzmacnianego metalu.</w:t>
            </w:r>
          </w:p>
        </w:tc>
      </w:tr>
      <w:tr w:rsidR="00800F6D" w:rsidRPr="00800F6D" w14:paraId="17E9CF33" w14:textId="77777777" w:rsidTr="00800F6D">
        <w:tc>
          <w:tcPr>
            <w:tcW w:w="1908" w:type="dxa"/>
            <w:tcBorders>
              <w:top w:val="single" w:sz="4" w:space="0" w:color="auto"/>
              <w:left w:val="single" w:sz="4" w:space="0" w:color="auto"/>
              <w:bottom w:val="single" w:sz="4" w:space="0" w:color="auto"/>
              <w:right w:val="single" w:sz="4" w:space="0" w:color="auto"/>
            </w:tcBorders>
            <w:hideMark/>
          </w:tcPr>
          <w:p w14:paraId="24D7AAE9" w14:textId="77777777" w:rsidR="00800F6D" w:rsidRPr="00800F6D" w:rsidRDefault="00800F6D">
            <w:pPr>
              <w:rPr>
                <w:rFonts w:cstheme="minorHAnsi"/>
                <w:b/>
                <w:bCs/>
                <w:sz w:val="24"/>
                <w:szCs w:val="24"/>
              </w:rPr>
            </w:pPr>
            <w:r w:rsidRPr="00800F6D">
              <w:rPr>
                <w:rFonts w:cstheme="minorHAnsi"/>
                <w:b/>
                <w:bCs/>
                <w:sz w:val="24"/>
                <w:szCs w:val="24"/>
              </w:rPr>
              <w:t>Bateria i zasilanie</w:t>
            </w:r>
          </w:p>
        </w:tc>
        <w:tc>
          <w:tcPr>
            <w:tcW w:w="12199" w:type="dxa"/>
            <w:tcBorders>
              <w:top w:val="single" w:sz="4" w:space="0" w:color="auto"/>
              <w:left w:val="single" w:sz="4" w:space="0" w:color="auto"/>
              <w:bottom w:val="single" w:sz="4" w:space="0" w:color="auto"/>
              <w:right w:val="single" w:sz="4" w:space="0" w:color="auto"/>
            </w:tcBorders>
            <w:hideMark/>
          </w:tcPr>
          <w:p w14:paraId="5B66F5A0" w14:textId="7C9E942D" w:rsidR="00800F6D" w:rsidRPr="00800F6D" w:rsidRDefault="00A11DCB">
            <w:pPr>
              <w:rPr>
                <w:rFonts w:cstheme="minorHAnsi"/>
                <w:bCs/>
                <w:sz w:val="24"/>
                <w:szCs w:val="24"/>
              </w:rPr>
            </w:pPr>
            <w:r w:rsidRPr="00A11DCB">
              <w:rPr>
                <w:rFonts w:cstheme="minorHAnsi"/>
                <w:sz w:val="24"/>
                <w:szCs w:val="24"/>
              </w:rPr>
              <w:t>Bateria 3 komorowa o pojemności 42 Wh. Zasilacz dedykowany do laptopa. Konstrukcja komputera musi umożliwiać demontaż samej baterii lub wszystkich zainstalowanych baterii samodzielnie bez udziału serwisu w okresie gwarancyjnym. Bateria nie może być trwale zespolona z płytą główną.</w:t>
            </w:r>
          </w:p>
        </w:tc>
      </w:tr>
      <w:tr w:rsidR="00800F6D" w:rsidRPr="00800F6D" w14:paraId="19C03CD0" w14:textId="77777777" w:rsidTr="00800F6D">
        <w:tc>
          <w:tcPr>
            <w:tcW w:w="1908" w:type="dxa"/>
            <w:tcBorders>
              <w:top w:val="single" w:sz="4" w:space="0" w:color="auto"/>
              <w:left w:val="single" w:sz="4" w:space="0" w:color="auto"/>
              <w:bottom w:val="single" w:sz="4" w:space="0" w:color="auto"/>
              <w:right w:val="single" w:sz="4" w:space="0" w:color="auto"/>
            </w:tcBorders>
            <w:hideMark/>
          </w:tcPr>
          <w:p w14:paraId="7FBE835B" w14:textId="77777777" w:rsidR="00800F6D" w:rsidRPr="00800F6D" w:rsidRDefault="00800F6D">
            <w:pPr>
              <w:rPr>
                <w:rFonts w:cstheme="minorHAnsi"/>
                <w:b/>
                <w:bCs/>
                <w:sz w:val="24"/>
                <w:szCs w:val="24"/>
              </w:rPr>
            </w:pPr>
            <w:r w:rsidRPr="00800F6D">
              <w:rPr>
                <w:rFonts w:cstheme="minorHAnsi"/>
                <w:b/>
                <w:bCs/>
                <w:sz w:val="24"/>
                <w:szCs w:val="24"/>
              </w:rPr>
              <w:t>Waga</w:t>
            </w:r>
          </w:p>
        </w:tc>
        <w:tc>
          <w:tcPr>
            <w:tcW w:w="12199" w:type="dxa"/>
            <w:tcBorders>
              <w:top w:val="single" w:sz="4" w:space="0" w:color="auto"/>
              <w:left w:val="single" w:sz="4" w:space="0" w:color="auto"/>
              <w:bottom w:val="single" w:sz="4" w:space="0" w:color="auto"/>
              <w:right w:val="single" w:sz="4" w:space="0" w:color="auto"/>
            </w:tcBorders>
            <w:hideMark/>
          </w:tcPr>
          <w:p w14:paraId="4AC2443A" w14:textId="766260DD" w:rsidR="00800F6D" w:rsidRPr="00800F6D" w:rsidRDefault="00A11DCB">
            <w:pPr>
              <w:rPr>
                <w:rFonts w:cstheme="minorHAnsi"/>
                <w:sz w:val="24"/>
                <w:szCs w:val="24"/>
              </w:rPr>
            </w:pPr>
            <w:r w:rsidRPr="00A11DCB">
              <w:rPr>
                <w:rFonts w:cstheme="minorHAnsi"/>
                <w:bCs/>
                <w:sz w:val="24"/>
                <w:szCs w:val="24"/>
              </w:rPr>
              <w:t>Waga komputera z oferowaną baterią nie większa niż 1,75 kg.</w:t>
            </w:r>
          </w:p>
        </w:tc>
      </w:tr>
      <w:tr w:rsidR="00800F6D" w:rsidRPr="00800F6D" w14:paraId="4ACAC8F4" w14:textId="77777777" w:rsidTr="00800F6D">
        <w:tc>
          <w:tcPr>
            <w:tcW w:w="1908" w:type="dxa"/>
            <w:tcBorders>
              <w:top w:val="single" w:sz="4" w:space="0" w:color="auto"/>
              <w:left w:val="single" w:sz="4" w:space="0" w:color="auto"/>
              <w:bottom w:val="single" w:sz="4" w:space="0" w:color="auto"/>
              <w:right w:val="single" w:sz="4" w:space="0" w:color="auto"/>
            </w:tcBorders>
            <w:hideMark/>
          </w:tcPr>
          <w:p w14:paraId="7EE9C5EF" w14:textId="77777777" w:rsidR="00800F6D" w:rsidRPr="00800F6D" w:rsidRDefault="00800F6D">
            <w:pPr>
              <w:rPr>
                <w:rFonts w:cstheme="minorHAnsi"/>
                <w:b/>
                <w:bCs/>
                <w:sz w:val="24"/>
                <w:szCs w:val="24"/>
              </w:rPr>
            </w:pPr>
            <w:r w:rsidRPr="00800F6D">
              <w:rPr>
                <w:rFonts w:cstheme="minorHAnsi"/>
                <w:b/>
                <w:bCs/>
                <w:sz w:val="24"/>
                <w:szCs w:val="24"/>
              </w:rPr>
              <w:t>Certyfikaty</w:t>
            </w:r>
          </w:p>
        </w:tc>
        <w:tc>
          <w:tcPr>
            <w:tcW w:w="12199" w:type="dxa"/>
            <w:tcBorders>
              <w:top w:val="single" w:sz="4" w:space="0" w:color="auto"/>
              <w:left w:val="single" w:sz="4" w:space="0" w:color="auto"/>
              <w:bottom w:val="single" w:sz="4" w:space="0" w:color="auto"/>
              <w:right w:val="single" w:sz="4" w:space="0" w:color="auto"/>
            </w:tcBorders>
            <w:hideMark/>
          </w:tcPr>
          <w:p w14:paraId="7E01527C" w14:textId="77777777" w:rsidR="00A11DCB" w:rsidRPr="00A11DCB" w:rsidRDefault="00A11DCB" w:rsidP="00A11DCB">
            <w:pPr>
              <w:rPr>
                <w:rFonts w:cstheme="minorHAnsi"/>
                <w:bCs/>
                <w:sz w:val="24"/>
                <w:szCs w:val="24"/>
              </w:rPr>
            </w:pPr>
            <w:r w:rsidRPr="00A11DCB">
              <w:rPr>
                <w:rFonts w:cstheme="minorHAnsi"/>
                <w:bCs/>
                <w:sz w:val="24"/>
                <w:szCs w:val="24"/>
              </w:rPr>
              <w:t>Certyfikat ISO 9001 dla producenta sprzętu (załączyć do oferty).</w:t>
            </w:r>
          </w:p>
          <w:p w14:paraId="13C663F9" w14:textId="77777777" w:rsidR="00A11DCB" w:rsidRPr="00A11DCB" w:rsidRDefault="00A11DCB" w:rsidP="00A11DCB">
            <w:pPr>
              <w:rPr>
                <w:rFonts w:cstheme="minorHAnsi"/>
                <w:bCs/>
                <w:sz w:val="24"/>
                <w:szCs w:val="24"/>
              </w:rPr>
            </w:pPr>
            <w:r w:rsidRPr="00A11DCB">
              <w:rPr>
                <w:rFonts w:cstheme="minorHAnsi"/>
                <w:bCs/>
                <w:sz w:val="24"/>
                <w:szCs w:val="24"/>
              </w:rPr>
              <w:t>Certyfikat ISO 50001 dla producenta sprzętu (załączyć do oferty).</w:t>
            </w:r>
          </w:p>
          <w:p w14:paraId="3CF603ED" w14:textId="77777777" w:rsidR="00A11DCB" w:rsidRPr="00A11DCB" w:rsidRDefault="00A11DCB" w:rsidP="00A11DCB">
            <w:pPr>
              <w:rPr>
                <w:rFonts w:cstheme="minorHAnsi"/>
                <w:bCs/>
                <w:sz w:val="24"/>
                <w:szCs w:val="24"/>
              </w:rPr>
            </w:pPr>
            <w:r w:rsidRPr="00A11DCB">
              <w:rPr>
                <w:rFonts w:cstheme="minorHAnsi"/>
                <w:bCs/>
                <w:sz w:val="24"/>
                <w:szCs w:val="24"/>
              </w:rPr>
              <w:t>Deklaracja zgodności CE (załączyć do oferty).</w:t>
            </w:r>
          </w:p>
          <w:p w14:paraId="50FE6739" w14:textId="450164FA" w:rsidR="00800F6D" w:rsidRPr="00800F6D" w:rsidRDefault="00A11DCB" w:rsidP="00A11DCB">
            <w:pPr>
              <w:rPr>
                <w:rFonts w:cstheme="minorHAnsi"/>
                <w:bCs/>
                <w:sz w:val="24"/>
                <w:szCs w:val="24"/>
              </w:rPr>
            </w:pPr>
            <w:r w:rsidRPr="00A11DCB">
              <w:rPr>
                <w:rFonts w:cstheme="minorHAnsi"/>
                <w:bCs/>
                <w:sz w:val="24"/>
                <w:szCs w:val="24"/>
              </w:rPr>
              <w:t>Potwierdzenie spełnienia kryteriów środowiskowych, w tym zgodności z dyrektywą RoHS Unii Europejskiej o eliminacji substancji niebezpiecznych w postaci oświadczenia producenta jednostki.</w:t>
            </w:r>
          </w:p>
        </w:tc>
      </w:tr>
      <w:tr w:rsidR="00800F6D" w:rsidRPr="00800F6D" w14:paraId="3C71177E" w14:textId="77777777" w:rsidTr="00800F6D">
        <w:tc>
          <w:tcPr>
            <w:tcW w:w="1908" w:type="dxa"/>
            <w:tcBorders>
              <w:top w:val="single" w:sz="4" w:space="0" w:color="auto"/>
              <w:left w:val="single" w:sz="4" w:space="0" w:color="auto"/>
              <w:bottom w:val="single" w:sz="4" w:space="0" w:color="auto"/>
              <w:right w:val="single" w:sz="4" w:space="0" w:color="auto"/>
            </w:tcBorders>
            <w:hideMark/>
          </w:tcPr>
          <w:p w14:paraId="608C0AE9" w14:textId="77777777" w:rsidR="00800F6D" w:rsidRPr="00800F6D" w:rsidRDefault="00800F6D">
            <w:pPr>
              <w:rPr>
                <w:rFonts w:cstheme="minorHAnsi"/>
                <w:b/>
                <w:bCs/>
                <w:sz w:val="24"/>
                <w:szCs w:val="24"/>
              </w:rPr>
            </w:pPr>
            <w:r w:rsidRPr="00800F6D">
              <w:rPr>
                <w:rFonts w:cstheme="minorHAnsi"/>
                <w:b/>
                <w:bCs/>
                <w:sz w:val="24"/>
                <w:szCs w:val="24"/>
              </w:rPr>
              <w:t>Warunki gwarancji</w:t>
            </w:r>
          </w:p>
        </w:tc>
        <w:tc>
          <w:tcPr>
            <w:tcW w:w="12199" w:type="dxa"/>
            <w:tcBorders>
              <w:top w:val="single" w:sz="4" w:space="0" w:color="auto"/>
              <w:left w:val="single" w:sz="4" w:space="0" w:color="auto"/>
              <w:bottom w:val="single" w:sz="4" w:space="0" w:color="auto"/>
              <w:right w:val="single" w:sz="4" w:space="0" w:color="auto"/>
            </w:tcBorders>
            <w:hideMark/>
          </w:tcPr>
          <w:p w14:paraId="2FDADD4A" w14:textId="7291ABDB" w:rsidR="00800F6D" w:rsidRPr="00E27E11" w:rsidRDefault="00A11DCB">
            <w:pPr>
              <w:rPr>
                <w:rFonts w:ascii="Calibri" w:hAnsi="Calibri" w:cs="Calibri"/>
                <w:bCs/>
                <w:sz w:val="24"/>
                <w:szCs w:val="24"/>
              </w:rPr>
            </w:pPr>
            <w:r w:rsidRPr="00E27E11">
              <w:rPr>
                <w:rFonts w:ascii="Calibri" w:hAnsi="Calibri" w:cs="Calibri"/>
                <w:bCs/>
                <w:sz w:val="24"/>
                <w:szCs w:val="24"/>
              </w:rPr>
              <w:t>24-miesięczna gwarancja producenta świadczona na miejscu u klienta</w:t>
            </w:r>
            <w:r w:rsidR="00E27E11" w:rsidRPr="00E27E11">
              <w:rPr>
                <w:rFonts w:ascii="Calibri" w:hAnsi="Calibri" w:cs="Calibri"/>
                <w:bCs/>
                <w:sz w:val="24"/>
                <w:szCs w:val="24"/>
              </w:rPr>
              <w:t xml:space="preserve"> </w:t>
            </w:r>
            <w:r w:rsidR="00E27E11" w:rsidRPr="00E27E11">
              <w:rPr>
                <w:rFonts w:ascii="Calibri" w:hAnsi="Calibri" w:cs="Calibri"/>
                <w:color w:val="000000" w:themeColor="text1"/>
                <w:sz w:val="24"/>
                <w:szCs w:val="24"/>
              </w:rPr>
              <w:t>beneficjenta ostatecznego projektu</w:t>
            </w:r>
            <w:r w:rsidRPr="00E27E11">
              <w:rPr>
                <w:rFonts w:ascii="Calibri" w:hAnsi="Calibri" w:cs="Calibri"/>
                <w:bCs/>
                <w:sz w:val="24"/>
                <w:szCs w:val="24"/>
              </w:rPr>
              <w:t xml:space="preserve">. Czas reakcji serwisu - do końca następnego dnia roboczego. Dedykowany portal producenta do zgłaszania awarii lub usterek, możliwość samodzielnego zamawiania zamiennych komponentów oraz sprawdzenie okresu gwarancji, fabrycznej konfiguracji. Firma serwisująca musi posiadać ISO 9001:2015 na świadczenie usług serwisowych oraz posiadać autoryzacje producenta komputera – dokumenty potwierdzające załączyć do oferty. </w:t>
            </w:r>
          </w:p>
          <w:p w14:paraId="778B776A" w14:textId="4FF61D9D" w:rsidR="0041099A" w:rsidRPr="00800F6D" w:rsidRDefault="0041099A">
            <w:pPr>
              <w:rPr>
                <w:rFonts w:cstheme="minorHAnsi"/>
                <w:sz w:val="24"/>
                <w:szCs w:val="24"/>
              </w:rPr>
            </w:pPr>
          </w:p>
        </w:tc>
      </w:tr>
      <w:tr w:rsidR="00E27E11" w:rsidRPr="00800F6D" w14:paraId="0AA0AA34" w14:textId="77777777" w:rsidTr="00800F6D">
        <w:tc>
          <w:tcPr>
            <w:tcW w:w="1908" w:type="dxa"/>
            <w:tcBorders>
              <w:top w:val="single" w:sz="4" w:space="0" w:color="auto"/>
              <w:left w:val="single" w:sz="4" w:space="0" w:color="auto"/>
              <w:bottom w:val="single" w:sz="4" w:space="0" w:color="auto"/>
              <w:right w:val="single" w:sz="4" w:space="0" w:color="auto"/>
            </w:tcBorders>
          </w:tcPr>
          <w:p w14:paraId="1961F3A4" w14:textId="5E2C40B9" w:rsidR="00E27E11" w:rsidRPr="00E27E11" w:rsidRDefault="00E27E11">
            <w:pPr>
              <w:rPr>
                <w:rFonts w:ascii="Calibri" w:hAnsi="Calibri" w:cs="Calibri"/>
                <w:b/>
                <w:bCs/>
                <w:sz w:val="24"/>
                <w:szCs w:val="24"/>
              </w:rPr>
            </w:pPr>
            <w:r w:rsidRPr="00E27E11">
              <w:rPr>
                <w:rFonts w:ascii="Calibri" w:hAnsi="Calibri" w:cs="Calibri"/>
                <w:b/>
                <w:sz w:val="24"/>
                <w:szCs w:val="24"/>
              </w:rPr>
              <w:t>Pozostałe</w:t>
            </w:r>
          </w:p>
        </w:tc>
        <w:tc>
          <w:tcPr>
            <w:tcW w:w="12199" w:type="dxa"/>
            <w:tcBorders>
              <w:top w:val="single" w:sz="4" w:space="0" w:color="auto"/>
              <w:left w:val="single" w:sz="4" w:space="0" w:color="auto"/>
              <w:bottom w:val="single" w:sz="4" w:space="0" w:color="auto"/>
              <w:right w:val="single" w:sz="4" w:space="0" w:color="auto"/>
            </w:tcBorders>
          </w:tcPr>
          <w:p w14:paraId="5DCC8895" w14:textId="4743AF9B" w:rsidR="00E27E11" w:rsidRPr="00E27E11" w:rsidRDefault="00E27E11" w:rsidP="00E27E11">
            <w:pPr>
              <w:pStyle w:val="Style22"/>
              <w:widowControl/>
              <w:rPr>
                <w:rFonts w:ascii="Calibri" w:hAnsi="Calibri" w:cs="Calibri"/>
                <w:bCs/>
                <w:sz w:val="24"/>
              </w:rPr>
            </w:pPr>
            <w:r w:rsidRPr="00E27E11">
              <w:rPr>
                <w:rFonts w:ascii="Calibri" w:hAnsi="Calibri" w:cs="Calibri"/>
                <w:sz w:val="24"/>
              </w:rPr>
              <w:t>Sprzęt ma być fabrycznie nowy tj. nieużywany, nieuszkodzony, nieregenerowany, nieobciążony prawami osób lub podmiotów trzecich i wyprodukowany w okresie 12 miesięcy przed terminem składania ofert oraz pochodzić z legalnego kanału sprzedaży producenta. Wszystkie sztuki laptopów muszą być tego samego rodzaju (ten sam model pochodzący od jednego producenta)</w:t>
            </w:r>
          </w:p>
        </w:tc>
      </w:tr>
      <w:tr w:rsidR="00E27E11" w:rsidRPr="00800F6D" w14:paraId="64937C56" w14:textId="77777777" w:rsidTr="00800F6D">
        <w:tc>
          <w:tcPr>
            <w:tcW w:w="1908" w:type="dxa"/>
            <w:tcBorders>
              <w:top w:val="single" w:sz="4" w:space="0" w:color="auto"/>
              <w:left w:val="single" w:sz="4" w:space="0" w:color="auto"/>
              <w:bottom w:val="single" w:sz="4" w:space="0" w:color="auto"/>
              <w:right w:val="single" w:sz="4" w:space="0" w:color="auto"/>
            </w:tcBorders>
          </w:tcPr>
          <w:p w14:paraId="365E8031" w14:textId="24656FBC" w:rsidR="00E27E11" w:rsidRPr="00800F6D" w:rsidRDefault="00E27E11">
            <w:pPr>
              <w:rPr>
                <w:rFonts w:cstheme="minorHAnsi"/>
                <w:b/>
                <w:bCs/>
                <w:szCs w:val="24"/>
              </w:rPr>
            </w:pPr>
            <w:r w:rsidRPr="004A6070">
              <w:rPr>
                <w:rFonts w:ascii="Cambria" w:hAnsi="Cambria"/>
                <w:b/>
              </w:rPr>
              <w:t>Oprogramowanie – pakiet biurowy</w:t>
            </w:r>
          </w:p>
        </w:tc>
        <w:tc>
          <w:tcPr>
            <w:tcW w:w="12199" w:type="dxa"/>
            <w:tcBorders>
              <w:top w:val="single" w:sz="4" w:space="0" w:color="auto"/>
              <w:left w:val="single" w:sz="4" w:space="0" w:color="auto"/>
              <w:bottom w:val="single" w:sz="4" w:space="0" w:color="auto"/>
              <w:right w:val="single" w:sz="4" w:space="0" w:color="auto"/>
            </w:tcBorders>
          </w:tcPr>
          <w:p w14:paraId="218DED04" w14:textId="77777777" w:rsidR="00E27E11" w:rsidRPr="00E27E11" w:rsidRDefault="00E27E11" w:rsidP="00E27E11">
            <w:pPr>
              <w:pStyle w:val="NormalnyWeb"/>
              <w:ind w:left="443" w:hanging="284"/>
              <w:rPr>
                <w:rFonts w:ascii="Calibri" w:hAnsi="Calibri" w:cs="Calibri"/>
                <w:bCs/>
                <w:sz w:val="24"/>
              </w:rPr>
            </w:pPr>
            <w:r w:rsidRPr="00E27E11">
              <w:rPr>
                <w:rFonts w:ascii="Calibri" w:hAnsi="Calibri" w:cs="Calibri"/>
                <w:bCs/>
                <w:sz w:val="24"/>
              </w:rPr>
              <w:t>•</w:t>
            </w:r>
            <w:r w:rsidRPr="00E27E11">
              <w:rPr>
                <w:rFonts w:ascii="Calibri" w:hAnsi="Calibri" w:cs="Calibri"/>
                <w:bCs/>
                <w:sz w:val="24"/>
              </w:rPr>
              <w:tab/>
              <w:t>Oprogramowanie musi zawierać: edytor tekstów; arkusz kalkulacyjny; program komunikacyjny  zapewniający ujednolicone miejsce do zarządzania pocztą elektroniczną, kalendarzami, kontaktami; program do tworzenia prezentacji multimedialnych.</w:t>
            </w:r>
          </w:p>
          <w:p w14:paraId="5CCA63C1" w14:textId="77777777" w:rsidR="00E27E11" w:rsidRPr="00E27E11" w:rsidRDefault="00E27E11" w:rsidP="00E27E11">
            <w:pPr>
              <w:pStyle w:val="NormalnyWeb"/>
              <w:ind w:left="443" w:hanging="284"/>
              <w:rPr>
                <w:rFonts w:ascii="Calibri" w:hAnsi="Calibri" w:cs="Calibri"/>
                <w:bCs/>
                <w:sz w:val="24"/>
              </w:rPr>
            </w:pPr>
            <w:r w:rsidRPr="00E27E11">
              <w:rPr>
                <w:rFonts w:ascii="Calibri" w:hAnsi="Calibri" w:cs="Calibri"/>
                <w:bCs/>
                <w:sz w:val="24"/>
              </w:rPr>
              <w:t>•</w:t>
            </w:r>
            <w:r w:rsidRPr="00E27E11">
              <w:rPr>
                <w:rFonts w:ascii="Calibri" w:hAnsi="Calibri" w:cs="Calibri"/>
                <w:bCs/>
                <w:sz w:val="24"/>
              </w:rPr>
              <w:tab/>
              <w:t>Produkt musi być nowy, wcześniej nie rejestrowany, fabrycznie zapakowany - dopuszcza się wersję elektroniczną licencji (ESD) i „pudełkową” (BOX)</w:t>
            </w:r>
          </w:p>
          <w:p w14:paraId="5B61D0E2" w14:textId="77777777" w:rsidR="00E27E11" w:rsidRPr="00E27E11" w:rsidRDefault="00E27E11" w:rsidP="00E27E11">
            <w:pPr>
              <w:pStyle w:val="NormalnyWeb"/>
              <w:ind w:left="443" w:hanging="284"/>
              <w:rPr>
                <w:rFonts w:ascii="Calibri" w:hAnsi="Calibri" w:cs="Calibri"/>
                <w:bCs/>
                <w:sz w:val="24"/>
              </w:rPr>
            </w:pPr>
            <w:r w:rsidRPr="00E27E11">
              <w:rPr>
                <w:rFonts w:ascii="Calibri" w:hAnsi="Calibri" w:cs="Calibri"/>
                <w:bCs/>
                <w:sz w:val="24"/>
              </w:rPr>
              <w:t>•</w:t>
            </w:r>
            <w:r w:rsidRPr="00E27E11">
              <w:rPr>
                <w:rFonts w:ascii="Calibri" w:hAnsi="Calibri" w:cs="Calibri"/>
                <w:bCs/>
                <w:sz w:val="24"/>
              </w:rPr>
              <w:tab/>
              <w:t>Produkt musi pochodzić z legalnego źródła oraz być przeznaczone do sprzedaży na terenie Polski.</w:t>
            </w:r>
          </w:p>
          <w:p w14:paraId="52974BE9" w14:textId="77777777" w:rsidR="00E27E11" w:rsidRPr="00E27E11" w:rsidRDefault="00E27E11" w:rsidP="00E27E11">
            <w:pPr>
              <w:pStyle w:val="NormalnyWeb"/>
              <w:ind w:left="443" w:hanging="284"/>
              <w:rPr>
                <w:rFonts w:ascii="Calibri" w:hAnsi="Calibri" w:cs="Calibri"/>
                <w:bCs/>
                <w:sz w:val="24"/>
              </w:rPr>
            </w:pPr>
            <w:r w:rsidRPr="00E27E11">
              <w:rPr>
                <w:rFonts w:ascii="Calibri" w:hAnsi="Calibri" w:cs="Calibri"/>
                <w:bCs/>
                <w:sz w:val="24"/>
              </w:rPr>
              <w:t>•</w:t>
            </w:r>
            <w:r w:rsidRPr="00E27E11">
              <w:rPr>
                <w:rFonts w:ascii="Calibri" w:hAnsi="Calibri" w:cs="Calibri"/>
                <w:bCs/>
                <w:sz w:val="24"/>
              </w:rPr>
              <w:tab/>
              <w:t>Licencja bezterminowa.</w:t>
            </w:r>
          </w:p>
          <w:p w14:paraId="1148135F" w14:textId="77777777" w:rsidR="00E27E11" w:rsidRPr="00E27E11" w:rsidRDefault="00E27E11" w:rsidP="00E27E11">
            <w:pPr>
              <w:pStyle w:val="NormalnyWeb"/>
              <w:ind w:left="443" w:hanging="284"/>
              <w:rPr>
                <w:rFonts w:ascii="Calibri" w:hAnsi="Calibri" w:cs="Calibri"/>
                <w:bCs/>
                <w:sz w:val="24"/>
              </w:rPr>
            </w:pPr>
            <w:r w:rsidRPr="00E27E11">
              <w:rPr>
                <w:rFonts w:ascii="Calibri" w:hAnsi="Calibri" w:cs="Calibri"/>
                <w:bCs/>
                <w:sz w:val="24"/>
              </w:rPr>
              <w:t>•</w:t>
            </w:r>
            <w:r w:rsidRPr="00E27E11">
              <w:rPr>
                <w:rFonts w:ascii="Calibri" w:hAnsi="Calibri" w:cs="Calibri"/>
                <w:bCs/>
                <w:sz w:val="24"/>
              </w:rPr>
              <w:tab/>
              <w:t>Polska wersja językowa lub wielojęzyczna z możliwością wyboru języka polskiego.</w:t>
            </w:r>
          </w:p>
          <w:p w14:paraId="6268ABCB" w14:textId="151BE24E" w:rsidR="00E27E11" w:rsidRPr="00A11DCB" w:rsidRDefault="00E27E11" w:rsidP="00E27E11">
            <w:pPr>
              <w:ind w:left="443" w:hanging="284"/>
              <w:rPr>
                <w:rFonts w:cstheme="minorHAnsi"/>
                <w:bCs/>
                <w:szCs w:val="24"/>
              </w:rPr>
            </w:pPr>
            <w:r w:rsidRPr="00E27E11">
              <w:rPr>
                <w:rFonts w:ascii="Calibri" w:hAnsi="Calibri" w:cs="Calibri"/>
                <w:bCs/>
                <w:sz w:val="24"/>
                <w:szCs w:val="24"/>
              </w:rPr>
              <w:lastRenderedPageBreak/>
              <w:t>•</w:t>
            </w:r>
            <w:r w:rsidRPr="00E27E11">
              <w:rPr>
                <w:rFonts w:ascii="Calibri" w:hAnsi="Calibri" w:cs="Calibri"/>
                <w:bCs/>
                <w:sz w:val="24"/>
                <w:szCs w:val="24"/>
              </w:rPr>
              <w:tab/>
              <w:t>Oprogramowanie nie jest oparte o rozwiązania chmury oraz nie wymagają stałych opłat w okresie używania zakupionego produktu.</w:t>
            </w:r>
          </w:p>
        </w:tc>
      </w:tr>
      <w:tr w:rsidR="00D94A6C" w:rsidRPr="00800F6D" w14:paraId="4559EAB2" w14:textId="77777777" w:rsidTr="00800F6D">
        <w:tc>
          <w:tcPr>
            <w:tcW w:w="1908" w:type="dxa"/>
            <w:tcBorders>
              <w:top w:val="single" w:sz="4" w:space="0" w:color="auto"/>
              <w:left w:val="single" w:sz="4" w:space="0" w:color="auto"/>
              <w:bottom w:val="single" w:sz="4" w:space="0" w:color="auto"/>
              <w:right w:val="single" w:sz="4" w:space="0" w:color="auto"/>
            </w:tcBorders>
          </w:tcPr>
          <w:p w14:paraId="38830669" w14:textId="1F69E37F" w:rsidR="00D94A6C" w:rsidRPr="00D94A6C" w:rsidRDefault="00D94A6C">
            <w:pPr>
              <w:rPr>
                <w:rFonts w:ascii="Calibri" w:hAnsi="Calibri" w:cs="Calibri"/>
                <w:b/>
                <w:sz w:val="24"/>
                <w:szCs w:val="24"/>
              </w:rPr>
            </w:pPr>
            <w:r w:rsidRPr="00D94A6C">
              <w:rPr>
                <w:rFonts w:ascii="Calibri" w:hAnsi="Calibri" w:cs="Calibri"/>
                <w:b/>
                <w:sz w:val="24"/>
                <w:szCs w:val="24"/>
              </w:rPr>
              <w:lastRenderedPageBreak/>
              <w:t>Torba na laptop</w:t>
            </w:r>
          </w:p>
        </w:tc>
        <w:tc>
          <w:tcPr>
            <w:tcW w:w="12199" w:type="dxa"/>
            <w:tcBorders>
              <w:top w:val="single" w:sz="4" w:space="0" w:color="auto"/>
              <w:left w:val="single" w:sz="4" w:space="0" w:color="auto"/>
              <w:bottom w:val="single" w:sz="4" w:space="0" w:color="auto"/>
              <w:right w:val="single" w:sz="4" w:space="0" w:color="auto"/>
            </w:tcBorders>
          </w:tcPr>
          <w:p w14:paraId="656D6CC0" w14:textId="28D437C1" w:rsidR="00D94A6C" w:rsidRPr="00D94A6C" w:rsidRDefault="00D94A6C" w:rsidP="00D94A6C">
            <w:pPr>
              <w:rPr>
                <w:rFonts w:ascii="Calibri" w:eastAsia="Times New Roman" w:hAnsi="Calibri" w:cs="Calibri"/>
                <w:sz w:val="24"/>
                <w:szCs w:val="24"/>
                <w:lang w:eastAsia="pl-PL"/>
              </w:rPr>
            </w:pPr>
            <w:r w:rsidRPr="00D94A6C">
              <w:rPr>
                <w:rFonts w:ascii="Calibri" w:eastAsia="Times New Roman" w:hAnsi="Calibri" w:cs="Calibri"/>
                <w:sz w:val="24"/>
                <w:szCs w:val="24"/>
                <w:lang w:eastAsia="pl-PL"/>
              </w:rPr>
              <w:t>Typ: Torba</w:t>
            </w:r>
          </w:p>
          <w:p w14:paraId="2A283780" w14:textId="076887AA" w:rsidR="00D94A6C" w:rsidRPr="00D94A6C" w:rsidRDefault="00D94A6C" w:rsidP="00D94A6C">
            <w:pPr>
              <w:rPr>
                <w:rFonts w:ascii="Calibri" w:eastAsia="Times New Roman" w:hAnsi="Calibri" w:cs="Calibri"/>
                <w:sz w:val="24"/>
                <w:szCs w:val="24"/>
                <w:lang w:eastAsia="pl-PL"/>
              </w:rPr>
            </w:pPr>
            <w:r w:rsidRPr="00D94A6C">
              <w:rPr>
                <w:rFonts w:ascii="Calibri" w:eastAsia="Times New Roman" w:hAnsi="Calibri" w:cs="Calibri"/>
                <w:sz w:val="24"/>
                <w:szCs w:val="24"/>
                <w:lang w:eastAsia="pl-PL"/>
              </w:rPr>
              <w:t>Kompatybilność: oferowany laptop 15,6"</w:t>
            </w:r>
          </w:p>
          <w:p w14:paraId="04CB4F74" w14:textId="23E14F09" w:rsidR="00D94A6C" w:rsidRPr="00D94A6C" w:rsidRDefault="00D94A6C" w:rsidP="00D94A6C">
            <w:pPr>
              <w:rPr>
                <w:rFonts w:ascii="Calibri" w:eastAsia="Times New Roman" w:hAnsi="Calibri" w:cs="Calibri"/>
                <w:sz w:val="24"/>
                <w:szCs w:val="24"/>
                <w:lang w:eastAsia="pl-PL"/>
              </w:rPr>
            </w:pPr>
            <w:r w:rsidRPr="00D94A6C">
              <w:rPr>
                <w:rFonts w:ascii="Calibri" w:eastAsia="Times New Roman" w:hAnsi="Calibri" w:cs="Calibri"/>
                <w:sz w:val="24"/>
                <w:szCs w:val="24"/>
                <w:lang w:eastAsia="pl-PL"/>
              </w:rPr>
              <w:t>Liczba komór: minimum 1</w:t>
            </w:r>
          </w:p>
          <w:p w14:paraId="5AF151CD" w14:textId="2526AB90" w:rsidR="00D94A6C" w:rsidRPr="00D94A6C" w:rsidRDefault="00D94A6C" w:rsidP="00D94A6C">
            <w:pPr>
              <w:rPr>
                <w:rFonts w:ascii="Calibri" w:eastAsia="Times New Roman" w:hAnsi="Calibri" w:cs="Calibri"/>
                <w:sz w:val="24"/>
                <w:szCs w:val="24"/>
                <w:lang w:eastAsia="pl-PL"/>
              </w:rPr>
            </w:pPr>
            <w:r w:rsidRPr="00D94A6C">
              <w:rPr>
                <w:rFonts w:ascii="Calibri" w:eastAsia="Times New Roman" w:hAnsi="Calibri" w:cs="Calibri"/>
                <w:sz w:val="24"/>
                <w:szCs w:val="24"/>
                <w:lang w:eastAsia="pl-PL"/>
              </w:rPr>
              <w:t>Materiał</w:t>
            </w:r>
            <w:r>
              <w:rPr>
                <w:rFonts w:ascii="Calibri" w:eastAsia="Times New Roman" w:hAnsi="Calibri" w:cs="Calibri"/>
                <w:sz w:val="24"/>
                <w:szCs w:val="24"/>
                <w:lang w:eastAsia="pl-PL"/>
              </w:rPr>
              <w:t xml:space="preserve">: </w:t>
            </w:r>
            <w:r w:rsidRPr="00D94A6C">
              <w:rPr>
                <w:rFonts w:ascii="Calibri" w:eastAsia="Times New Roman" w:hAnsi="Calibri" w:cs="Calibri"/>
                <w:sz w:val="24"/>
                <w:szCs w:val="24"/>
                <w:lang w:eastAsia="pl-PL"/>
              </w:rPr>
              <w:t>Poliester</w:t>
            </w:r>
          </w:p>
          <w:p w14:paraId="715FCBE9" w14:textId="02D91A80" w:rsidR="00D94A6C" w:rsidRPr="00D94A6C" w:rsidRDefault="00D94A6C" w:rsidP="00D94A6C">
            <w:pPr>
              <w:rPr>
                <w:rFonts w:ascii="Calibri" w:eastAsia="Times New Roman" w:hAnsi="Calibri" w:cs="Calibri"/>
                <w:sz w:val="24"/>
                <w:szCs w:val="24"/>
                <w:lang w:eastAsia="pl-PL"/>
              </w:rPr>
            </w:pPr>
            <w:r w:rsidRPr="00D94A6C">
              <w:rPr>
                <w:rFonts w:ascii="Calibri" w:eastAsia="Times New Roman" w:hAnsi="Calibri" w:cs="Calibri"/>
                <w:sz w:val="24"/>
                <w:szCs w:val="24"/>
                <w:lang w:eastAsia="pl-PL"/>
              </w:rPr>
              <w:t>Rodzaj zapięcia: Zamek błyskawiczny</w:t>
            </w:r>
          </w:p>
          <w:p w14:paraId="4B4CB13B" w14:textId="552E664C" w:rsidR="00D94A6C" w:rsidRPr="00D94A6C" w:rsidRDefault="00D94A6C" w:rsidP="00D94A6C">
            <w:pPr>
              <w:rPr>
                <w:rFonts w:ascii="Calibri" w:eastAsia="Times New Roman" w:hAnsi="Calibri" w:cs="Calibri"/>
                <w:sz w:val="24"/>
                <w:szCs w:val="24"/>
                <w:lang w:eastAsia="pl-PL"/>
              </w:rPr>
            </w:pPr>
            <w:r w:rsidRPr="00D94A6C">
              <w:rPr>
                <w:rFonts w:ascii="Calibri" w:eastAsia="Times New Roman" w:hAnsi="Calibri" w:cs="Calibri"/>
                <w:sz w:val="24"/>
                <w:szCs w:val="24"/>
                <w:lang w:eastAsia="pl-PL"/>
              </w:rPr>
              <w:t>Kolor: Czarny</w:t>
            </w:r>
          </w:p>
          <w:p w14:paraId="1599B8F9" w14:textId="6ED14645" w:rsidR="00D94A6C" w:rsidRPr="00D94A6C" w:rsidRDefault="00D94A6C" w:rsidP="00AD4710">
            <w:pPr>
              <w:rPr>
                <w:rFonts w:ascii="Calibri" w:hAnsi="Calibri" w:cs="Calibri"/>
                <w:bCs/>
                <w:sz w:val="24"/>
                <w:szCs w:val="24"/>
              </w:rPr>
            </w:pPr>
            <w:r w:rsidRPr="00D94A6C">
              <w:rPr>
                <w:rFonts w:ascii="Calibri" w:eastAsia="Times New Roman" w:hAnsi="Calibri" w:cs="Calibri"/>
                <w:sz w:val="24"/>
                <w:szCs w:val="24"/>
                <w:lang w:eastAsia="pl-PL"/>
              </w:rPr>
              <w:t>Dodatkowe informacje: Odpinany pasek na ramię</w:t>
            </w:r>
          </w:p>
        </w:tc>
      </w:tr>
      <w:tr w:rsidR="00D94A6C" w:rsidRPr="00800F6D" w14:paraId="46BE0B03" w14:textId="77777777" w:rsidTr="00800F6D">
        <w:tc>
          <w:tcPr>
            <w:tcW w:w="1908" w:type="dxa"/>
            <w:tcBorders>
              <w:top w:val="single" w:sz="4" w:space="0" w:color="auto"/>
              <w:left w:val="single" w:sz="4" w:space="0" w:color="auto"/>
              <w:bottom w:val="single" w:sz="4" w:space="0" w:color="auto"/>
              <w:right w:val="single" w:sz="4" w:space="0" w:color="auto"/>
            </w:tcBorders>
          </w:tcPr>
          <w:p w14:paraId="713391D5" w14:textId="7EB3E330" w:rsidR="00D94A6C" w:rsidRPr="00AD4710" w:rsidRDefault="00AD4710" w:rsidP="00AD4710">
            <w:pPr>
              <w:jc w:val="center"/>
              <w:rPr>
                <w:rFonts w:ascii="Calibri" w:hAnsi="Calibri" w:cs="Calibri"/>
                <w:b/>
                <w:sz w:val="24"/>
                <w:szCs w:val="24"/>
              </w:rPr>
            </w:pPr>
            <w:r w:rsidRPr="00AD4710">
              <w:rPr>
                <w:rFonts w:ascii="Calibri" w:hAnsi="Calibri" w:cs="Calibri"/>
                <w:b/>
                <w:sz w:val="24"/>
                <w:szCs w:val="24"/>
              </w:rPr>
              <w:t>Mysz USB</w:t>
            </w:r>
          </w:p>
        </w:tc>
        <w:tc>
          <w:tcPr>
            <w:tcW w:w="12199" w:type="dxa"/>
            <w:tcBorders>
              <w:top w:val="single" w:sz="4" w:space="0" w:color="auto"/>
              <w:left w:val="single" w:sz="4" w:space="0" w:color="auto"/>
              <w:bottom w:val="single" w:sz="4" w:space="0" w:color="auto"/>
              <w:right w:val="single" w:sz="4" w:space="0" w:color="auto"/>
            </w:tcBorders>
          </w:tcPr>
          <w:p w14:paraId="0BD46682" w14:textId="4609544B" w:rsidR="00AD4710" w:rsidRPr="00AD4710" w:rsidRDefault="00AD4710" w:rsidP="00AD4710">
            <w:pPr>
              <w:rPr>
                <w:rFonts w:ascii="Calibri" w:eastAsia="Times New Roman" w:hAnsi="Calibri" w:cs="Calibri"/>
                <w:sz w:val="24"/>
                <w:szCs w:val="24"/>
                <w:lang w:eastAsia="pl-PL"/>
              </w:rPr>
            </w:pPr>
            <w:r w:rsidRPr="00AD4710">
              <w:rPr>
                <w:rFonts w:ascii="Calibri" w:eastAsia="Times New Roman" w:hAnsi="Calibri" w:cs="Calibri"/>
                <w:sz w:val="24"/>
                <w:szCs w:val="24"/>
                <w:lang w:eastAsia="pl-PL"/>
              </w:rPr>
              <w:t>Typ myszy</w:t>
            </w:r>
            <w:r>
              <w:rPr>
                <w:rFonts w:ascii="Calibri" w:eastAsia="Times New Roman" w:hAnsi="Calibri" w:cs="Calibri"/>
                <w:sz w:val="24"/>
                <w:szCs w:val="24"/>
                <w:lang w:eastAsia="pl-PL"/>
              </w:rPr>
              <w:t>: Biurowa</w:t>
            </w:r>
          </w:p>
          <w:p w14:paraId="6DF2ABC1" w14:textId="7C26962B" w:rsidR="00AD4710" w:rsidRPr="00AD4710" w:rsidRDefault="00AD4710" w:rsidP="00AD4710">
            <w:pPr>
              <w:rPr>
                <w:rFonts w:ascii="Calibri" w:eastAsia="Times New Roman" w:hAnsi="Calibri" w:cs="Calibri"/>
                <w:sz w:val="24"/>
                <w:szCs w:val="24"/>
                <w:lang w:eastAsia="pl-PL"/>
              </w:rPr>
            </w:pPr>
            <w:r w:rsidRPr="00AD4710">
              <w:rPr>
                <w:rFonts w:ascii="Calibri" w:eastAsia="Times New Roman" w:hAnsi="Calibri" w:cs="Calibri"/>
                <w:sz w:val="24"/>
                <w:szCs w:val="24"/>
                <w:lang w:eastAsia="pl-PL"/>
              </w:rPr>
              <w:t>Łączność</w:t>
            </w:r>
            <w:r>
              <w:rPr>
                <w:rFonts w:ascii="Calibri" w:eastAsia="Times New Roman" w:hAnsi="Calibri" w:cs="Calibri"/>
                <w:sz w:val="24"/>
                <w:szCs w:val="24"/>
                <w:lang w:eastAsia="pl-PL"/>
              </w:rPr>
              <w:t xml:space="preserve">: </w:t>
            </w:r>
            <w:r w:rsidRPr="00AD4710">
              <w:rPr>
                <w:rFonts w:ascii="Calibri" w:eastAsia="Times New Roman" w:hAnsi="Calibri" w:cs="Calibri"/>
                <w:sz w:val="24"/>
                <w:szCs w:val="24"/>
                <w:lang w:eastAsia="pl-PL"/>
              </w:rPr>
              <w:t>Przewodowa</w:t>
            </w:r>
          </w:p>
          <w:p w14:paraId="3E6BAA7D" w14:textId="443EF678" w:rsidR="00AD4710" w:rsidRPr="00AD4710" w:rsidRDefault="00AD4710" w:rsidP="00AD4710">
            <w:pPr>
              <w:rPr>
                <w:rFonts w:ascii="Calibri" w:eastAsia="Times New Roman" w:hAnsi="Calibri" w:cs="Calibri"/>
                <w:sz w:val="24"/>
                <w:szCs w:val="24"/>
                <w:lang w:eastAsia="pl-PL"/>
              </w:rPr>
            </w:pPr>
            <w:r w:rsidRPr="00AD4710">
              <w:rPr>
                <w:rFonts w:ascii="Calibri" w:eastAsia="Times New Roman" w:hAnsi="Calibri" w:cs="Calibri"/>
                <w:sz w:val="24"/>
                <w:szCs w:val="24"/>
                <w:lang w:eastAsia="pl-PL"/>
              </w:rPr>
              <w:t>Sensor</w:t>
            </w:r>
            <w:r>
              <w:rPr>
                <w:rFonts w:ascii="Calibri" w:eastAsia="Times New Roman" w:hAnsi="Calibri" w:cs="Calibri"/>
                <w:sz w:val="24"/>
                <w:szCs w:val="24"/>
                <w:lang w:eastAsia="pl-PL"/>
              </w:rPr>
              <w:t xml:space="preserve">: </w:t>
            </w:r>
            <w:r w:rsidRPr="00AD4710">
              <w:rPr>
                <w:rFonts w:ascii="Calibri" w:eastAsia="Times New Roman" w:hAnsi="Calibri" w:cs="Calibri"/>
                <w:sz w:val="24"/>
                <w:szCs w:val="24"/>
                <w:lang w:eastAsia="pl-PL"/>
              </w:rPr>
              <w:t>Optyczny</w:t>
            </w:r>
          </w:p>
          <w:p w14:paraId="7C5E90E8" w14:textId="5EEDC4B5" w:rsidR="00AD4710" w:rsidRPr="00AD4710" w:rsidRDefault="00AD4710" w:rsidP="00AD4710">
            <w:pPr>
              <w:rPr>
                <w:rFonts w:ascii="Calibri" w:eastAsia="Times New Roman" w:hAnsi="Calibri" w:cs="Calibri"/>
                <w:sz w:val="24"/>
                <w:szCs w:val="24"/>
                <w:lang w:eastAsia="pl-PL"/>
              </w:rPr>
            </w:pPr>
            <w:r w:rsidRPr="00AD4710">
              <w:rPr>
                <w:rFonts w:ascii="Calibri" w:eastAsia="Times New Roman" w:hAnsi="Calibri" w:cs="Calibri"/>
                <w:sz w:val="24"/>
                <w:szCs w:val="24"/>
                <w:lang w:eastAsia="pl-PL"/>
              </w:rPr>
              <w:t>Rozdzielczość</w:t>
            </w:r>
            <w:r>
              <w:rPr>
                <w:rFonts w:ascii="Calibri" w:eastAsia="Times New Roman" w:hAnsi="Calibri" w:cs="Calibri"/>
                <w:sz w:val="24"/>
                <w:szCs w:val="24"/>
                <w:lang w:eastAsia="pl-PL"/>
              </w:rPr>
              <w:t xml:space="preserve">: min. </w:t>
            </w:r>
            <w:r w:rsidRPr="00AD4710">
              <w:rPr>
                <w:rFonts w:ascii="Calibri" w:eastAsia="Times New Roman" w:hAnsi="Calibri" w:cs="Calibri"/>
                <w:sz w:val="24"/>
                <w:szCs w:val="24"/>
                <w:lang w:eastAsia="pl-PL"/>
              </w:rPr>
              <w:t>1</w:t>
            </w:r>
            <w:r w:rsidR="00703376">
              <w:rPr>
                <w:rFonts w:ascii="Calibri" w:eastAsia="Times New Roman" w:hAnsi="Calibri" w:cs="Calibri"/>
                <w:sz w:val="24"/>
                <w:szCs w:val="24"/>
                <w:lang w:eastAsia="pl-PL"/>
              </w:rPr>
              <w:t>0</w:t>
            </w:r>
            <w:r w:rsidRPr="00AD4710">
              <w:rPr>
                <w:rFonts w:ascii="Calibri" w:eastAsia="Times New Roman" w:hAnsi="Calibri" w:cs="Calibri"/>
                <w:sz w:val="24"/>
                <w:szCs w:val="24"/>
                <w:lang w:eastAsia="pl-PL"/>
              </w:rPr>
              <w:t>00 dpi</w:t>
            </w:r>
          </w:p>
          <w:p w14:paraId="7A42FDA7" w14:textId="5F6F618D" w:rsidR="00AD4710" w:rsidRPr="00AD4710" w:rsidRDefault="00AD4710" w:rsidP="00AD4710">
            <w:pPr>
              <w:rPr>
                <w:rFonts w:ascii="Calibri" w:eastAsia="Times New Roman" w:hAnsi="Calibri" w:cs="Calibri"/>
                <w:sz w:val="24"/>
                <w:szCs w:val="24"/>
                <w:lang w:eastAsia="pl-PL"/>
              </w:rPr>
            </w:pPr>
            <w:r w:rsidRPr="00AD4710">
              <w:rPr>
                <w:rFonts w:ascii="Calibri" w:eastAsia="Times New Roman" w:hAnsi="Calibri" w:cs="Calibri"/>
                <w:sz w:val="24"/>
                <w:szCs w:val="24"/>
                <w:lang w:eastAsia="pl-PL"/>
              </w:rPr>
              <w:t>Liczba przycisków</w:t>
            </w:r>
            <w:r>
              <w:rPr>
                <w:rFonts w:ascii="Calibri" w:eastAsia="Times New Roman" w:hAnsi="Calibri" w:cs="Calibri"/>
                <w:sz w:val="24"/>
                <w:szCs w:val="24"/>
                <w:lang w:eastAsia="pl-PL"/>
              </w:rPr>
              <w:t>: min. 3</w:t>
            </w:r>
          </w:p>
          <w:p w14:paraId="541026A6" w14:textId="36AFCD3B" w:rsidR="00AD4710" w:rsidRPr="00AD4710" w:rsidRDefault="00AD4710" w:rsidP="00AD4710">
            <w:pPr>
              <w:rPr>
                <w:rFonts w:ascii="Calibri" w:eastAsia="Times New Roman" w:hAnsi="Calibri" w:cs="Calibri"/>
                <w:sz w:val="24"/>
                <w:szCs w:val="24"/>
                <w:lang w:eastAsia="pl-PL"/>
              </w:rPr>
            </w:pPr>
            <w:r w:rsidRPr="00AD4710">
              <w:rPr>
                <w:rFonts w:ascii="Calibri" w:eastAsia="Times New Roman" w:hAnsi="Calibri" w:cs="Calibri"/>
                <w:sz w:val="24"/>
                <w:szCs w:val="24"/>
                <w:lang w:eastAsia="pl-PL"/>
              </w:rPr>
              <w:t>Rolka przewijania</w:t>
            </w:r>
            <w:r>
              <w:rPr>
                <w:rFonts w:ascii="Calibri" w:eastAsia="Times New Roman" w:hAnsi="Calibri" w:cs="Calibri"/>
                <w:sz w:val="24"/>
                <w:szCs w:val="24"/>
                <w:lang w:eastAsia="pl-PL"/>
              </w:rPr>
              <w:t xml:space="preserve">: </w:t>
            </w:r>
            <w:r w:rsidRPr="00AD4710">
              <w:rPr>
                <w:rFonts w:ascii="Calibri" w:eastAsia="Times New Roman" w:hAnsi="Calibri" w:cs="Calibri"/>
                <w:sz w:val="24"/>
                <w:szCs w:val="24"/>
                <w:lang w:eastAsia="pl-PL"/>
              </w:rPr>
              <w:t>1</w:t>
            </w:r>
          </w:p>
          <w:p w14:paraId="5C4C1501" w14:textId="42C35DD7" w:rsidR="00AD4710" w:rsidRPr="00AD4710" w:rsidRDefault="00AD4710" w:rsidP="00AD4710">
            <w:pPr>
              <w:rPr>
                <w:rFonts w:ascii="Calibri" w:eastAsia="Times New Roman" w:hAnsi="Calibri" w:cs="Calibri"/>
                <w:sz w:val="24"/>
                <w:szCs w:val="24"/>
                <w:lang w:eastAsia="pl-PL"/>
              </w:rPr>
            </w:pPr>
            <w:r w:rsidRPr="00AD4710">
              <w:rPr>
                <w:rFonts w:ascii="Calibri" w:eastAsia="Times New Roman" w:hAnsi="Calibri" w:cs="Calibri"/>
                <w:sz w:val="24"/>
                <w:szCs w:val="24"/>
                <w:lang w:eastAsia="pl-PL"/>
              </w:rPr>
              <w:t>Interfejs</w:t>
            </w:r>
            <w:r>
              <w:rPr>
                <w:rFonts w:ascii="Calibri" w:eastAsia="Times New Roman" w:hAnsi="Calibri" w:cs="Calibri"/>
                <w:sz w:val="24"/>
                <w:szCs w:val="24"/>
                <w:lang w:eastAsia="pl-PL"/>
              </w:rPr>
              <w:t xml:space="preserve">: </w:t>
            </w:r>
            <w:r w:rsidRPr="00AD4710">
              <w:rPr>
                <w:rFonts w:ascii="Calibri" w:eastAsia="Times New Roman" w:hAnsi="Calibri" w:cs="Calibri"/>
                <w:sz w:val="24"/>
                <w:szCs w:val="24"/>
                <w:lang w:eastAsia="pl-PL"/>
              </w:rPr>
              <w:t>USB</w:t>
            </w:r>
          </w:p>
          <w:p w14:paraId="2B3357C1" w14:textId="022FFAC4" w:rsidR="00AD4710" w:rsidRPr="00AD4710" w:rsidRDefault="00AD4710" w:rsidP="00AD4710">
            <w:pPr>
              <w:rPr>
                <w:rFonts w:ascii="Calibri" w:eastAsia="Times New Roman" w:hAnsi="Calibri" w:cs="Calibri"/>
                <w:sz w:val="24"/>
                <w:szCs w:val="24"/>
                <w:lang w:eastAsia="pl-PL"/>
              </w:rPr>
            </w:pPr>
            <w:r w:rsidRPr="00AD4710">
              <w:rPr>
                <w:rFonts w:ascii="Calibri" w:eastAsia="Times New Roman" w:hAnsi="Calibri" w:cs="Calibri"/>
                <w:sz w:val="24"/>
                <w:szCs w:val="24"/>
                <w:lang w:eastAsia="pl-PL"/>
              </w:rPr>
              <w:t>Długość przewodu</w:t>
            </w:r>
            <w:r>
              <w:rPr>
                <w:rFonts w:ascii="Calibri" w:eastAsia="Times New Roman" w:hAnsi="Calibri" w:cs="Calibri"/>
                <w:sz w:val="24"/>
                <w:szCs w:val="24"/>
                <w:lang w:eastAsia="pl-PL"/>
              </w:rPr>
              <w:t xml:space="preserve">: min. </w:t>
            </w:r>
            <w:r w:rsidRPr="00AD4710">
              <w:rPr>
                <w:rFonts w:ascii="Calibri" w:eastAsia="Times New Roman" w:hAnsi="Calibri" w:cs="Calibri"/>
                <w:sz w:val="24"/>
                <w:szCs w:val="24"/>
                <w:lang w:eastAsia="pl-PL"/>
              </w:rPr>
              <w:t>1 m</w:t>
            </w:r>
          </w:p>
          <w:p w14:paraId="652F6474" w14:textId="5C7A1FE3" w:rsidR="00AD4710" w:rsidRPr="00AD4710" w:rsidRDefault="00AD4710" w:rsidP="00AD4710">
            <w:pPr>
              <w:rPr>
                <w:rFonts w:ascii="Calibri" w:eastAsia="Times New Roman" w:hAnsi="Calibri" w:cs="Calibri"/>
                <w:sz w:val="24"/>
                <w:szCs w:val="24"/>
                <w:lang w:eastAsia="pl-PL"/>
              </w:rPr>
            </w:pPr>
            <w:r w:rsidRPr="00AD4710">
              <w:rPr>
                <w:rFonts w:ascii="Calibri" w:eastAsia="Times New Roman" w:hAnsi="Calibri" w:cs="Calibri"/>
                <w:sz w:val="24"/>
                <w:szCs w:val="24"/>
                <w:lang w:eastAsia="pl-PL"/>
              </w:rPr>
              <w:t>Profil</w:t>
            </w:r>
            <w:r>
              <w:rPr>
                <w:rFonts w:ascii="Calibri" w:eastAsia="Times New Roman" w:hAnsi="Calibri" w:cs="Calibri"/>
                <w:sz w:val="24"/>
                <w:szCs w:val="24"/>
                <w:lang w:eastAsia="pl-PL"/>
              </w:rPr>
              <w:t>: Uniwersalny/</w:t>
            </w:r>
            <w:r w:rsidRPr="00AD4710">
              <w:rPr>
                <w:rFonts w:ascii="Calibri" w:eastAsia="Times New Roman" w:hAnsi="Calibri" w:cs="Calibri"/>
                <w:sz w:val="24"/>
                <w:szCs w:val="24"/>
                <w:lang w:eastAsia="pl-PL"/>
              </w:rPr>
              <w:t>Praworęczny</w:t>
            </w:r>
          </w:p>
          <w:p w14:paraId="626E9103" w14:textId="77777777" w:rsidR="00D94A6C" w:rsidRPr="00AD4710" w:rsidRDefault="00D94A6C" w:rsidP="00E27E11">
            <w:pPr>
              <w:pStyle w:val="NormalnyWeb"/>
              <w:ind w:left="443" w:hanging="284"/>
              <w:rPr>
                <w:rFonts w:ascii="Calibri" w:hAnsi="Calibri" w:cs="Calibri"/>
                <w:bCs/>
                <w:sz w:val="24"/>
              </w:rPr>
            </w:pPr>
          </w:p>
        </w:tc>
      </w:tr>
    </w:tbl>
    <w:p w14:paraId="78246EB4" w14:textId="20244E74" w:rsidR="001E1B22" w:rsidRDefault="001E1B22">
      <w:pPr>
        <w:rPr>
          <w:rFonts w:asciiTheme="minorHAnsi" w:hAnsiTheme="minorHAnsi" w:cstheme="minorHAnsi"/>
          <w:szCs w:val="24"/>
        </w:rPr>
      </w:pPr>
    </w:p>
    <w:p w14:paraId="2BE286E4" w14:textId="77777777" w:rsidR="00703376" w:rsidRDefault="00703376">
      <w:pPr>
        <w:rPr>
          <w:rFonts w:asciiTheme="minorHAnsi" w:hAnsiTheme="minorHAnsi" w:cstheme="minorHAnsi"/>
          <w:szCs w:val="24"/>
        </w:rPr>
      </w:pPr>
    </w:p>
    <w:p w14:paraId="3122268E" w14:textId="02921443" w:rsidR="001E1B22" w:rsidRDefault="003C4004" w:rsidP="003C4004">
      <w:pPr>
        <w:jc w:val="center"/>
        <w:rPr>
          <w:rFonts w:asciiTheme="minorHAnsi" w:hAnsiTheme="minorHAnsi" w:cstheme="minorHAnsi"/>
          <w:szCs w:val="24"/>
        </w:rPr>
      </w:pPr>
      <w:r>
        <w:rPr>
          <w:rFonts w:asciiTheme="minorHAnsi" w:hAnsiTheme="minorHAnsi" w:cstheme="minorHAnsi"/>
          <w:szCs w:val="24"/>
        </w:rPr>
        <w:t xml:space="preserve">                                                                                                                                                                                                                </w:t>
      </w:r>
      <w:r w:rsidR="001E1B22">
        <w:rPr>
          <w:rFonts w:asciiTheme="minorHAnsi" w:hAnsiTheme="minorHAnsi" w:cstheme="minorHAnsi"/>
          <w:szCs w:val="24"/>
        </w:rPr>
        <w:t xml:space="preserve">Piecki, </w:t>
      </w:r>
      <w:r>
        <w:rPr>
          <w:rFonts w:asciiTheme="minorHAnsi" w:hAnsiTheme="minorHAnsi" w:cstheme="minorHAnsi"/>
          <w:szCs w:val="24"/>
        </w:rPr>
        <w:t>30</w:t>
      </w:r>
      <w:r w:rsidR="001E1B22">
        <w:rPr>
          <w:rFonts w:asciiTheme="minorHAnsi" w:hAnsiTheme="minorHAnsi" w:cstheme="minorHAnsi"/>
          <w:szCs w:val="24"/>
        </w:rPr>
        <w:t>.05.2022</w:t>
      </w:r>
    </w:p>
    <w:p w14:paraId="34CA87C7" w14:textId="58C79EDB" w:rsidR="0033184D" w:rsidRDefault="0033184D" w:rsidP="001E1B22">
      <w:pPr>
        <w:jc w:val="right"/>
        <w:rPr>
          <w:rFonts w:asciiTheme="minorHAnsi" w:hAnsiTheme="minorHAnsi" w:cstheme="minorHAnsi"/>
          <w:szCs w:val="24"/>
        </w:rPr>
      </w:pPr>
    </w:p>
    <w:sectPr w:rsidR="0033184D" w:rsidSect="00E27E11">
      <w:headerReference w:type="default" r:id="rId6"/>
      <w:pgSz w:w="16838" w:h="11906" w:orient="landscape"/>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B231" w14:textId="77777777" w:rsidR="00CB3EF6" w:rsidRDefault="00CB3EF6" w:rsidP="0047212E">
      <w:pPr>
        <w:spacing w:line="240" w:lineRule="auto"/>
      </w:pPr>
      <w:r>
        <w:separator/>
      </w:r>
    </w:p>
  </w:endnote>
  <w:endnote w:type="continuationSeparator" w:id="0">
    <w:p w14:paraId="5EC61884" w14:textId="77777777" w:rsidR="00CB3EF6" w:rsidRDefault="00CB3EF6" w:rsidP="00472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2A374" w14:textId="77777777" w:rsidR="00CB3EF6" w:rsidRDefault="00CB3EF6" w:rsidP="0047212E">
      <w:pPr>
        <w:spacing w:line="240" w:lineRule="auto"/>
      </w:pPr>
      <w:r>
        <w:separator/>
      </w:r>
    </w:p>
  </w:footnote>
  <w:footnote w:type="continuationSeparator" w:id="0">
    <w:p w14:paraId="7AA9D7C3" w14:textId="77777777" w:rsidR="00CB3EF6" w:rsidRDefault="00CB3EF6" w:rsidP="004721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CEDA" w14:textId="26B295F7" w:rsidR="0047212E" w:rsidRDefault="003C4004" w:rsidP="003C4004">
    <w:pPr>
      <w:pStyle w:val="Nagwek"/>
    </w:pPr>
    <w:r>
      <w:t>GMINA PIECKI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F1"/>
    <w:rsid w:val="000B40FA"/>
    <w:rsid w:val="000E0F64"/>
    <w:rsid w:val="001E1B22"/>
    <w:rsid w:val="00237F3D"/>
    <w:rsid w:val="00293051"/>
    <w:rsid w:val="002F3109"/>
    <w:rsid w:val="00317547"/>
    <w:rsid w:val="0033184D"/>
    <w:rsid w:val="003729EE"/>
    <w:rsid w:val="00387E38"/>
    <w:rsid w:val="0039050C"/>
    <w:rsid w:val="003C4004"/>
    <w:rsid w:val="003E1702"/>
    <w:rsid w:val="0041099A"/>
    <w:rsid w:val="0047212E"/>
    <w:rsid w:val="00482EB6"/>
    <w:rsid w:val="004A247E"/>
    <w:rsid w:val="00541E6B"/>
    <w:rsid w:val="005456D9"/>
    <w:rsid w:val="006130D1"/>
    <w:rsid w:val="006979DF"/>
    <w:rsid w:val="006A68D9"/>
    <w:rsid w:val="006E60AB"/>
    <w:rsid w:val="00703376"/>
    <w:rsid w:val="00800F6D"/>
    <w:rsid w:val="00834424"/>
    <w:rsid w:val="00873051"/>
    <w:rsid w:val="008C1D5F"/>
    <w:rsid w:val="0092221F"/>
    <w:rsid w:val="00953958"/>
    <w:rsid w:val="009831BA"/>
    <w:rsid w:val="00A001EB"/>
    <w:rsid w:val="00A11DCB"/>
    <w:rsid w:val="00A671BC"/>
    <w:rsid w:val="00AD4710"/>
    <w:rsid w:val="00B660EC"/>
    <w:rsid w:val="00BF252C"/>
    <w:rsid w:val="00C30FF1"/>
    <w:rsid w:val="00C94880"/>
    <w:rsid w:val="00CA7CE1"/>
    <w:rsid w:val="00CB3EF6"/>
    <w:rsid w:val="00D94A6C"/>
    <w:rsid w:val="00E17ED1"/>
    <w:rsid w:val="00E27E11"/>
    <w:rsid w:val="00F15B01"/>
    <w:rsid w:val="00F31229"/>
    <w:rsid w:val="00FD53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83C04"/>
  <w15:chartTrackingRefBased/>
  <w15:docId w15:val="{9ABECA7D-4035-407B-ACC8-AD23B649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212E"/>
    <w:pPr>
      <w:tabs>
        <w:tab w:val="center" w:pos="4536"/>
        <w:tab w:val="right" w:pos="9072"/>
      </w:tabs>
      <w:spacing w:line="240" w:lineRule="auto"/>
    </w:pPr>
  </w:style>
  <w:style w:type="character" w:customStyle="1" w:styleId="NagwekZnak">
    <w:name w:val="Nagłówek Znak"/>
    <w:basedOn w:val="Domylnaczcionkaakapitu"/>
    <w:link w:val="Nagwek"/>
    <w:uiPriority w:val="99"/>
    <w:rsid w:val="0047212E"/>
  </w:style>
  <w:style w:type="paragraph" w:styleId="Stopka">
    <w:name w:val="footer"/>
    <w:basedOn w:val="Normalny"/>
    <w:link w:val="StopkaZnak"/>
    <w:uiPriority w:val="99"/>
    <w:unhideWhenUsed/>
    <w:rsid w:val="0047212E"/>
    <w:pPr>
      <w:tabs>
        <w:tab w:val="center" w:pos="4536"/>
        <w:tab w:val="right" w:pos="9072"/>
      </w:tabs>
      <w:spacing w:line="240" w:lineRule="auto"/>
    </w:pPr>
  </w:style>
  <w:style w:type="character" w:customStyle="1" w:styleId="StopkaZnak">
    <w:name w:val="Stopka Znak"/>
    <w:basedOn w:val="Domylnaczcionkaakapitu"/>
    <w:link w:val="Stopka"/>
    <w:uiPriority w:val="99"/>
    <w:rsid w:val="0047212E"/>
  </w:style>
  <w:style w:type="table" w:styleId="Tabela-Siatka">
    <w:name w:val="Table Grid"/>
    <w:basedOn w:val="Standardowy"/>
    <w:uiPriority w:val="39"/>
    <w:rsid w:val="00800F6D"/>
    <w:pPr>
      <w:spacing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800F6D"/>
    <w:rPr>
      <w:b/>
      <w:bCs/>
    </w:rPr>
  </w:style>
  <w:style w:type="paragraph" w:customStyle="1" w:styleId="Style22">
    <w:name w:val="Style22"/>
    <w:basedOn w:val="Normalny"/>
    <w:rsid w:val="00E27E11"/>
    <w:pPr>
      <w:widowControl w:val="0"/>
      <w:suppressAutoHyphens/>
      <w:autoSpaceDN w:val="0"/>
      <w:spacing w:line="240" w:lineRule="exact"/>
      <w:textAlignment w:val="baseline"/>
    </w:pPr>
    <w:rPr>
      <w:rFonts w:ascii="Arial" w:eastAsia="Times New Roman" w:hAnsi="Arial" w:cs="Arial"/>
      <w:kern w:val="3"/>
      <w:szCs w:val="24"/>
      <w:lang w:eastAsia="ar-SA" w:bidi="hi-IN"/>
    </w:rPr>
  </w:style>
  <w:style w:type="paragraph" w:styleId="NormalnyWeb">
    <w:name w:val="Normal (Web)"/>
    <w:basedOn w:val="Normalny"/>
    <w:rsid w:val="00E27E11"/>
    <w:pPr>
      <w:suppressAutoHyphens/>
      <w:autoSpaceDN w:val="0"/>
      <w:spacing w:line="240" w:lineRule="auto"/>
      <w:textAlignment w:val="baseline"/>
    </w:pPr>
    <w:rPr>
      <w:rFonts w:eastAsia="Times New Roman" w:cs="Times New Roman"/>
      <w:kern w:val="3"/>
      <w:szCs w:val="24"/>
      <w:lang w:eastAsia="pl-PL"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60020">
      <w:bodyDiv w:val="1"/>
      <w:marLeft w:val="0"/>
      <w:marRight w:val="0"/>
      <w:marTop w:val="0"/>
      <w:marBottom w:val="0"/>
      <w:divBdr>
        <w:top w:val="none" w:sz="0" w:space="0" w:color="auto"/>
        <w:left w:val="none" w:sz="0" w:space="0" w:color="auto"/>
        <w:bottom w:val="none" w:sz="0" w:space="0" w:color="auto"/>
        <w:right w:val="none" w:sz="0" w:space="0" w:color="auto"/>
      </w:divBdr>
      <w:divsChild>
        <w:div w:id="583609247">
          <w:marLeft w:val="0"/>
          <w:marRight w:val="0"/>
          <w:marTop w:val="0"/>
          <w:marBottom w:val="0"/>
          <w:divBdr>
            <w:top w:val="none" w:sz="0" w:space="0" w:color="auto"/>
            <w:left w:val="none" w:sz="0" w:space="0" w:color="auto"/>
            <w:bottom w:val="none" w:sz="0" w:space="0" w:color="auto"/>
            <w:right w:val="none" w:sz="0" w:space="0" w:color="auto"/>
          </w:divBdr>
          <w:divsChild>
            <w:div w:id="1709258793">
              <w:marLeft w:val="0"/>
              <w:marRight w:val="0"/>
              <w:marTop w:val="0"/>
              <w:marBottom w:val="0"/>
              <w:divBdr>
                <w:top w:val="none" w:sz="0" w:space="0" w:color="auto"/>
                <w:left w:val="none" w:sz="0" w:space="0" w:color="auto"/>
                <w:bottom w:val="none" w:sz="0" w:space="0" w:color="auto"/>
                <w:right w:val="none" w:sz="0" w:space="0" w:color="auto"/>
              </w:divBdr>
              <w:divsChild>
                <w:div w:id="1483346948">
                  <w:marLeft w:val="0"/>
                  <w:marRight w:val="0"/>
                  <w:marTop w:val="0"/>
                  <w:marBottom w:val="0"/>
                  <w:divBdr>
                    <w:top w:val="none" w:sz="0" w:space="0" w:color="auto"/>
                    <w:left w:val="none" w:sz="0" w:space="0" w:color="auto"/>
                    <w:bottom w:val="none" w:sz="0" w:space="0" w:color="auto"/>
                    <w:right w:val="none" w:sz="0" w:space="0" w:color="auto"/>
                  </w:divBdr>
                </w:div>
              </w:divsChild>
            </w:div>
            <w:div w:id="141428947">
              <w:marLeft w:val="0"/>
              <w:marRight w:val="0"/>
              <w:marTop w:val="0"/>
              <w:marBottom w:val="0"/>
              <w:divBdr>
                <w:top w:val="none" w:sz="0" w:space="0" w:color="auto"/>
                <w:left w:val="none" w:sz="0" w:space="0" w:color="auto"/>
                <w:bottom w:val="none" w:sz="0" w:space="0" w:color="auto"/>
                <w:right w:val="none" w:sz="0" w:space="0" w:color="auto"/>
              </w:divBdr>
              <w:divsChild>
                <w:div w:id="3549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18760">
          <w:marLeft w:val="0"/>
          <w:marRight w:val="0"/>
          <w:marTop w:val="0"/>
          <w:marBottom w:val="0"/>
          <w:divBdr>
            <w:top w:val="none" w:sz="0" w:space="0" w:color="auto"/>
            <w:left w:val="none" w:sz="0" w:space="0" w:color="auto"/>
            <w:bottom w:val="none" w:sz="0" w:space="0" w:color="auto"/>
            <w:right w:val="none" w:sz="0" w:space="0" w:color="auto"/>
          </w:divBdr>
          <w:divsChild>
            <w:div w:id="872301568">
              <w:marLeft w:val="0"/>
              <w:marRight w:val="0"/>
              <w:marTop w:val="0"/>
              <w:marBottom w:val="0"/>
              <w:divBdr>
                <w:top w:val="none" w:sz="0" w:space="0" w:color="auto"/>
                <w:left w:val="none" w:sz="0" w:space="0" w:color="auto"/>
                <w:bottom w:val="none" w:sz="0" w:space="0" w:color="auto"/>
                <w:right w:val="none" w:sz="0" w:space="0" w:color="auto"/>
              </w:divBdr>
              <w:divsChild>
                <w:div w:id="120805717">
                  <w:marLeft w:val="0"/>
                  <w:marRight w:val="0"/>
                  <w:marTop w:val="0"/>
                  <w:marBottom w:val="0"/>
                  <w:divBdr>
                    <w:top w:val="none" w:sz="0" w:space="0" w:color="auto"/>
                    <w:left w:val="none" w:sz="0" w:space="0" w:color="auto"/>
                    <w:bottom w:val="none" w:sz="0" w:space="0" w:color="auto"/>
                    <w:right w:val="none" w:sz="0" w:space="0" w:color="auto"/>
                  </w:divBdr>
                </w:div>
              </w:divsChild>
            </w:div>
            <w:div w:id="352265428">
              <w:marLeft w:val="0"/>
              <w:marRight w:val="0"/>
              <w:marTop w:val="0"/>
              <w:marBottom w:val="0"/>
              <w:divBdr>
                <w:top w:val="none" w:sz="0" w:space="0" w:color="auto"/>
                <w:left w:val="none" w:sz="0" w:space="0" w:color="auto"/>
                <w:bottom w:val="none" w:sz="0" w:space="0" w:color="auto"/>
                <w:right w:val="none" w:sz="0" w:space="0" w:color="auto"/>
              </w:divBdr>
              <w:divsChild>
                <w:div w:id="13861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71676">
          <w:marLeft w:val="0"/>
          <w:marRight w:val="0"/>
          <w:marTop w:val="0"/>
          <w:marBottom w:val="0"/>
          <w:divBdr>
            <w:top w:val="none" w:sz="0" w:space="0" w:color="auto"/>
            <w:left w:val="none" w:sz="0" w:space="0" w:color="auto"/>
            <w:bottom w:val="none" w:sz="0" w:space="0" w:color="auto"/>
            <w:right w:val="none" w:sz="0" w:space="0" w:color="auto"/>
          </w:divBdr>
          <w:divsChild>
            <w:div w:id="1308366131">
              <w:marLeft w:val="0"/>
              <w:marRight w:val="0"/>
              <w:marTop w:val="0"/>
              <w:marBottom w:val="0"/>
              <w:divBdr>
                <w:top w:val="none" w:sz="0" w:space="0" w:color="auto"/>
                <w:left w:val="none" w:sz="0" w:space="0" w:color="auto"/>
                <w:bottom w:val="none" w:sz="0" w:space="0" w:color="auto"/>
                <w:right w:val="none" w:sz="0" w:space="0" w:color="auto"/>
              </w:divBdr>
              <w:divsChild>
                <w:div w:id="1817721415">
                  <w:marLeft w:val="0"/>
                  <w:marRight w:val="0"/>
                  <w:marTop w:val="0"/>
                  <w:marBottom w:val="0"/>
                  <w:divBdr>
                    <w:top w:val="none" w:sz="0" w:space="0" w:color="auto"/>
                    <w:left w:val="none" w:sz="0" w:space="0" w:color="auto"/>
                    <w:bottom w:val="none" w:sz="0" w:space="0" w:color="auto"/>
                    <w:right w:val="none" w:sz="0" w:space="0" w:color="auto"/>
                  </w:divBdr>
                </w:div>
              </w:divsChild>
            </w:div>
            <w:div w:id="83454243">
              <w:marLeft w:val="0"/>
              <w:marRight w:val="0"/>
              <w:marTop w:val="0"/>
              <w:marBottom w:val="0"/>
              <w:divBdr>
                <w:top w:val="none" w:sz="0" w:space="0" w:color="auto"/>
                <w:left w:val="none" w:sz="0" w:space="0" w:color="auto"/>
                <w:bottom w:val="none" w:sz="0" w:space="0" w:color="auto"/>
                <w:right w:val="none" w:sz="0" w:space="0" w:color="auto"/>
              </w:divBdr>
              <w:divsChild>
                <w:div w:id="14722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5829">
          <w:marLeft w:val="0"/>
          <w:marRight w:val="0"/>
          <w:marTop w:val="0"/>
          <w:marBottom w:val="0"/>
          <w:divBdr>
            <w:top w:val="none" w:sz="0" w:space="0" w:color="auto"/>
            <w:left w:val="none" w:sz="0" w:space="0" w:color="auto"/>
            <w:bottom w:val="none" w:sz="0" w:space="0" w:color="auto"/>
            <w:right w:val="none" w:sz="0" w:space="0" w:color="auto"/>
          </w:divBdr>
          <w:divsChild>
            <w:div w:id="790590151">
              <w:marLeft w:val="0"/>
              <w:marRight w:val="0"/>
              <w:marTop w:val="0"/>
              <w:marBottom w:val="0"/>
              <w:divBdr>
                <w:top w:val="none" w:sz="0" w:space="0" w:color="auto"/>
                <w:left w:val="none" w:sz="0" w:space="0" w:color="auto"/>
                <w:bottom w:val="none" w:sz="0" w:space="0" w:color="auto"/>
                <w:right w:val="none" w:sz="0" w:space="0" w:color="auto"/>
              </w:divBdr>
              <w:divsChild>
                <w:div w:id="1830710291">
                  <w:marLeft w:val="0"/>
                  <w:marRight w:val="0"/>
                  <w:marTop w:val="0"/>
                  <w:marBottom w:val="0"/>
                  <w:divBdr>
                    <w:top w:val="none" w:sz="0" w:space="0" w:color="auto"/>
                    <w:left w:val="none" w:sz="0" w:space="0" w:color="auto"/>
                    <w:bottom w:val="none" w:sz="0" w:space="0" w:color="auto"/>
                    <w:right w:val="none" w:sz="0" w:space="0" w:color="auto"/>
                  </w:divBdr>
                </w:div>
              </w:divsChild>
            </w:div>
            <w:div w:id="454639398">
              <w:marLeft w:val="0"/>
              <w:marRight w:val="0"/>
              <w:marTop w:val="0"/>
              <w:marBottom w:val="0"/>
              <w:divBdr>
                <w:top w:val="none" w:sz="0" w:space="0" w:color="auto"/>
                <w:left w:val="none" w:sz="0" w:space="0" w:color="auto"/>
                <w:bottom w:val="none" w:sz="0" w:space="0" w:color="auto"/>
                <w:right w:val="none" w:sz="0" w:space="0" w:color="auto"/>
              </w:divBdr>
              <w:divsChild>
                <w:div w:id="200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93014">
          <w:marLeft w:val="0"/>
          <w:marRight w:val="0"/>
          <w:marTop w:val="0"/>
          <w:marBottom w:val="0"/>
          <w:divBdr>
            <w:top w:val="none" w:sz="0" w:space="0" w:color="auto"/>
            <w:left w:val="none" w:sz="0" w:space="0" w:color="auto"/>
            <w:bottom w:val="none" w:sz="0" w:space="0" w:color="auto"/>
            <w:right w:val="none" w:sz="0" w:space="0" w:color="auto"/>
          </w:divBdr>
          <w:divsChild>
            <w:div w:id="1993899230">
              <w:marLeft w:val="0"/>
              <w:marRight w:val="0"/>
              <w:marTop w:val="0"/>
              <w:marBottom w:val="0"/>
              <w:divBdr>
                <w:top w:val="none" w:sz="0" w:space="0" w:color="auto"/>
                <w:left w:val="none" w:sz="0" w:space="0" w:color="auto"/>
                <w:bottom w:val="none" w:sz="0" w:space="0" w:color="auto"/>
                <w:right w:val="none" w:sz="0" w:space="0" w:color="auto"/>
              </w:divBdr>
              <w:divsChild>
                <w:div w:id="1622566205">
                  <w:marLeft w:val="0"/>
                  <w:marRight w:val="0"/>
                  <w:marTop w:val="0"/>
                  <w:marBottom w:val="0"/>
                  <w:divBdr>
                    <w:top w:val="none" w:sz="0" w:space="0" w:color="auto"/>
                    <w:left w:val="none" w:sz="0" w:space="0" w:color="auto"/>
                    <w:bottom w:val="none" w:sz="0" w:space="0" w:color="auto"/>
                    <w:right w:val="none" w:sz="0" w:space="0" w:color="auto"/>
                  </w:divBdr>
                </w:div>
              </w:divsChild>
            </w:div>
            <w:div w:id="2072001808">
              <w:marLeft w:val="0"/>
              <w:marRight w:val="0"/>
              <w:marTop w:val="0"/>
              <w:marBottom w:val="0"/>
              <w:divBdr>
                <w:top w:val="none" w:sz="0" w:space="0" w:color="auto"/>
                <w:left w:val="none" w:sz="0" w:space="0" w:color="auto"/>
                <w:bottom w:val="none" w:sz="0" w:space="0" w:color="auto"/>
                <w:right w:val="none" w:sz="0" w:space="0" w:color="auto"/>
              </w:divBdr>
              <w:divsChild>
                <w:div w:id="201117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90205">
          <w:marLeft w:val="0"/>
          <w:marRight w:val="0"/>
          <w:marTop w:val="0"/>
          <w:marBottom w:val="0"/>
          <w:divBdr>
            <w:top w:val="none" w:sz="0" w:space="0" w:color="auto"/>
            <w:left w:val="none" w:sz="0" w:space="0" w:color="auto"/>
            <w:bottom w:val="none" w:sz="0" w:space="0" w:color="auto"/>
            <w:right w:val="none" w:sz="0" w:space="0" w:color="auto"/>
          </w:divBdr>
          <w:divsChild>
            <w:div w:id="1109860880">
              <w:marLeft w:val="0"/>
              <w:marRight w:val="0"/>
              <w:marTop w:val="0"/>
              <w:marBottom w:val="0"/>
              <w:divBdr>
                <w:top w:val="none" w:sz="0" w:space="0" w:color="auto"/>
                <w:left w:val="none" w:sz="0" w:space="0" w:color="auto"/>
                <w:bottom w:val="none" w:sz="0" w:space="0" w:color="auto"/>
                <w:right w:val="none" w:sz="0" w:space="0" w:color="auto"/>
              </w:divBdr>
              <w:divsChild>
                <w:div w:id="372923704">
                  <w:marLeft w:val="0"/>
                  <w:marRight w:val="0"/>
                  <w:marTop w:val="0"/>
                  <w:marBottom w:val="0"/>
                  <w:divBdr>
                    <w:top w:val="none" w:sz="0" w:space="0" w:color="auto"/>
                    <w:left w:val="none" w:sz="0" w:space="0" w:color="auto"/>
                    <w:bottom w:val="none" w:sz="0" w:space="0" w:color="auto"/>
                    <w:right w:val="none" w:sz="0" w:space="0" w:color="auto"/>
                  </w:divBdr>
                </w:div>
              </w:divsChild>
            </w:div>
            <w:div w:id="1236236066">
              <w:marLeft w:val="0"/>
              <w:marRight w:val="0"/>
              <w:marTop w:val="0"/>
              <w:marBottom w:val="0"/>
              <w:divBdr>
                <w:top w:val="none" w:sz="0" w:space="0" w:color="auto"/>
                <w:left w:val="none" w:sz="0" w:space="0" w:color="auto"/>
                <w:bottom w:val="none" w:sz="0" w:space="0" w:color="auto"/>
                <w:right w:val="none" w:sz="0" w:space="0" w:color="auto"/>
              </w:divBdr>
              <w:divsChild>
                <w:div w:id="112276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3204">
          <w:marLeft w:val="0"/>
          <w:marRight w:val="0"/>
          <w:marTop w:val="0"/>
          <w:marBottom w:val="0"/>
          <w:divBdr>
            <w:top w:val="none" w:sz="0" w:space="0" w:color="auto"/>
            <w:left w:val="none" w:sz="0" w:space="0" w:color="auto"/>
            <w:bottom w:val="none" w:sz="0" w:space="0" w:color="auto"/>
            <w:right w:val="none" w:sz="0" w:space="0" w:color="auto"/>
          </w:divBdr>
          <w:divsChild>
            <w:div w:id="1673602085">
              <w:marLeft w:val="0"/>
              <w:marRight w:val="0"/>
              <w:marTop w:val="0"/>
              <w:marBottom w:val="0"/>
              <w:divBdr>
                <w:top w:val="none" w:sz="0" w:space="0" w:color="auto"/>
                <w:left w:val="none" w:sz="0" w:space="0" w:color="auto"/>
                <w:bottom w:val="none" w:sz="0" w:space="0" w:color="auto"/>
                <w:right w:val="none" w:sz="0" w:space="0" w:color="auto"/>
              </w:divBdr>
              <w:divsChild>
                <w:div w:id="81802386">
                  <w:marLeft w:val="0"/>
                  <w:marRight w:val="0"/>
                  <w:marTop w:val="0"/>
                  <w:marBottom w:val="0"/>
                  <w:divBdr>
                    <w:top w:val="none" w:sz="0" w:space="0" w:color="auto"/>
                    <w:left w:val="none" w:sz="0" w:space="0" w:color="auto"/>
                    <w:bottom w:val="none" w:sz="0" w:space="0" w:color="auto"/>
                    <w:right w:val="none" w:sz="0" w:space="0" w:color="auto"/>
                  </w:divBdr>
                </w:div>
              </w:divsChild>
            </w:div>
            <w:div w:id="1944680716">
              <w:marLeft w:val="0"/>
              <w:marRight w:val="0"/>
              <w:marTop w:val="0"/>
              <w:marBottom w:val="0"/>
              <w:divBdr>
                <w:top w:val="none" w:sz="0" w:space="0" w:color="auto"/>
                <w:left w:val="none" w:sz="0" w:space="0" w:color="auto"/>
                <w:bottom w:val="none" w:sz="0" w:space="0" w:color="auto"/>
                <w:right w:val="none" w:sz="0" w:space="0" w:color="auto"/>
              </w:divBdr>
              <w:divsChild>
                <w:div w:id="10105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0795">
          <w:marLeft w:val="0"/>
          <w:marRight w:val="0"/>
          <w:marTop w:val="0"/>
          <w:marBottom w:val="0"/>
          <w:divBdr>
            <w:top w:val="none" w:sz="0" w:space="0" w:color="auto"/>
            <w:left w:val="none" w:sz="0" w:space="0" w:color="auto"/>
            <w:bottom w:val="none" w:sz="0" w:space="0" w:color="auto"/>
            <w:right w:val="none" w:sz="0" w:space="0" w:color="auto"/>
          </w:divBdr>
          <w:divsChild>
            <w:div w:id="1241014589">
              <w:marLeft w:val="0"/>
              <w:marRight w:val="0"/>
              <w:marTop w:val="0"/>
              <w:marBottom w:val="0"/>
              <w:divBdr>
                <w:top w:val="none" w:sz="0" w:space="0" w:color="auto"/>
                <w:left w:val="none" w:sz="0" w:space="0" w:color="auto"/>
                <w:bottom w:val="none" w:sz="0" w:space="0" w:color="auto"/>
                <w:right w:val="none" w:sz="0" w:space="0" w:color="auto"/>
              </w:divBdr>
              <w:divsChild>
                <w:div w:id="1266419658">
                  <w:marLeft w:val="0"/>
                  <w:marRight w:val="0"/>
                  <w:marTop w:val="0"/>
                  <w:marBottom w:val="0"/>
                  <w:divBdr>
                    <w:top w:val="none" w:sz="0" w:space="0" w:color="auto"/>
                    <w:left w:val="none" w:sz="0" w:space="0" w:color="auto"/>
                    <w:bottom w:val="none" w:sz="0" w:space="0" w:color="auto"/>
                    <w:right w:val="none" w:sz="0" w:space="0" w:color="auto"/>
                  </w:divBdr>
                </w:div>
              </w:divsChild>
            </w:div>
            <w:div w:id="2004509033">
              <w:marLeft w:val="0"/>
              <w:marRight w:val="0"/>
              <w:marTop w:val="0"/>
              <w:marBottom w:val="0"/>
              <w:divBdr>
                <w:top w:val="none" w:sz="0" w:space="0" w:color="auto"/>
                <w:left w:val="none" w:sz="0" w:space="0" w:color="auto"/>
                <w:bottom w:val="none" w:sz="0" w:space="0" w:color="auto"/>
                <w:right w:val="none" w:sz="0" w:space="0" w:color="auto"/>
              </w:divBdr>
              <w:divsChild>
                <w:div w:id="1299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5537">
          <w:marLeft w:val="0"/>
          <w:marRight w:val="0"/>
          <w:marTop w:val="0"/>
          <w:marBottom w:val="0"/>
          <w:divBdr>
            <w:top w:val="none" w:sz="0" w:space="0" w:color="auto"/>
            <w:left w:val="none" w:sz="0" w:space="0" w:color="auto"/>
            <w:bottom w:val="none" w:sz="0" w:space="0" w:color="auto"/>
            <w:right w:val="none" w:sz="0" w:space="0" w:color="auto"/>
          </w:divBdr>
          <w:divsChild>
            <w:div w:id="548227163">
              <w:marLeft w:val="0"/>
              <w:marRight w:val="0"/>
              <w:marTop w:val="0"/>
              <w:marBottom w:val="0"/>
              <w:divBdr>
                <w:top w:val="none" w:sz="0" w:space="0" w:color="auto"/>
                <w:left w:val="none" w:sz="0" w:space="0" w:color="auto"/>
                <w:bottom w:val="none" w:sz="0" w:space="0" w:color="auto"/>
                <w:right w:val="none" w:sz="0" w:space="0" w:color="auto"/>
              </w:divBdr>
              <w:divsChild>
                <w:div w:id="463735179">
                  <w:marLeft w:val="0"/>
                  <w:marRight w:val="0"/>
                  <w:marTop w:val="0"/>
                  <w:marBottom w:val="0"/>
                  <w:divBdr>
                    <w:top w:val="none" w:sz="0" w:space="0" w:color="auto"/>
                    <w:left w:val="none" w:sz="0" w:space="0" w:color="auto"/>
                    <w:bottom w:val="none" w:sz="0" w:space="0" w:color="auto"/>
                    <w:right w:val="none" w:sz="0" w:space="0" w:color="auto"/>
                  </w:divBdr>
                </w:div>
              </w:divsChild>
            </w:div>
            <w:div w:id="1136877221">
              <w:marLeft w:val="0"/>
              <w:marRight w:val="0"/>
              <w:marTop w:val="0"/>
              <w:marBottom w:val="0"/>
              <w:divBdr>
                <w:top w:val="none" w:sz="0" w:space="0" w:color="auto"/>
                <w:left w:val="none" w:sz="0" w:space="0" w:color="auto"/>
                <w:bottom w:val="none" w:sz="0" w:space="0" w:color="auto"/>
                <w:right w:val="none" w:sz="0" w:space="0" w:color="auto"/>
              </w:divBdr>
              <w:divsChild>
                <w:div w:id="173928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938392">
      <w:bodyDiv w:val="1"/>
      <w:marLeft w:val="0"/>
      <w:marRight w:val="0"/>
      <w:marTop w:val="0"/>
      <w:marBottom w:val="0"/>
      <w:divBdr>
        <w:top w:val="none" w:sz="0" w:space="0" w:color="auto"/>
        <w:left w:val="none" w:sz="0" w:space="0" w:color="auto"/>
        <w:bottom w:val="none" w:sz="0" w:space="0" w:color="auto"/>
        <w:right w:val="none" w:sz="0" w:space="0" w:color="auto"/>
      </w:divBdr>
    </w:div>
    <w:div w:id="920874818">
      <w:bodyDiv w:val="1"/>
      <w:marLeft w:val="0"/>
      <w:marRight w:val="0"/>
      <w:marTop w:val="0"/>
      <w:marBottom w:val="0"/>
      <w:divBdr>
        <w:top w:val="none" w:sz="0" w:space="0" w:color="auto"/>
        <w:left w:val="none" w:sz="0" w:space="0" w:color="auto"/>
        <w:bottom w:val="none" w:sz="0" w:space="0" w:color="auto"/>
        <w:right w:val="none" w:sz="0" w:space="0" w:color="auto"/>
      </w:divBdr>
      <w:divsChild>
        <w:div w:id="202643287">
          <w:marLeft w:val="0"/>
          <w:marRight w:val="0"/>
          <w:marTop w:val="0"/>
          <w:marBottom w:val="0"/>
          <w:divBdr>
            <w:top w:val="none" w:sz="0" w:space="0" w:color="auto"/>
            <w:left w:val="none" w:sz="0" w:space="0" w:color="auto"/>
            <w:bottom w:val="none" w:sz="0" w:space="0" w:color="auto"/>
            <w:right w:val="none" w:sz="0" w:space="0" w:color="auto"/>
          </w:divBdr>
          <w:divsChild>
            <w:div w:id="1378434410">
              <w:marLeft w:val="0"/>
              <w:marRight w:val="0"/>
              <w:marTop w:val="0"/>
              <w:marBottom w:val="0"/>
              <w:divBdr>
                <w:top w:val="none" w:sz="0" w:space="0" w:color="auto"/>
                <w:left w:val="none" w:sz="0" w:space="0" w:color="auto"/>
                <w:bottom w:val="none" w:sz="0" w:space="0" w:color="auto"/>
                <w:right w:val="none" w:sz="0" w:space="0" w:color="auto"/>
              </w:divBdr>
              <w:divsChild>
                <w:div w:id="66194655">
                  <w:marLeft w:val="0"/>
                  <w:marRight w:val="0"/>
                  <w:marTop w:val="0"/>
                  <w:marBottom w:val="0"/>
                  <w:divBdr>
                    <w:top w:val="none" w:sz="0" w:space="0" w:color="auto"/>
                    <w:left w:val="none" w:sz="0" w:space="0" w:color="auto"/>
                    <w:bottom w:val="none" w:sz="0" w:space="0" w:color="auto"/>
                    <w:right w:val="none" w:sz="0" w:space="0" w:color="auto"/>
                  </w:divBdr>
                </w:div>
              </w:divsChild>
            </w:div>
            <w:div w:id="2130464904">
              <w:marLeft w:val="0"/>
              <w:marRight w:val="0"/>
              <w:marTop w:val="0"/>
              <w:marBottom w:val="0"/>
              <w:divBdr>
                <w:top w:val="none" w:sz="0" w:space="0" w:color="auto"/>
                <w:left w:val="none" w:sz="0" w:space="0" w:color="auto"/>
                <w:bottom w:val="none" w:sz="0" w:space="0" w:color="auto"/>
                <w:right w:val="none" w:sz="0" w:space="0" w:color="auto"/>
              </w:divBdr>
              <w:divsChild>
                <w:div w:id="4533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3202">
          <w:marLeft w:val="0"/>
          <w:marRight w:val="0"/>
          <w:marTop w:val="0"/>
          <w:marBottom w:val="0"/>
          <w:divBdr>
            <w:top w:val="none" w:sz="0" w:space="0" w:color="auto"/>
            <w:left w:val="none" w:sz="0" w:space="0" w:color="auto"/>
            <w:bottom w:val="none" w:sz="0" w:space="0" w:color="auto"/>
            <w:right w:val="none" w:sz="0" w:space="0" w:color="auto"/>
          </w:divBdr>
          <w:divsChild>
            <w:div w:id="687562308">
              <w:marLeft w:val="0"/>
              <w:marRight w:val="0"/>
              <w:marTop w:val="0"/>
              <w:marBottom w:val="0"/>
              <w:divBdr>
                <w:top w:val="none" w:sz="0" w:space="0" w:color="auto"/>
                <w:left w:val="none" w:sz="0" w:space="0" w:color="auto"/>
                <w:bottom w:val="none" w:sz="0" w:space="0" w:color="auto"/>
                <w:right w:val="none" w:sz="0" w:space="0" w:color="auto"/>
              </w:divBdr>
              <w:divsChild>
                <w:div w:id="1851216479">
                  <w:marLeft w:val="0"/>
                  <w:marRight w:val="0"/>
                  <w:marTop w:val="0"/>
                  <w:marBottom w:val="0"/>
                  <w:divBdr>
                    <w:top w:val="none" w:sz="0" w:space="0" w:color="auto"/>
                    <w:left w:val="none" w:sz="0" w:space="0" w:color="auto"/>
                    <w:bottom w:val="none" w:sz="0" w:space="0" w:color="auto"/>
                    <w:right w:val="none" w:sz="0" w:space="0" w:color="auto"/>
                  </w:divBdr>
                </w:div>
              </w:divsChild>
            </w:div>
            <w:div w:id="2105150010">
              <w:marLeft w:val="0"/>
              <w:marRight w:val="0"/>
              <w:marTop w:val="0"/>
              <w:marBottom w:val="0"/>
              <w:divBdr>
                <w:top w:val="none" w:sz="0" w:space="0" w:color="auto"/>
                <w:left w:val="none" w:sz="0" w:space="0" w:color="auto"/>
                <w:bottom w:val="none" w:sz="0" w:space="0" w:color="auto"/>
                <w:right w:val="none" w:sz="0" w:space="0" w:color="auto"/>
              </w:divBdr>
              <w:divsChild>
                <w:div w:id="19706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4635">
          <w:marLeft w:val="0"/>
          <w:marRight w:val="0"/>
          <w:marTop w:val="0"/>
          <w:marBottom w:val="0"/>
          <w:divBdr>
            <w:top w:val="none" w:sz="0" w:space="0" w:color="auto"/>
            <w:left w:val="none" w:sz="0" w:space="0" w:color="auto"/>
            <w:bottom w:val="none" w:sz="0" w:space="0" w:color="auto"/>
            <w:right w:val="none" w:sz="0" w:space="0" w:color="auto"/>
          </w:divBdr>
          <w:divsChild>
            <w:div w:id="1822111028">
              <w:marLeft w:val="0"/>
              <w:marRight w:val="0"/>
              <w:marTop w:val="0"/>
              <w:marBottom w:val="0"/>
              <w:divBdr>
                <w:top w:val="none" w:sz="0" w:space="0" w:color="auto"/>
                <w:left w:val="none" w:sz="0" w:space="0" w:color="auto"/>
                <w:bottom w:val="none" w:sz="0" w:space="0" w:color="auto"/>
                <w:right w:val="none" w:sz="0" w:space="0" w:color="auto"/>
              </w:divBdr>
              <w:divsChild>
                <w:div w:id="566695453">
                  <w:marLeft w:val="0"/>
                  <w:marRight w:val="0"/>
                  <w:marTop w:val="0"/>
                  <w:marBottom w:val="0"/>
                  <w:divBdr>
                    <w:top w:val="none" w:sz="0" w:space="0" w:color="auto"/>
                    <w:left w:val="none" w:sz="0" w:space="0" w:color="auto"/>
                    <w:bottom w:val="none" w:sz="0" w:space="0" w:color="auto"/>
                    <w:right w:val="none" w:sz="0" w:space="0" w:color="auto"/>
                  </w:divBdr>
                </w:div>
              </w:divsChild>
            </w:div>
            <w:div w:id="1876769392">
              <w:marLeft w:val="0"/>
              <w:marRight w:val="0"/>
              <w:marTop w:val="0"/>
              <w:marBottom w:val="0"/>
              <w:divBdr>
                <w:top w:val="none" w:sz="0" w:space="0" w:color="auto"/>
                <w:left w:val="none" w:sz="0" w:space="0" w:color="auto"/>
                <w:bottom w:val="none" w:sz="0" w:space="0" w:color="auto"/>
                <w:right w:val="none" w:sz="0" w:space="0" w:color="auto"/>
              </w:divBdr>
              <w:divsChild>
                <w:div w:id="4243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58118">
          <w:marLeft w:val="0"/>
          <w:marRight w:val="0"/>
          <w:marTop w:val="0"/>
          <w:marBottom w:val="0"/>
          <w:divBdr>
            <w:top w:val="none" w:sz="0" w:space="0" w:color="auto"/>
            <w:left w:val="none" w:sz="0" w:space="0" w:color="auto"/>
            <w:bottom w:val="none" w:sz="0" w:space="0" w:color="auto"/>
            <w:right w:val="none" w:sz="0" w:space="0" w:color="auto"/>
          </w:divBdr>
          <w:divsChild>
            <w:div w:id="245385557">
              <w:marLeft w:val="0"/>
              <w:marRight w:val="0"/>
              <w:marTop w:val="0"/>
              <w:marBottom w:val="0"/>
              <w:divBdr>
                <w:top w:val="none" w:sz="0" w:space="0" w:color="auto"/>
                <w:left w:val="none" w:sz="0" w:space="0" w:color="auto"/>
                <w:bottom w:val="none" w:sz="0" w:space="0" w:color="auto"/>
                <w:right w:val="none" w:sz="0" w:space="0" w:color="auto"/>
              </w:divBdr>
              <w:divsChild>
                <w:div w:id="1671057257">
                  <w:marLeft w:val="0"/>
                  <w:marRight w:val="0"/>
                  <w:marTop w:val="0"/>
                  <w:marBottom w:val="0"/>
                  <w:divBdr>
                    <w:top w:val="none" w:sz="0" w:space="0" w:color="auto"/>
                    <w:left w:val="none" w:sz="0" w:space="0" w:color="auto"/>
                    <w:bottom w:val="none" w:sz="0" w:space="0" w:color="auto"/>
                    <w:right w:val="none" w:sz="0" w:space="0" w:color="auto"/>
                  </w:divBdr>
                </w:div>
              </w:divsChild>
            </w:div>
            <w:div w:id="661931147">
              <w:marLeft w:val="0"/>
              <w:marRight w:val="0"/>
              <w:marTop w:val="0"/>
              <w:marBottom w:val="0"/>
              <w:divBdr>
                <w:top w:val="none" w:sz="0" w:space="0" w:color="auto"/>
                <w:left w:val="none" w:sz="0" w:space="0" w:color="auto"/>
                <w:bottom w:val="none" w:sz="0" w:space="0" w:color="auto"/>
                <w:right w:val="none" w:sz="0" w:space="0" w:color="auto"/>
              </w:divBdr>
              <w:divsChild>
                <w:div w:id="186628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2070">
          <w:marLeft w:val="0"/>
          <w:marRight w:val="0"/>
          <w:marTop w:val="0"/>
          <w:marBottom w:val="0"/>
          <w:divBdr>
            <w:top w:val="none" w:sz="0" w:space="0" w:color="auto"/>
            <w:left w:val="none" w:sz="0" w:space="0" w:color="auto"/>
            <w:bottom w:val="none" w:sz="0" w:space="0" w:color="auto"/>
            <w:right w:val="none" w:sz="0" w:space="0" w:color="auto"/>
          </w:divBdr>
          <w:divsChild>
            <w:div w:id="845941369">
              <w:marLeft w:val="0"/>
              <w:marRight w:val="0"/>
              <w:marTop w:val="0"/>
              <w:marBottom w:val="0"/>
              <w:divBdr>
                <w:top w:val="none" w:sz="0" w:space="0" w:color="auto"/>
                <w:left w:val="none" w:sz="0" w:space="0" w:color="auto"/>
                <w:bottom w:val="none" w:sz="0" w:space="0" w:color="auto"/>
                <w:right w:val="none" w:sz="0" w:space="0" w:color="auto"/>
              </w:divBdr>
              <w:divsChild>
                <w:div w:id="406928226">
                  <w:marLeft w:val="0"/>
                  <w:marRight w:val="0"/>
                  <w:marTop w:val="0"/>
                  <w:marBottom w:val="0"/>
                  <w:divBdr>
                    <w:top w:val="none" w:sz="0" w:space="0" w:color="auto"/>
                    <w:left w:val="none" w:sz="0" w:space="0" w:color="auto"/>
                    <w:bottom w:val="none" w:sz="0" w:space="0" w:color="auto"/>
                    <w:right w:val="none" w:sz="0" w:space="0" w:color="auto"/>
                  </w:divBdr>
                </w:div>
              </w:divsChild>
            </w:div>
            <w:div w:id="1286695645">
              <w:marLeft w:val="0"/>
              <w:marRight w:val="0"/>
              <w:marTop w:val="0"/>
              <w:marBottom w:val="0"/>
              <w:divBdr>
                <w:top w:val="none" w:sz="0" w:space="0" w:color="auto"/>
                <w:left w:val="none" w:sz="0" w:space="0" w:color="auto"/>
                <w:bottom w:val="none" w:sz="0" w:space="0" w:color="auto"/>
                <w:right w:val="none" w:sz="0" w:space="0" w:color="auto"/>
              </w:divBdr>
              <w:divsChild>
                <w:div w:id="1389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3707">
          <w:marLeft w:val="0"/>
          <w:marRight w:val="0"/>
          <w:marTop w:val="0"/>
          <w:marBottom w:val="0"/>
          <w:divBdr>
            <w:top w:val="none" w:sz="0" w:space="0" w:color="auto"/>
            <w:left w:val="none" w:sz="0" w:space="0" w:color="auto"/>
            <w:bottom w:val="none" w:sz="0" w:space="0" w:color="auto"/>
            <w:right w:val="none" w:sz="0" w:space="0" w:color="auto"/>
          </w:divBdr>
          <w:divsChild>
            <w:div w:id="112410962">
              <w:marLeft w:val="0"/>
              <w:marRight w:val="0"/>
              <w:marTop w:val="0"/>
              <w:marBottom w:val="0"/>
              <w:divBdr>
                <w:top w:val="none" w:sz="0" w:space="0" w:color="auto"/>
                <w:left w:val="none" w:sz="0" w:space="0" w:color="auto"/>
                <w:bottom w:val="none" w:sz="0" w:space="0" w:color="auto"/>
                <w:right w:val="none" w:sz="0" w:space="0" w:color="auto"/>
              </w:divBdr>
              <w:divsChild>
                <w:div w:id="1497964556">
                  <w:marLeft w:val="0"/>
                  <w:marRight w:val="0"/>
                  <w:marTop w:val="0"/>
                  <w:marBottom w:val="0"/>
                  <w:divBdr>
                    <w:top w:val="none" w:sz="0" w:space="0" w:color="auto"/>
                    <w:left w:val="none" w:sz="0" w:space="0" w:color="auto"/>
                    <w:bottom w:val="none" w:sz="0" w:space="0" w:color="auto"/>
                    <w:right w:val="none" w:sz="0" w:space="0" w:color="auto"/>
                  </w:divBdr>
                </w:div>
              </w:divsChild>
            </w:div>
            <w:div w:id="858618172">
              <w:marLeft w:val="0"/>
              <w:marRight w:val="0"/>
              <w:marTop w:val="0"/>
              <w:marBottom w:val="0"/>
              <w:divBdr>
                <w:top w:val="none" w:sz="0" w:space="0" w:color="auto"/>
                <w:left w:val="none" w:sz="0" w:space="0" w:color="auto"/>
                <w:bottom w:val="none" w:sz="0" w:space="0" w:color="auto"/>
                <w:right w:val="none" w:sz="0" w:space="0" w:color="auto"/>
              </w:divBdr>
              <w:divsChild>
                <w:div w:id="3162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2516">
          <w:marLeft w:val="0"/>
          <w:marRight w:val="0"/>
          <w:marTop w:val="0"/>
          <w:marBottom w:val="0"/>
          <w:divBdr>
            <w:top w:val="none" w:sz="0" w:space="0" w:color="auto"/>
            <w:left w:val="none" w:sz="0" w:space="0" w:color="auto"/>
            <w:bottom w:val="none" w:sz="0" w:space="0" w:color="auto"/>
            <w:right w:val="none" w:sz="0" w:space="0" w:color="auto"/>
          </w:divBdr>
          <w:divsChild>
            <w:div w:id="472526111">
              <w:marLeft w:val="0"/>
              <w:marRight w:val="0"/>
              <w:marTop w:val="0"/>
              <w:marBottom w:val="0"/>
              <w:divBdr>
                <w:top w:val="none" w:sz="0" w:space="0" w:color="auto"/>
                <w:left w:val="none" w:sz="0" w:space="0" w:color="auto"/>
                <w:bottom w:val="none" w:sz="0" w:space="0" w:color="auto"/>
                <w:right w:val="none" w:sz="0" w:space="0" w:color="auto"/>
              </w:divBdr>
              <w:divsChild>
                <w:div w:id="1218664989">
                  <w:marLeft w:val="0"/>
                  <w:marRight w:val="0"/>
                  <w:marTop w:val="0"/>
                  <w:marBottom w:val="0"/>
                  <w:divBdr>
                    <w:top w:val="none" w:sz="0" w:space="0" w:color="auto"/>
                    <w:left w:val="none" w:sz="0" w:space="0" w:color="auto"/>
                    <w:bottom w:val="none" w:sz="0" w:space="0" w:color="auto"/>
                    <w:right w:val="none" w:sz="0" w:space="0" w:color="auto"/>
                  </w:divBdr>
                </w:div>
              </w:divsChild>
            </w:div>
            <w:div w:id="875890836">
              <w:marLeft w:val="0"/>
              <w:marRight w:val="0"/>
              <w:marTop w:val="0"/>
              <w:marBottom w:val="0"/>
              <w:divBdr>
                <w:top w:val="none" w:sz="0" w:space="0" w:color="auto"/>
                <w:left w:val="none" w:sz="0" w:space="0" w:color="auto"/>
                <w:bottom w:val="none" w:sz="0" w:space="0" w:color="auto"/>
                <w:right w:val="none" w:sz="0" w:space="0" w:color="auto"/>
              </w:divBdr>
              <w:divsChild>
                <w:div w:id="271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689">
          <w:marLeft w:val="0"/>
          <w:marRight w:val="0"/>
          <w:marTop w:val="0"/>
          <w:marBottom w:val="0"/>
          <w:divBdr>
            <w:top w:val="none" w:sz="0" w:space="0" w:color="auto"/>
            <w:left w:val="none" w:sz="0" w:space="0" w:color="auto"/>
            <w:bottom w:val="none" w:sz="0" w:space="0" w:color="auto"/>
            <w:right w:val="none" w:sz="0" w:space="0" w:color="auto"/>
          </w:divBdr>
          <w:divsChild>
            <w:div w:id="1019696211">
              <w:marLeft w:val="0"/>
              <w:marRight w:val="0"/>
              <w:marTop w:val="0"/>
              <w:marBottom w:val="0"/>
              <w:divBdr>
                <w:top w:val="none" w:sz="0" w:space="0" w:color="auto"/>
                <w:left w:val="none" w:sz="0" w:space="0" w:color="auto"/>
                <w:bottom w:val="none" w:sz="0" w:space="0" w:color="auto"/>
                <w:right w:val="none" w:sz="0" w:space="0" w:color="auto"/>
              </w:divBdr>
              <w:divsChild>
                <w:div w:id="1104765357">
                  <w:marLeft w:val="0"/>
                  <w:marRight w:val="0"/>
                  <w:marTop w:val="0"/>
                  <w:marBottom w:val="0"/>
                  <w:divBdr>
                    <w:top w:val="none" w:sz="0" w:space="0" w:color="auto"/>
                    <w:left w:val="none" w:sz="0" w:space="0" w:color="auto"/>
                    <w:bottom w:val="none" w:sz="0" w:space="0" w:color="auto"/>
                    <w:right w:val="none" w:sz="0" w:space="0" w:color="auto"/>
                  </w:divBdr>
                </w:div>
              </w:divsChild>
            </w:div>
            <w:div w:id="1320961947">
              <w:marLeft w:val="0"/>
              <w:marRight w:val="0"/>
              <w:marTop w:val="0"/>
              <w:marBottom w:val="0"/>
              <w:divBdr>
                <w:top w:val="none" w:sz="0" w:space="0" w:color="auto"/>
                <w:left w:val="none" w:sz="0" w:space="0" w:color="auto"/>
                <w:bottom w:val="none" w:sz="0" w:space="0" w:color="auto"/>
                <w:right w:val="none" w:sz="0" w:space="0" w:color="auto"/>
              </w:divBdr>
              <w:divsChild>
                <w:div w:id="89855996">
                  <w:marLeft w:val="0"/>
                  <w:marRight w:val="0"/>
                  <w:marTop w:val="0"/>
                  <w:marBottom w:val="0"/>
                  <w:divBdr>
                    <w:top w:val="none" w:sz="0" w:space="0" w:color="auto"/>
                    <w:left w:val="none" w:sz="0" w:space="0" w:color="auto"/>
                    <w:bottom w:val="none" w:sz="0" w:space="0" w:color="auto"/>
                    <w:right w:val="none" w:sz="0" w:space="0" w:color="auto"/>
                  </w:divBdr>
                </w:div>
                <w:div w:id="4500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26776">
          <w:marLeft w:val="0"/>
          <w:marRight w:val="0"/>
          <w:marTop w:val="0"/>
          <w:marBottom w:val="0"/>
          <w:divBdr>
            <w:top w:val="none" w:sz="0" w:space="0" w:color="auto"/>
            <w:left w:val="none" w:sz="0" w:space="0" w:color="auto"/>
            <w:bottom w:val="none" w:sz="0" w:space="0" w:color="auto"/>
            <w:right w:val="none" w:sz="0" w:space="0" w:color="auto"/>
          </w:divBdr>
          <w:divsChild>
            <w:div w:id="424618040">
              <w:marLeft w:val="0"/>
              <w:marRight w:val="0"/>
              <w:marTop w:val="0"/>
              <w:marBottom w:val="0"/>
              <w:divBdr>
                <w:top w:val="none" w:sz="0" w:space="0" w:color="auto"/>
                <w:left w:val="none" w:sz="0" w:space="0" w:color="auto"/>
                <w:bottom w:val="none" w:sz="0" w:space="0" w:color="auto"/>
                <w:right w:val="none" w:sz="0" w:space="0" w:color="auto"/>
              </w:divBdr>
              <w:divsChild>
                <w:div w:id="896084602">
                  <w:marLeft w:val="0"/>
                  <w:marRight w:val="0"/>
                  <w:marTop w:val="0"/>
                  <w:marBottom w:val="0"/>
                  <w:divBdr>
                    <w:top w:val="none" w:sz="0" w:space="0" w:color="auto"/>
                    <w:left w:val="none" w:sz="0" w:space="0" w:color="auto"/>
                    <w:bottom w:val="none" w:sz="0" w:space="0" w:color="auto"/>
                    <w:right w:val="none" w:sz="0" w:space="0" w:color="auto"/>
                  </w:divBdr>
                </w:div>
              </w:divsChild>
            </w:div>
            <w:div w:id="487985306">
              <w:marLeft w:val="0"/>
              <w:marRight w:val="0"/>
              <w:marTop w:val="0"/>
              <w:marBottom w:val="0"/>
              <w:divBdr>
                <w:top w:val="none" w:sz="0" w:space="0" w:color="auto"/>
                <w:left w:val="none" w:sz="0" w:space="0" w:color="auto"/>
                <w:bottom w:val="none" w:sz="0" w:space="0" w:color="auto"/>
                <w:right w:val="none" w:sz="0" w:space="0" w:color="auto"/>
              </w:divBdr>
              <w:divsChild>
                <w:div w:id="193724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1152</Words>
  <Characters>6918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Marta Przekadzińska</cp:lastModifiedBy>
  <cp:revision>9</cp:revision>
  <cp:lastPrinted>2022-05-04T12:44:00Z</cp:lastPrinted>
  <dcterms:created xsi:type="dcterms:W3CDTF">2022-05-30T06:23:00Z</dcterms:created>
  <dcterms:modified xsi:type="dcterms:W3CDTF">2022-05-31T12:40:00Z</dcterms:modified>
</cp:coreProperties>
</file>